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153AE" w14:textId="77777777" w:rsidR="004B1B15" w:rsidRPr="00906934" w:rsidRDefault="004B1B15" w:rsidP="00B60EBC">
      <w:pPr>
        <w:pStyle w:val="NoSpacing"/>
      </w:pPr>
    </w:p>
    <w:p w14:paraId="5E791870" w14:textId="77777777" w:rsidR="004B1B15" w:rsidRPr="00906934" w:rsidRDefault="004B1B15" w:rsidP="004B1B15">
      <w:pPr>
        <w:jc w:val="center"/>
        <w:rPr>
          <w:rFonts w:asciiTheme="minorHAnsi" w:hAnsiTheme="minorHAnsi"/>
          <w:b/>
          <w:sz w:val="22"/>
          <w:szCs w:val="22"/>
        </w:rPr>
      </w:pPr>
    </w:p>
    <w:p w14:paraId="66AB7AE5" w14:textId="77777777" w:rsidR="004B1B15" w:rsidRPr="00906934" w:rsidRDefault="004B1B15" w:rsidP="004B1B15">
      <w:pPr>
        <w:jc w:val="center"/>
        <w:rPr>
          <w:rFonts w:asciiTheme="minorHAnsi" w:hAnsiTheme="minorHAnsi"/>
          <w:b/>
          <w:sz w:val="22"/>
          <w:szCs w:val="22"/>
        </w:rPr>
      </w:pPr>
    </w:p>
    <w:p w14:paraId="5B9686D8" w14:textId="02FEB618" w:rsidR="004B1B15" w:rsidRPr="00906934" w:rsidRDefault="004B1B15" w:rsidP="004B1B15">
      <w:pPr>
        <w:jc w:val="center"/>
        <w:rPr>
          <w:rFonts w:asciiTheme="minorHAnsi" w:hAnsiTheme="minorHAnsi"/>
          <w:b/>
          <w:sz w:val="28"/>
          <w:szCs w:val="28"/>
        </w:rPr>
      </w:pPr>
      <w:r w:rsidRPr="00906934">
        <w:rPr>
          <w:rFonts w:asciiTheme="minorHAnsi" w:hAnsiTheme="minorHAnsi"/>
          <w:b/>
          <w:sz w:val="28"/>
          <w:szCs w:val="28"/>
        </w:rPr>
        <w:t>20</w:t>
      </w:r>
      <w:r w:rsidR="008D3F2A">
        <w:rPr>
          <w:rFonts w:asciiTheme="minorHAnsi" w:hAnsiTheme="minorHAnsi"/>
          <w:b/>
          <w:sz w:val="28"/>
          <w:szCs w:val="28"/>
        </w:rPr>
        <w:t>2</w:t>
      </w:r>
      <w:r w:rsidR="005135FF">
        <w:rPr>
          <w:rFonts w:asciiTheme="minorHAnsi" w:hAnsiTheme="minorHAnsi"/>
          <w:b/>
          <w:sz w:val="28"/>
          <w:szCs w:val="28"/>
        </w:rPr>
        <w:t>1</w:t>
      </w:r>
      <w:r w:rsidRPr="00906934">
        <w:rPr>
          <w:rFonts w:asciiTheme="minorHAnsi" w:hAnsiTheme="minorHAnsi"/>
          <w:b/>
          <w:sz w:val="28"/>
          <w:szCs w:val="28"/>
        </w:rPr>
        <w:t xml:space="preserve"> </w:t>
      </w:r>
      <w:r w:rsidR="00BB12D3">
        <w:rPr>
          <w:rFonts w:asciiTheme="minorHAnsi" w:hAnsiTheme="minorHAnsi"/>
          <w:b/>
          <w:sz w:val="28"/>
          <w:szCs w:val="28"/>
        </w:rPr>
        <w:t>F</w:t>
      </w:r>
      <w:r w:rsidR="00744FE6">
        <w:rPr>
          <w:rFonts w:asciiTheme="minorHAnsi" w:hAnsiTheme="minorHAnsi"/>
          <w:b/>
          <w:sz w:val="28"/>
          <w:szCs w:val="28"/>
        </w:rPr>
        <w:t>ield Testing</w:t>
      </w:r>
    </w:p>
    <w:p w14:paraId="38BFFCA3" w14:textId="77777777" w:rsidR="004B1B15" w:rsidRPr="00906934" w:rsidRDefault="004B1B15" w:rsidP="004B1B15">
      <w:pPr>
        <w:jc w:val="center"/>
        <w:rPr>
          <w:rFonts w:asciiTheme="minorHAnsi" w:hAnsiTheme="minorHAnsi"/>
          <w:b/>
          <w:sz w:val="28"/>
          <w:szCs w:val="28"/>
        </w:rPr>
      </w:pPr>
      <w:r w:rsidRPr="00906934">
        <w:rPr>
          <w:rFonts w:asciiTheme="minorHAnsi" w:hAnsiTheme="minorHAnsi"/>
          <w:b/>
          <w:sz w:val="28"/>
          <w:szCs w:val="28"/>
        </w:rPr>
        <w:t>Protocol and Appendices</w:t>
      </w:r>
    </w:p>
    <w:p w14:paraId="703C350B" w14:textId="17115234" w:rsidR="0078155B" w:rsidRDefault="008D3F2A" w:rsidP="004B1B15">
      <w:pPr>
        <w:jc w:val="center"/>
        <w:rPr>
          <w:rFonts w:asciiTheme="minorHAnsi" w:hAnsiTheme="minorHAnsi"/>
          <w:b/>
          <w:sz w:val="28"/>
          <w:szCs w:val="28"/>
        </w:rPr>
      </w:pPr>
      <w:r>
        <w:rPr>
          <w:rFonts w:asciiTheme="minorHAnsi" w:hAnsiTheme="minorHAnsi"/>
          <w:b/>
          <w:sz w:val="28"/>
          <w:szCs w:val="28"/>
        </w:rPr>
        <w:t>June 202</w:t>
      </w:r>
      <w:r w:rsidR="005135FF">
        <w:rPr>
          <w:rFonts w:asciiTheme="minorHAnsi" w:hAnsiTheme="minorHAnsi"/>
          <w:b/>
          <w:sz w:val="28"/>
          <w:szCs w:val="28"/>
        </w:rPr>
        <w:t>1</w:t>
      </w:r>
      <w:r w:rsidR="00453F4F">
        <w:rPr>
          <w:rFonts w:asciiTheme="minorHAnsi" w:hAnsiTheme="minorHAnsi"/>
          <w:b/>
          <w:sz w:val="28"/>
          <w:szCs w:val="28"/>
        </w:rPr>
        <w:t xml:space="preserve"> (Updated October 2021)</w:t>
      </w:r>
    </w:p>
    <w:p w14:paraId="4F70F751" w14:textId="287005CA" w:rsidR="004B1B15" w:rsidRPr="00906934" w:rsidRDefault="004B1B15" w:rsidP="00511ED2">
      <w:pPr>
        <w:rPr>
          <w:rFonts w:asciiTheme="minorHAnsi" w:hAnsiTheme="minorHAnsi"/>
          <w:sz w:val="28"/>
          <w:szCs w:val="28"/>
        </w:rPr>
      </w:pPr>
      <w:r w:rsidRPr="00906934">
        <w:rPr>
          <w:rFonts w:asciiTheme="minorHAnsi" w:hAnsiTheme="minorHAnsi"/>
          <w:b/>
          <w:sz w:val="28"/>
          <w:szCs w:val="28"/>
        </w:rPr>
        <w:br w:type="page"/>
      </w:r>
    </w:p>
    <w:sdt>
      <w:sdtPr>
        <w:rPr>
          <w:rFonts w:ascii="Times New Roman" w:eastAsia="Times New Roman" w:hAnsi="Times New Roman" w:cs="Times New Roman"/>
          <w:color w:val="auto"/>
          <w:sz w:val="24"/>
          <w:szCs w:val="24"/>
        </w:rPr>
        <w:id w:val="-816418776"/>
        <w:docPartObj>
          <w:docPartGallery w:val="Table of Contents"/>
          <w:docPartUnique/>
        </w:docPartObj>
      </w:sdtPr>
      <w:sdtEndPr>
        <w:rPr>
          <w:b/>
          <w:bCs/>
          <w:noProof/>
        </w:rPr>
      </w:sdtEndPr>
      <w:sdtContent>
        <w:p w14:paraId="1661516E" w14:textId="22F337AC" w:rsidR="00B60EBC" w:rsidRDefault="00B60EBC">
          <w:pPr>
            <w:pStyle w:val="TOCHeading"/>
          </w:pPr>
          <w:r>
            <w:t>Contents</w:t>
          </w:r>
        </w:p>
        <w:p w14:paraId="520C2C0C" w14:textId="19257CB9" w:rsidR="00B60EBC" w:rsidRDefault="00B60EBC">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4513540" w:history="1">
            <w:r w:rsidRPr="00E02709">
              <w:rPr>
                <w:rStyle w:val="Hyperlink"/>
                <w:b/>
                <w:bCs/>
                <w:noProof/>
              </w:rPr>
              <w:t>Introduction</w:t>
            </w:r>
            <w:r>
              <w:rPr>
                <w:noProof/>
                <w:webHidden/>
              </w:rPr>
              <w:tab/>
            </w:r>
            <w:r>
              <w:rPr>
                <w:noProof/>
                <w:webHidden/>
              </w:rPr>
              <w:fldChar w:fldCharType="begin"/>
            </w:r>
            <w:r>
              <w:rPr>
                <w:noProof/>
                <w:webHidden/>
              </w:rPr>
              <w:instrText xml:space="preserve"> PAGEREF _Toc84513540 \h </w:instrText>
            </w:r>
            <w:r>
              <w:rPr>
                <w:noProof/>
                <w:webHidden/>
              </w:rPr>
            </w:r>
            <w:r>
              <w:rPr>
                <w:noProof/>
                <w:webHidden/>
              </w:rPr>
              <w:fldChar w:fldCharType="separate"/>
            </w:r>
            <w:r>
              <w:rPr>
                <w:noProof/>
                <w:webHidden/>
              </w:rPr>
              <w:t>3</w:t>
            </w:r>
            <w:r>
              <w:rPr>
                <w:noProof/>
                <w:webHidden/>
              </w:rPr>
              <w:fldChar w:fldCharType="end"/>
            </w:r>
          </w:hyperlink>
        </w:p>
        <w:p w14:paraId="3802BA2D" w14:textId="22C9DD99" w:rsidR="00B60EBC" w:rsidRDefault="00CE6FE3">
          <w:pPr>
            <w:pStyle w:val="TOC1"/>
            <w:tabs>
              <w:tab w:val="right" w:leader="dot" w:pos="9350"/>
            </w:tabs>
            <w:rPr>
              <w:rFonts w:asciiTheme="minorHAnsi" w:eastAsiaTheme="minorEastAsia" w:hAnsiTheme="minorHAnsi" w:cstheme="minorBidi"/>
              <w:noProof/>
              <w:sz w:val="22"/>
              <w:szCs w:val="22"/>
            </w:rPr>
          </w:pPr>
          <w:hyperlink w:anchor="_Toc84513541" w:history="1">
            <w:r w:rsidR="00B60EBC" w:rsidRPr="00E02709">
              <w:rPr>
                <w:rStyle w:val="Hyperlink"/>
                <w:b/>
                <w:noProof/>
              </w:rPr>
              <w:t>Appendix A: Invitation to Participate</w:t>
            </w:r>
            <w:r w:rsidR="00B60EBC">
              <w:rPr>
                <w:noProof/>
                <w:webHidden/>
              </w:rPr>
              <w:tab/>
            </w:r>
            <w:r w:rsidR="00B60EBC">
              <w:rPr>
                <w:noProof/>
                <w:webHidden/>
              </w:rPr>
              <w:fldChar w:fldCharType="begin"/>
            </w:r>
            <w:r w:rsidR="00B60EBC">
              <w:rPr>
                <w:noProof/>
                <w:webHidden/>
              </w:rPr>
              <w:instrText xml:space="preserve"> PAGEREF _Toc84513541 \h </w:instrText>
            </w:r>
            <w:r w:rsidR="00B60EBC">
              <w:rPr>
                <w:noProof/>
                <w:webHidden/>
              </w:rPr>
            </w:r>
            <w:r w:rsidR="00B60EBC">
              <w:rPr>
                <w:noProof/>
                <w:webHidden/>
              </w:rPr>
              <w:fldChar w:fldCharType="separate"/>
            </w:r>
            <w:r w:rsidR="00B60EBC">
              <w:rPr>
                <w:noProof/>
                <w:webHidden/>
              </w:rPr>
              <w:t>8</w:t>
            </w:r>
            <w:r w:rsidR="00B60EBC">
              <w:rPr>
                <w:noProof/>
                <w:webHidden/>
              </w:rPr>
              <w:fldChar w:fldCharType="end"/>
            </w:r>
          </w:hyperlink>
        </w:p>
        <w:p w14:paraId="5BAD26D0" w14:textId="5C4BE029" w:rsidR="00B60EBC" w:rsidRDefault="00CE6FE3">
          <w:pPr>
            <w:pStyle w:val="TOC1"/>
            <w:tabs>
              <w:tab w:val="right" w:leader="dot" w:pos="9350"/>
            </w:tabs>
            <w:rPr>
              <w:rFonts w:asciiTheme="minorHAnsi" w:eastAsiaTheme="minorEastAsia" w:hAnsiTheme="minorHAnsi" w:cstheme="minorBidi"/>
              <w:noProof/>
              <w:sz w:val="22"/>
              <w:szCs w:val="22"/>
            </w:rPr>
          </w:pPr>
          <w:hyperlink w:anchor="_Toc84513542" w:history="1">
            <w:r w:rsidR="00B60EBC" w:rsidRPr="00E02709">
              <w:rPr>
                <w:rStyle w:val="Hyperlink"/>
                <w:b/>
                <w:noProof/>
              </w:rPr>
              <w:t>Appendix B: Functional Requirements Document</w:t>
            </w:r>
            <w:r w:rsidR="00B60EBC">
              <w:rPr>
                <w:noProof/>
                <w:webHidden/>
              </w:rPr>
              <w:tab/>
            </w:r>
            <w:r w:rsidR="00B60EBC">
              <w:rPr>
                <w:noProof/>
                <w:webHidden/>
              </w:rPr>
              <w:fldChar w:fldCharType="begin"/>
            </w:r>
            <w:r w:rsidR="00B60EBC">
              <w:rPr>
                <w:noProof/>
                <w:webHidden/>
              </w:rPr>
              <w:instrText xml:space="preserve"> PAGEREF _Toc84513542 \h </w:instrText>
            </w:r>
            <w:r w:rsidR="00B60EBC">
              <w:rPr>
                <w:noProof/>
                <w:webHidden/>
              </w:rPr>
            </w:r>
            <w:r w:rsidR="00B60EBC">
              <w:rPr>
                <w:noProof/>
                <w:webHidden/>
              </w:rPr>
              <w:fldChar w:fldCharType="separate"/>
            </w:r>
            <w:r w:rsidR="00B60EBC">
              <w:rPr>
                <w:noProof/>
                <w:webHidden/>
              </w:rPr>
              <w:t>10</w:t>
            </w:r>
            <w:r w:rsidR="00B60EBC">
              <w:rPr>
                <w:noProof/>
                <w:webHidden/>
              </w:rPr>
              <w:fldChar w:fldCharType="end"/>
            </w:r>
          </w:hyperlink>
        </w:p>
        <w:p w14:paraId="1CB6EAEE" w14:textId="0EA15EDF" w:rsidR="00B60EBC" w:rsidRDefault="00CE6FE3">
          <w:pPr>
            <w:pStyle w:val="TOC1"/>
            <w:tabs>
              <w:tab w:val="right" w:leader="dot" w:pos="9350"/>
            </w:tabs>
            <w:rPr>
              <w:rFonts w:asciiTheme="minorHAnsi" w:eastAsiaTheme="minorEastAsia" w:hAnsiTheme="minorHAnsi" w:cstheme="minorBidi"/>
              <w:noProof/>
              <w:sz w:val="22"/>
              <w:szCs w:val="22"/>
            </w:rPr>
          </w:pPr>
          <w:hyperlink w:anchor="_Toc84513543" w:history="1">
            <w:r w:rsidR="00B60EBC" w:rsidRPr="00E02709">
              <w:rPr>
                <w:rStyle w:val="Hyperlink"/>
                <w:b/>
                <w:noProof/>
              </w:rPr>
              <w:t>Appendix C: Call for Cases</w:t>
            </w:r>
            <w:r w:rsidR="00B60EBC">
              <w:rPr>
                <w:noProof/>
                <w:webHidden/>
              </w:rPr>
              <w:tab/>
            </w:r>
            <w:r w:rsidR="00B60EBC">
              <w:rPr>
                <w:noProof/>
                <w:webHidden/>
              </w:rPr>
              <w:fldChar w:fldCharType="begin"/>
            </w:r>
            <w:r w:rsidR="00B60EBC">
              <w:rPr>
                <w:noProof/>
                <w:webHidden/>
              </w:rPr>
              <w:instrText xml:space="preserve"> PAGEREF _Toc84513543 \h </w:instrText>
            </w:r>
            <w:r w:rsidR="00B60EBC">
              <w:rPr>
                <w:noProof/>
                <w:webHidden/>
              </w:rPr>
            </w:r>
            <w:r w:rsidR="00B60EBC">
              <w:rPr>
                <w:noProof/>
                <w:webHidden/>
              </w:rPr>
              <w:fldChar w:fldCharType="separate"/>
            </w:r>
            <w:r w:rsidR="00B60EBC">
              <w:rPr>
                <w:noProof/>
                <w:webHidden/>
              </w:rPr>
              <w:t>16</w:t>
            </w:r>
            <w:r w:rsidR="00B60EBC">
              <w:rPr>
                <w:noProof/>
                <w:webHidden/>
              </w:rPr>
              <w:fldChar w:fldCharType="end"/>
            </w:r>
          </w:hyperlink>
        </w:p>
        <w:p w14:paraId="305F7F7C" w14:textId="142C4B2A" w:rsidR="00B60EBC" w:rsidRDefault="00CE6FE3">
          <w:pPr>
            <w:pStyle w:val="TOC1"/>
            <w:tabs>
              <w:tab w:val="right" w:leader="dot" w:pos="9350"/>
            </w:tabs>
            <w:rPr>
              <w:rFonts w:asciiTheme="minorHAnsi" w:eastAsiaTheme="minorEastAsia" w:hAnsiTheme="minorHAnsi" w:cstheme="minorBidi"/>
              <w:noProof/>
              <w:sz w:val="22"/>
              <w:szCs w:val="22"/>
            </w:rPr>
          </w:pPr>
          <w:hyperlink w:anchor="_Toc84513544" w:history="1">
            <w:r w:rsidR="00B60EBC" w:rsidRPr="00E02709">
              <w:rPr>
                <w:rStyle w:val="Hyperlink"/>
                <w:b/>
                <w:noProof/>
              </w:rPr>
              <w:t>Appendix D: Data Items to be captured from Case Files</w:t>
            </w:r>
            <w:r w:rsidR="00B60EBC">
              <w:rPr>
                <w:noProof/>
                <w:webHidden/>
              </w:rPr>
              <w:tab/>
            </w:r>
            <w:r w:rsidR="00B60EBC">
              <w:rPr>
                <w:noProof/>
                <w:webHidden/>
              </w:rPr>
              <w:fldChar w:fldCharType="begin"/>
            </w:r>
            <w:r w:rsidR="00B60EBC">
              <w:rPr>
                <w:noProof/>
                <w:webHidden/>
              </w:rPr>
              <w:instrText xml:space="preserve"> PAGEREF _Toc84513544 \h </w:instrText>
            </w:r>
            <w:r w:rsidR="00B60EBC">
              <w:rPr>
                <w:noProof/>
                <w:webHidden/>
              </w:rPr>
            </w:r>
            <w:r w:rsidR="00B60EBC">
              <w:rPr>
                <w:noProof/>
                <w:webHidden/>
              </w:rPr>
              <w:fldChar w:fldCharType="separate"/>
            </w:r>
            <w:r w:rsidR="00B60EBC">
              <w:rPr>
                <w:noProof/>
                <w:webHidden/>
              </w:rPr>
              <w:t>19</w:t>
            </w:r>
            <w:r w:rsidR="00B60EBC">
              <w:rPr>
                <w:noProof/>
                <w:webHidden/>
              </w:rPr>
              <w:fldChar w:fldCharType="end"/>
            </w:r>
          </w:hyperlink>
        </w:p>
        <w:p w14:paraId="5AAA7569" w14:textId="20D4F69E" w:rsidR="00B60EBC" w:rsidRDefault="00CE6FE3">
          <w:pPr>
            <w:pStyle w:val="TOC1"/>
            <w:tabs>
              <w:tab w:val="right" w:leader="dot" w:pos="9350"/>
            </w:tabs>
            <w:rPr>
              <w:rFonts w:asciiTheme="minorHAnsi" w:eastAsiaTheme="minorEastAsia" w:hAnsiTheme="minorHAnsi" w:cstheme="minorBidi"/>
              <w:noProof/>
              <w:sz w:val="22"/>
              <w:szCs w:val="22"/>
            </w:rPr>
          </w:pPr>
          <w:hyperlink w:anchor="_Toc84513545" w:history="1">
            <w:r w:rsidR="00B60EBC" w:rsidRPr="00E02709">
              <w:rPr>
                <w:rStyle w:val="Hyperlink"/>
                <w:b/>
                <w:bCs/>
                <w:noProof/>
              </w:rPr>
              <w:t>Appendix E: Introduction for the SEER Reliability Website</w:t>
            </w:r>
            <w:r w:rsidR="00B60EBC">
              <w:rPr>
                <w:noProof/>
                <w:webHidden/>
              </w:rPr>
              <w:tab/>
            </w:r>
            <w:r w:rsidR="00B60EBC">
              <w:rPr>
                <w:noProof/>
                <w:webHidden/>
              </w:rPr>
              <w:fldChar w:fldCharType="begin"/>
            </w:r>
            <w:r w:rsidR="00B60EBC">
              <w:rPr>
                <w:noProof/>
                <w:webHidden/>
              </w:rPr>
              <w:instrText xml:space="preserve"> PAGEREF _Toc84513545 \h </w:instrText>
            </w:r>
            <w:r w:rsidR="00B60EBC">
              <w:rPr>
                <w:noProof/>
                <w:webHidden/>
              </w:rPr>
            </w:r>
            <w:r w:rsidR="00B60EBC">
              <w:rPr>
                <w:noProof/>
                <w:webHidden/>
              </w:rPr>
              <w:fldChar w:fldCharType="separate"/>
            </w:r>
            <w:r w:rsidR="00B60EBC">
              <w:rPr>
                <w:noProof/>
                <w:webHidden/>
              </w:rPr>
              <w:t>20</w:t>
            </w:r>
            <w:r w:rsidR="00B60EBC">
              <w:rPr>
                <w:noProof/>
                <w:webHidden/>
              </w:rPr>
              <w:fldChar w:fldCharType="end"/>
            </w:r>
          </w:hyperlink>
        </w:p>
        <w:p w14:paraId="2E7DB16B" w14:textId="58673448" w:rsidR="00B60EBC" w:rsidRDefault="00B60EBC">
          <w:r>
            <w:rPr>
              <w:b/>
              <w:bCs/>
              <w:noProof/>
            </w:rPr>
            <w:fldChar w:fldCharType="end"/>
          </w:r>
        </w:p>
      </w:sdtContent>
    </w:sdt>
    <w:p w14:paraId="34F243FB" w14:textId="77777777" w:rsidR="009C014C" w:rsidRPr="00906934" w:rsidRDefault="009C014C">
      <w:pPr>
        <w:rPr>
          <w:rFonts w:asciiTheme="minorHAnsi" w:hAnsiTheme="minorHAnsi"/>
          <w:b/>
          <w:sz w:val="22"/>
          <w:szCs w:val="22"/>
        </w:rPr>
      </w:pPr>
      <w:r w:rsidRPr="00906934">
        <w:rPr>
          <w:rFonts w:asciiTheme="minorHAnsi" w:hAnsiTheme="minorHAnsi"/>
          <w:sz w:val="22"/>
          <w:szCs w:val="22"/>
        </w:rPr>
        <w:br w:type="page"/>
      </w:r>
    </w:p>
    <w:p w14:paraId="4D26D1EB" w14:textId="611C5FC9" w:rsidR="008478BF" w:rsidRPr="00B60EBC" w:rsidRDefault="00FB4B05" w:rsidP="00B60EBC">
      <w:pPr>
        <w:pStyle w:val="CustomHeader"/>
        <w:numPr>
          <w:ilvl w:val="0"/>
          <w:numId w:val="0"/>
        </w:numPr>
        <w:ind w:left="720"/>
        <w:jc w:val="center"/>
        <w:rPr>
          <w:b/>
          <w:bCs/>
        </w:rPr>
      </w:pPr>
      <w:bookmarkStart w:id="0" w:name="_Toc84513540"/>
      <w:r w:rsidRPr="00B60EBC">
        <w:rPr>
          <w:b/>
          <w:bCs/>
        </w:rPr>
        <w:lastRenderedPageBreak/>
        <w:t>I</w:t>
      </w:r>
      <w:r w:rsidR="00B60EBC" w:rsidRPr="00B60EBC">
        <w:rPr>
          <w:b/>
          <w:bCs/>
        </w:rPr>
        <w:t>ntroduction</w:t>
      </w:r>
      <w:bookmarkEnd w:id="0"/>
    </w:p>
    <w:p w14:paraId="4D876617" w14:textId="77777777" w:rsidR="00FB4B05" w:rsidRPr="00FB4B05" w:rsidRDefault="00FB4B05" w:rsidP="00FB4B05">
      <w:pPr>
        <w:rPr>
          <w:b/>
        </w:rPr>
      </w:pPr>
    </w:p>
    <w:p w14:paraId="65500720" w14:textId="4F99776D" w:rsidR="00477A26" w:rsidRPr="009B04DB" w:rsidRDefault="00477A26" w:rsidP="005A19DC">
      <w:pPr>
        <w:pStyle w:val="ListParagraph"/>
        <w:numPr>
          <w:ilvl w:val="0"/>
          <w:numId w:val="11"/>
        </w:numPr>
        <w:rPr>
          <w:b/>
          <w:sz w:val="24"/>
          <w:szCs w:val="24"/>
        </w:rPr>
      </w:pPr>
      <w:r w:rsidRPr="009B04DB">
        <w:rPr>
          <w:b/>
          <w:sz w:val="24"/>
          <w:szCs w:val="24"/>
        </w:rPr>
        <w:t>Background</w:t>
      </w:r>
    </w:p>
    <w:p w14:paraId="7ED766B9" w14:textId="11E7EB08" w:rsidR="008D3F2A" w:rsidRPr="007F5960" w:rsidRDefault="00744FE6" w:rsidP="008D3F2A">
      <w:pPr>
        <w:pStyle w:val="ListParagraph"/>
        <w:ind w:left="1080"/>
        <w:rPr>
          <w:rFonts w:asciiTheme="minorHAnsi" w:hAnsiTheme="minorHAnsi"/>
        </w:rPr>
      </w:pPr>
      <w:bookmarkStart w:id="1" w:name="_Hlk29906265"/>
      <w:r w:rsidRPr="007F5960">
        <w:rPr>
          <w:rFonts w:asciiTheme="minorHAnsi" w:hAnsiTheme="minorHAnsi"/>
        </w:rPr>
        <w:t>Field testing</w:t>
      </w:r>
      <w:r w:rsidR="00BB12D3" w:rsidRPr="007F5960">
        <w:rPr>
          <w:rFonts w:asciiTheme="minorHAnsi" w:hAnsiTheme="minorHAnsi"/>
        </w:rPr>
        <w:t xml:space="preserve"> </w:t>
      </w:r>
      <w:r w:rsidR="008D3F2A" w:rsidRPr="007F5960">
        <w:rPr>
          <w:rFonts w:asciiTheme="minorHAnsi" w:hAnsiTheme="minorHAnsi"/>
        </w:rPr>
        <w:t xml:space="preserve">is now required on any new data items that are being introduced to the registry community. </w:t>
      </w:r>
      <w:r w:rsidR="002479E2" w:rsidRPr="007F5960">
        <w:rPr>
          <w:rFonts w:asciiTheme="minorHAnsi" w:hAnsiTheme="minorHAnsi"/>
        </w:rPr>
        <w:t xml:space="preserve">Field testing is also being used to determine how well registrars understand updates to coding instructions for current </w:t>
      </w:r>
      <w:r w:rsidR="00F14AC3">
        <w:rPr>
          <w:rFonts w:asciiTheme="minorHAnsi" w:hAnsiTheme="minorHAnsi"/>
        </w:rPr>
        <w:t xml:space="preserve">site-specific data items </w:t>
      </w:r>
      <w:r w:rsidR="00D207E9">
        <w:rPr>
          <w:rFonts w:asciiTheme="minorHAnsi" w:hAnsiTheme="minorHAnsi"/>
        </w:rPr>
        <w:t>(</w:t>
      </w:r>
      <w:r w:rsidR="002479E2" w:rsidRPr="007F5960">
        <w:rPr>
          <w:rFonts w:asciiTheme="minorHAnsi" w:hAnsiTheme="minorHAnsi"/>
        </w:rPr>
        <w:t>SSDIs</w:t>
      </w:r>
      <w:r w:rsidR="00F14AC3">
        <w:rPr>
          <w:rFonts w:asciiTheme="minorHAnsi" w:hAnsiTheme="minorHAnsi"/>
        </w:rPr>
        <w:t>)</w:t>
      </w:r>
      <w:r w:rsidR="002479E2" w:rsidRPr="007F5960">
        <w:rPr>
          <w:rFonts w:asciiTheme="minorHAnsi" w:hAnsiTheme="minorHAnsi"/>
        </w:rPr>
        <w:t xml:space="preserve">. </w:t>
      </w:r>
      <w:r w:rsidR="008D3F2A" w:rsidRPr="007F5960">
        <w:rPr>
          <w:rFonts w:asciiTheme="minorHAnsi" w:hAnsiTheme="minorHAnsi"/>
        </w:rPr>
        <w:t xml:space="preserve">This protocol addresses the new data items </w:t>
      </w:r>
      <w:r w:rsidR="00F14AC3">
        <w:rPr>
          <w:rFonts w:asciiTheme="minorHAnsi" w:hAnsiTheme="minorHAnsi"/>
        </w:rPr>
        <w:t xml:space="preserve">proposed </w:t>
      </w:r>
      <w:r w:rsidR="008D3F2A" w:rsidRPr="007F5960">
        <w:rPr>
          <w:rFonts w:asciiTheme="minorHAnsi" w:hAnsiTheme="minorHAnsi"/>
        </w:rPr>
        <w:t>for implementation in 202</w:t>
      </w:r>
      <w:r w:rsidR="005135FF" w:rsidRPr="007F5960">
        <w:rPr>
          <w:rFonts w:asciiTheme="minorHAnsi" w:hAnsiTheme="minorHAnsi"/>
        </w:rPr>
        <w:t>3</w:t>
      </w:r>
      <w:r w:rsidR="008D3F2A" w:rsidRPr="007F5960">
        <w:rPr>
          <w:rFonts w:asciiTheme="minorHAnsi" w:hAnsiTheme="minorHAnsi"/>
        </w:rPr>
        <w:t xml:space="preserve"> that are being proposed by the NAACCR SSDI workgroup, SEER, NPCR and AJCC/CoC</w:t>
      </w:r>
      <w:r w:rsidR="00F14AC3">
        <w:rPr>
          <w:rFonts w:asciiTheme="minorHAnsi" w:hAnsiTheme="minorHAnsi"/>
        </w:rPr>
        <w:t xml:space="preserve">.  It also includes </w:t>
      </w:r>
      <w:r w:rsidR="002479E2" w:rsidRPr="007F5960">
        <w:rPr>
          <w:rFonts w:asciiTheme="minorHAnsi" w:hAnsiTheme="minorHAnsi"/>
        </w:rPr>
        <w:t xml:space="preserve">SSDIs and </w:t>
      </w:r>
      <w:r w:rsidR="0098077F" w:rsidRPr="007F5960">
        <w:rPr>
          <w:rFonts w:asciiTheme="minorHAnsi" w:hAnsiTheme="minorHAnsi"/>
        </w:rPr>
        <w:t xml:space="preserve">several </w:t>
      </w:r>
      <w:r w:rsidR="00F14AC3">
        <w:rPr>
          <w:rFonts w:asciiTheme="minorHAnsi" w:hAnsiTheme="minorHAnsi"/>
        </w:rPr>
        <w:t xml:space="preserve">other </w:t>
      </w:r>
      <w:r w:rsidR="0098077F" w:rsidRPr="007F5960">
        <w:rPr>
          <w:rFonts w:asciiTheme="minorHAnsi" w:hAnsiTheme="minorHAnsi"/>
        </w:rPr>
        <w:t>data items that standard setters are interested in collecting but need to determine their availability</w:t>
      </w:r>
      <w:r w:rsidR="002479E2" w:rsidRPr="007F5960">
        <w:rPr>
          <w:rFonts w:asciiTheme="minorHAnsi" w:hAnsiTheme="minorHAnsi"/>
        </w:rPr>
        <w:t>.</w:t>
      </w:r>
    </w:p>
    <w:bookmarkEnd w:id="1"/>
    <w:p w14:paraId="7CB949B0" w14:textId="77777777" w:rsidR="00BB12D3" w:rsidRPr="007F5960" w:rsidRDefault="00BB12D3" w:rsidP="00262187">
      <w:pPr>
        <w:pStyle w:val="ListParagraph"/>
        <w:ind w:left="1080"/>
        <w:rPr>
          <w:rFonts w:asciiTheme="minorHAnsi" w:hAnsiTheme="minorHAnsi"/>
        </w:rPr>
      </w:pPr>
    </w:p>
    <w:p w14:paraId="6652AAC8" w14:textId="075EFEE1" w:rsidR="00477A26" w:rsidRPr="007F5960" w:rsidRDefault="00CD3E71" w:rsidP="005A19DC">
      <w:pPr>
        <w:pStyle w:val="ListParagraph"/>
        <w:numPr>
          <w:ilvl w:val="0"/>
          <w:numId w:val="11"/>
        </w:numPr>
        <w:rPr>
          <w:b/>
          <w:sz w:val="24"/>
          <w:szCs w:val="24"/>
        </w:rPr>
      </w:pPr>
      <w:r w:rsidRPr="007F5960">
        <w:rPr>
          <w:b/>
          <w:sz w:val="24"/>
          <w:szCs w:val="24"/>
        </w:rPr>
        <w:t>Objectives</w:t>
      </w:r>
    </w:p>
    <w:p w14:paraId="0C6EAFC6" w14:textId="1B2ECD0C" w:rsidR="00477A26" w:rsidRPr="007F5960" w:rsidRDefault="00744FE6" w:rsidP="00477A26">
      <w:pPr>
        <w:pStyle w:val="ListParagraph"/>
        <w:ind w:left="1080"/>
        <w:rPr>
          <w:rFonts w:asciiTheme="minorHAnsi" w:hAnsiTheme="minorHAnsi"/>
        </w:rPr>
      </w:pPr>
      <w:r w:rsidRPr="007F5960">
        <w:rPr>
          <w:rFonts w:asciiTheme="minorHAnsi" w:hAnsiTheme="minorHAnsi"/>
        </w:rPr>
        <w:t>Field testing</w:t>
      </w:r>
      <w:r w:rsidR="00477A26" w:rsidRPr="007F5960">
        <w:rPr>
          <w:rFonts w:asciiTheme="minorHAnsi" w:hAnsiTheme="minorHAnsi"/>
        </w:rPr>
        <w:t xml:space="preserve"> will</w:t>
      </w:r>
    </w:p>
    <w:p w14:paraId="0D4AFA25" w14:textId="20E38E8E" w:rsidR="0098077F" w:rsidRPr="007F5960" w:rsidRDefault="0098077F" w:rsidP="0098077F">
      <w:pPr>
        <w:pStyle w:val="ListParagraph"/>
        <w:numPr>
          <w:ilvl w:val="0"/>
          <w:numId w:val="4"/>
        </w:numPr>
        <w:ind w:left="1440"/>
        <w:rPr>
          <w:rFonts w:asciiTheme="minorHAnsi" w:hAnsiTheme="minorHAnsi"/>
        </w:rPr>
      </w:pPr>
      <w:r w:rsidRPr="007F5960">
        <w:rPr>
          <w:rFonts w:asciiTheme="minorHAnsi" w:hAnsiTheme="minorHAnsi"/>
        </w:rPr>
        <w:t>Assess the</w:t>
      </w:r>
      <w:r w:rsidR="00FF4F7B">
        <w:rPr>
          <w:rFonts w:asciiTheme="minorHAnsi" w:hAnsiTheme="minorHAnsi"/>
        </w:rPr>
        <w:t xml:space="preserve"> </w:t>
      </w:r>
      <w:r w:rsidRPr="007F5960">
        <w:rPr>
          <w:rFonts w:asciiTheme="minorHAnsi" w:hAnsiTheme="minorHAnsi"/>
        </w:rPr>
        <w:t>a</w:t>
      </w:r>
      <w:r w:rsidR="00FF4F7B">
        <w:rPr>
          <w:rFonts w:asciiTheme="minorHAnsi" w:hAnsiTheme="minorHAnsi"/>
        </w:rPr>
        <w:t>vailability</w:t>
      </w:r>
      <w:r w:rsidRPr="007F5960">
        <w:rPr>
          <w:rFonts w:asciiTheme="minorHAnsi" w:hAnsiTheme="minorHAnsi"/>
        </w:rPr>
        <w:t xml:space="preserve"> of several data items that standard setters are interested in collecting</w:t>
      </w:r>
      <w:r w:rsidR="0064690B">
        <w:rPr>
          <w:rFonts w:asciiTheme="minorHAnsi" w:hAnsiTheme="minorHAnsi"/>
        </w:rPr>
        <w:t xml:space="preserve"> (accessibility)</w:t>
      </w:r>
    </w:p>
    <w:p w14:paraId="5E4FD1C5" w14:textId="71F51281" w:rsidR="00BB12D3" w:rsidRPr="007F5960" w:rsidRDefault="00BB12D3" w:rsidP="00D901CC">
      <w:pPr>
        <w:pStyle w:val="ListParagraph"/>
        <w:numPr>
          <w:ilvl w:val="0"/>
          <w:numId w:val="4"/>
        </w:numPr>
        <w:ind w:left="1440"/>
        <w:rPr>
          <w:rFonts w:asciiTheme="minorHAnsi" w:hAnsiTheme="minorHAnsi"/>
        </w:rPr>
      </w:pPr>
      <w:r w:rsidRPr="007F5960">
        <w:rPr>
          <w:rFonts w:asciiTheme="minorHAnsi" w:hAnsiTheme="minorHAnsi"/>
        </w:rPr>
        <w:t xml:space="preserve">Assess how well registrars can code the proposed new </w:t>
      </w:r>
      <w:r w:rsidR="008D3F2A" w:rsidRPr="007F5960">
        <w:rPr>
          <w:rFonts w:asciiTheme="minorHAnsi" w:hAnsiTheme="minorHAnsi"/>
        </w:rPr>
        <w:t>data items</w:t>
      </w:r>
      <w:r w:rsidRPr="007F5960">
        <w:rPr>
          <w:rFonts w:asciiTheme="minorHAnsi" w:hAnsiTheme="minorHAnsi"/>
        </w:rPr>
        <w:t xml:space="preserve"> based on the current codes and definitions</w:t>
      </w:r>
      <w:r w:rsidR="00FF4F7B">
        <w:rPr>
          <w:rFonts w:asciiTheme="minorHAnsi" w:hAnsiTheme="minorHAnsi"/>
        </w:rPr>
        <w:t xml:space="preserve"> (feasibility)</w:t>
      </w:r>
    </w:p>
    <w:p w14:paraId="6CA53E91" w14:textId="106B16C4" w:rsidR="002479E2" w:rsidRPr="007F5960" w:rsidRDefault="002479E2" w:rsidP="002479E2">
      <w:pPr>
        <w:pStyle w:val="ListParagraph"/>
        <w:numPr>
          <w:ilvl w:val="1"/>
          <w:numId w:val="4"/>
        </w:numPr>
        <w:rPr>
          <w:rFonts w:asciiTheme="minorHAnsi" w:hAnsiTheme="minorHAnsi"/>
        </w:rPr>
      </w:pPr>
      <w:r w:rsidRPr="007F5960">
        <w:rPr>
          <w:rFonts w:asciiTheme="minorHAnsi" w:hAnsiTheme="minorHAnsi"/>
        </w:rPr>
        <w:t>Provide feedback on additional coding instructions needed or changes to the proposed codes and code definitions</w:t>
      </w:r>
      <w:r w:rsidR="0098077F" w:rsidRPr="007F5960">
        <w:rPr>
          <w:rFonts w:asciiTheme="minorHAnsi" w:hAnsiTheme="minorHAnsi"/>
        </w:rPr>
        <w:t xml:space="preserve"> </w:t>
      </w:r>
    </w:p>
    <w:p w14:paraId="67D5BDF4" w14:textId="77777777" w:rsidR="00584E75" w:rsidRPr="00906934" w:rsidRDefault="00584E75" w:rsidP="00584E75">
      <w:pPr>
        <w:pStyle w:val="ListParagraph"/>
        <w:ind w:left="1440"/>
        <w:rPr>
          <w:rFonts w:asciiTheme="minorHAnsi" w:hAnsiTheme="minorHAnsi"/>
        </w:rPr>
      </w:pPr>
    </w:p>
    <w:p w14:paraId="16C2FC56" w14:textId="27BDA2F5" w:rsidR="00477A26" w:rsidRPr="00584E75" w:rsidRDefault="00477A26" w:rsidP="005A19DC">
      <w:pPr>
        <w:pStyle w:val="ListParagraph"/>
        <w:numPr>
          <w:ilvl w:val="0"/>
          <w:numId w:val="11"/>
        </w:numPr>
        <w:rPr>
          <w:b/>
          <w:sz w:val="24"/>
          <w:szCs w:val="24"/>
        </w:rPr>
      </w:pPr>
      <w:r w:rsidRPr="00584E75">
        <w:rPr>
          <w:b/>
          <w:sz w:val="24"/>
          <w:szCs w:val="24"/>
        </w:rPr>
        <w:t>Design</w:t>
      </w:r>
    </w:p>
    <w:p w14:paraId="5157390C" w14:textId="6D930258" w:rsidR="00477A26" w:rsidRPr="00906934" w:rsidRDefault="008F16EE" w:rsidP="00D901CC">
      <w:pPr>
        <w:pStyle w:val="ListParagraph"/>
        <w:numPr>
          <w:ilvl w:val="1"/>
          <w:numId w:val="3"/>
        </w:numPr>
        <w:ind w:left="1440"/>
        <w:rPr>
          <w:rFonts w:asciiTheme="minorHAnsi" w:hAnsiTheme="minorHAnsi"/>
        </w:rPr>
      </w:pPr>
      <w:r>
        <w:rPr>
          <w:rFonts w:asciiTheme="minorHAnsi" w:hAnsiTheme="minorHAnsi"/>
        </w:rPr>
        <w:t>Field Testing</w:t>
      </w:r>
      <w:r w:rsidR="00477A26" w:rsidRPr="00906934">
        <w:rPr>
          <w:rFonts w:asciiTheme="minorHAnsi" w:hAnsiTheme="minorHAnsi"/>
        </w:rPr>
        <w:t xml:space="preserve"> Mechanism</w:t>
      </w:r>
    </w:p>
    <w:p w14:paraId="1A3457FB" w14:textId="0C84726A" w:rsidR="00477A26" w:rsidRPr="00906934" w:rsidRDefault="00820B87" w:rsidP="00D901CC">
      <w:pPr>
        <w:pStyle w:val="ListParagraph"/>
        <w:numPr>
          <w:ilvl w:val="2"/>
          <w:numId w:val="3"/>
        </w:numPr>
        <w:ind w:left="1800"/>
        <w:rPr>
          <w:rFonts w:asciiTheme="minorHAnsi" w:hAnsiTheme="minorHAnsi"/>
        </w:rPr>
      </w:pPr>
      <w:r w:rsidRPr="00906934">
        <w:rPr>
          <w:rFonts w:asciiTheme="minorHAnsi" w:hAnsiTheme="minorHAnsi"/>
        </w:rPr>
        <w:t>The 20</w:t>
      </w:r>
      <w:r w:rsidR="008D3F2A">
        <w:rPr>
          <w:rFonts w:asciiTheme="minorHAnsi" w:hAnsiTheme="minorHAnsi"/>
        </w:rPr>
        <w:t>2</w:t>
      </w:r>
      <w:r w:rsidR="005A669D">
        <w:rPr>
          <w:rFonts w:asciiTheme="minorHAnsi" w:hAnsiTheme="minorHAnsi"/>
        </w:rPr>
        <w:t>1</w:t>
      </w:r>
      <w:r w:rsidR="00F950D2">
        <w:rPr>
          <w:rFonts w:asciiTheme="minorHAnsi" w:hAnsiTheme="minorHAnsi"/>
        </w:rPr>
        <w:t xml:space="preserve"> </w:t>
      </w:r>
      <w:r w:rsidR="00744FE6">
        <w:rPr>
          <w:rFonts w:asciiTheme="minorHAnsi" w:hAnsiTheme="minorHAnsi"/>
        </w:rPr>
        <w:t>Field Testing</w:t>
      </w:r>
      <w:r w:rsidR="00477A26" w:rsidRPr="00906934">
        <w:rPr>
          <w:rFonts w:asciiTheme="minorHAnsi" w:hAnsiTheme="minorHAnsi"/>
        </w:rPr>
        <w:t xml:space="preserve"> </w:t>
      </w:r>
      <w:r w:rsidR="00BD60F7">
        <w:rPr>
          <w:rFonts w:asciiTheme="minorHAnsi" w:hAnsiTheme="minorHAnsi"/>
        </w:rPr>
        <w:t>will be a web-based activity</w:t>
      </w:r>
    </w:p>
    <w:p w14:paraId="651FEAC2" w14:textId="32286FBE" w:rsidR="00477A26" w:rsidRPr="00906934" w:rsidRDefault="00477A26" w:rsidP="00D901CC">
      <w:pPr>
        <w:pStyle w:val="ListParagraph"/>
        <w:numPr>
          <w:ilvl w:val="2"/>
          <w:numId w:val="3"/>
        </w:numPr>
        <w:ind w:left="1800"/>
        <w:rPr>
          <w:rFonts w:asciiTheme="minorHAnsi" w:hAnsiTheme="minorHAnsi"/>
        </w:rPr>
      </w:pPr>
      <w:r w:rsidRPr="00906934">
        <w:rPr>
          <w:rFonts w:asciiTheme="minorHAnsi" w:hAnsiTheme="minorHAnsi"/>
        </w:rPr>
        <w:t>Participants must use a computer with ac</w:t>
      </w:r>
      <w:r w:rsidR="00BD60F7">
        <w:rPr>
          <w:rFonts w:asciiTheme="minorHAnsi" w:hAnsiTheme="minorHAnsi"/>
        </w:rPr>
        <w:t>cess to the Internet</w:t>
      </w:r>
    </w:p>
    <w:p w14:paraId="147E059F" w14:textId="62BA7210" w:rsidR="00477A26" w:rsidRPr="00906934" w:rsidRDefault="00477A26" w:rsidP="00D901CC">
      <w:pPr>
        <w:pStyle w:val="ListParagraph"/>
        <w:numPr>
          <w:ilvl w:val="2"/>
          <w:numId w:val="3"/>
        </w:numPr>
        <w:ind w:left="1800"/>
        <w:rPr>
          <w:rFonts w:asciiTheme="minorHAnsi" w:hAnsiTheme="minorHAnsi"/>
        </w:rPr>
      </w:pPr>
      <w:r w:rsidRPr="00906934">
        <w:rPr>
          <w:rFonts w:asciiTheme="minorHAnsi" w:hAnsiTheme="minorHAnsi"/>
        </w:rPr>
        <w:t xml:space="preserve">The cases will be placed </w:t>
      </w:r>
      <w:r w:rsidR="00BD60F7">
        <w:rPr>
          <w:rFonts w:asciiTheme="minorHAnsi" w:hAnsiTheme="minorHAnsi"/>
        </w:rPr>
        <w:t>on the SEER Reliability website</w:t>
      </w:r>
    </w:p>
    <w:p w14:paraId="41AA62E1" w14:textId="03881532" w:rsidR="00477A26" w:rsidRPr="00906934" w:rsidRDefault="00477A26" w:rsidP="00D901CC">
      <w:pPr>
        <w:pStyle w:val="ListParagraph"/>
        <w:numPr>
          <w:ilvl w:val="2"/>
          <w:numId w:val="3"/>
        </w:numPr>
        <w:ind w:left="1800"/>
        <w:rPr>
          <w:rFonts w:asciiTheme="minorHAnsi" w:hAnsiTheme="minorHAnsi"/>
        </w:rPr>
      </w:pPr>
      <w:r w:rsidRPr="00906934">
        <w:rPr>
          <w:rFonts w:asciiTheme="minorHAnsi" w:hAnsiTheme="minorHAnsi"/>
        </w:rPr>
        <w:t>Participants</w:t>
      </w:r>
      <w:r w:rsidR="00BD60F7">
        <w:rPr>
          <w:rFonts w:asciiTheme="minorHAnsi" w:hAnsiTheme="minorHAnsi"/>
        </w:rPr>
        <w:t xml:space="preserve"> will complete the</w:t>
      </w:r>
      <w:r w:rsidR="008F16EE">
        <w:rPr>
          <w:rFonts w:asciiTheme="minorHAnsi" w:hAnsiTheme="minorHAnsi"/>
        </w:rPr>
        <w:t xml:space="preserve"> field testing</w:t>
      </w:r>
      <w:r w:rsidR="00BD60F7">
        <w:rPr>
          <w:rFonts w:asciiTheme="minorHAnsi" w:hAnsiTheme="minorHAnsi"/>
        </w:rPr>
        <w:t xml:space="preserve"> online</w:t>
      </w:r>
    </w:p>
    <w:p w14:paraId="40A01B78" w14:textId="77777777" w:rsidR="00477A26" w:rsidRPr="00906934" w:rsidRDefault="00477A26" w:rsidP="00477A26">
      <w:pPr>
        <w:pStyle w:val="ListParagraph"/>
        <w:ind w:left="1800"/>
        <w:rPr>
          <w:rFonts w:asciiTheme="minorHAnsi" w:hAnsiTheme="minorHAnsi"/>
        </w:rPr>
      </w:pPr>
    </w:p>
    <w:p w14:paraId="594A9A3E" w14:textId="68582D1A" w:rsidR="00477A26" w:rsidRPr="00906934" w:rsidRDefault="00330B44" w:rsidP="00D901CC">
      <w:pPr>
        <w:pStyle w:val="ListParagraph"/>
        <w:numPr>
          <w:ilvl w:val="1"/>
          <w:numId w:val="3"/>
        </w:numPr>
        <w:ind w:left="1440"/>
        <w:rPr>
          <w:rFonts w:asciiTheme="minorHAnsi" w:hAnsiTheme="minorHAnsi"/>
        </w:rPr>
      </w:pPr>
      <w:r>
        <w:rPr>
          <w:rFonts w:asciiTheme="minorHAnsi" w:hAnsiTheme="minorHAnsi"/>
        </w:rPr>
        <w:t>Data items and Questions</w:t>
      </w:r>
      <w:r w:rsidR="0003121B">
        <w:rPr>
          <w:rFonts w:asciiTheme="minorHAnsi" w:hAnsiTheme="minorHAnsi"/>
        </w:rPr>
        <w:t xml:space="preserve">: There are </w:t>
      </w:r>
      <w:r w:rsidR="00996579">
        <w:rPr>
          <w:rFonts w:asciiTheme="minorHAnsi" w:hAnsiTheme="minorHAnsi"/>
        </w:rPr>
        <w:t>two</w:t>
      </w:r>
      <w:r w:rsidR="0003121B">
        <w:rPr>
          <w:rFonts w:asciiTheme="minorHAnsi" w:hAnsiTheme="minorHAnsi"/>
        </w:rPr>
        <w:t xml:space="preserve"> major groups for data items being tested. First group is for proposed new data items and the second group is for </w:t>
      </w:r>
      <w:r w:rsidR="0064690B">
        <w:rPr>
          <w:rFonts w:asciiTheme="minorHAnsi" w:hAnsiTheme="minorHAnsi"/>
        </w:rPr>
        <w:t>accessibility</w:t>
      </w:r>
      <w:r w:rsidR="0003121B">
        <w:rPr>
          <w:rFonts w:asciiTheme="minorHAnsi" w:hAnsiTheme="minorHAnsi"/>
        </w:rPr>
        <w:t xml:space="preserve"> testing to determine if information is widely available</w:t>
      </w:r>
      <w:r w:rsidR="00E96AD5">
        <w:rPr>
          <w:rFonts w:asciiTheme="minorHAnsi" w:hAnsiTheme="minorHAnsi"/>
        </w:rPr>
        <w:t xml:space="preserve"> for a data item that is being considered</w:t>
      </w:r>
      <w:r w:rsidR="007B1AC1">
        <w:rPr>
          <w:rFonts w:asciiTheme="minorHAnsi" w:hAnsiTheme="minorHAnsi"/>
        </w:rPr>
        <w:t>.</w:t>
      </w:r>
    </w:p>
    <w:p w14:paraId="5F5D80E0" w14:textId="1F5FCD1C" w:rsidR="0003121B" w:rsidRDefault="0003121B" w:rsidP="005A19DC">
      <w:pPr>
        <w:pStyle w:val="ListParagraph"/>
        <w:numPr>
          <w:ilvl w:val="0"/>
          <w:numId w:val="14"/>
        </w:numPr>
        <w:rPr>
          <w:rFonts w:asciiTheme="minorHAnsi" w:hAnsiTheme="minorHAnsi"/>
        </w:rPr>
      </w:pPr>
      <w:r>
        <w:rPr>
          <w:rFonts w:asciiTheme="minorHAnsi" w:hAnsiTheme="minorHAnsi"/>
        </w:rPr>
        <w:t xml:space="preserve">Group 1: Proposed new data items (these would all be </w:t>
      </w:r>
      <w:r w:rsidRPr="008A68BD">
        <w:rPr>
          <w:rFonts w:asciiTheme="minorHAnsi" w:hAnsiTheme="minorHAnsi"/>
        </w:rPr>
        <w:t>SSDIs</w:t>
      </w:r>
      <w:r>
        <w:rPr>
          <w:rFonts w:asciiTheme="minorHAnsi" w:hAnsiTheme="minorHAnsi"/>
        </w:rPr>
        <w:t>)</w:t>
      </w:r>
    </w:p>
    <w:p w14:paraId="2C8C4571" w14:textId="09ECC7B6" w:rsidR="00FA18B6" w:rsidRDefault="00FA18B6" w:rsidP="005A19DC">
      <w:pPr>
        <w:pStyle w:val="ListParagraph"/>
        <w:numPr>
          <w:ilvl w:val="1"/>
          <w:numId w:val="14"/>
        </w:numPr>
        <w:rPr>
          <w:rFonts w:asciiTheme="minorHAnsi" w:hAnsiTheme="minorHAnsi"/>
        </w:rPr>
      </w:pPr>
      <w:r>
        <w:rPr>
          <w:rFonts w:asciiTheme="minorHAnsi" w:hAnsiTheme="minorHAnsi"/>
        </w:rPr>
        <w:t>ER Summary after neoadjuvant therapy (Breast Schema)</w:t>
      </w:r>
    </w:p>
    <w:p w14:paraId="1DD343FF" w14:textId="7BCE1D3D" w:rsidR="00FA18B6" w:rsidRPr="00FA18B6" w:rsidRDefault="00FA18B6" w:rsidP="005A19DC">
      <w:pPr>
        <w:pStyle w:val="ListParagraph"/>
        <w:numPr>
          <w:ilvl w:val="2"/>
          <w:numId w:val="14"/>
        </w:numPr>
        <w:rPr>
          <w:rFonts w:asciiTheme="minorHAnsi" w:hAnsiTheme="minorHAnsi"/>
        </w:rPr>
      </w:pPr>
      <w:r>
        <w:rPr>
          <w:rFonts w:asciiTheme="minorHAnsi" w:hAnsiTheme="minorHAnsi"/>
        </w:rPr>
        <w:t>Per communication from AJCC/CoC on 10/11/2021, this proposed SSDI will not be in the 2021 Field Study</w:t>
      </w:r>
    </w:p>
    <w:p w14:paraId="780A9A4F" w14:textId="16C7022F" w:rsidR="00FA18B6" w:rsidRDefault="00FA18B6" w:rsidP="005A19DC">
      <w:pPr>
        <w:pStyle w:val="ListParagraph"/>
        <w:numPr>
          <w:ilvl w:val="1"/>
          <w:numId w:val="14"/>
        </w:numPr>
        <w:rPr>
          <w:rFonts w:asciiTheme="minorHAnsi" w:hAnsiTheme="minorHAnsi"/>
        </w:rPr>
      </w:pPr>
      <w:r>
        <w:rPr>
          <w:rFonts w:asciiTheme="minorHAnsi" w:hAnsiTheme="minorHAnsi"/>
        </w:rPr>
        <w:t>PR Summary after neoadjuvant therapy (Breast Schema)</w:t>
      </w:r>
    </w:p>
    <w:p w14:paraId="49CEBB30" w14:textId="2EBAAE2F" w:rsidR="00FA18B6" w:rsidRPr="00FA18B6" w:rsidRDefault="00FA18B6" w:rsidP="005A19DC">
      <w:pPr>
        <w:pStyle w:val="ListParagraph"/>
        <w:numPr>
          <w:ilvl w:val="2"/>
          <w:numId w:val="14"/>
        </w:numPr>
        <w:rPr>
          <w:rFonts w:asciiTheme="minorHAnsi" w:hAnsiTheme="minorHAnsi"/>
        </w:rPr>
      </w:pPr>
      <w:r>
        <w:rPr>
          <w:rFonts w:asciiTheme="minorHAnsi" w:hAnsiTheme="minorHAnsi"/>
        </w:rPr>
        <w:t>Per communication from AJCC/CoC on 10/11/2021, this proposed SSDI will not be in the 2021 Field Study</w:t>
      </w:r>
    </w:p>
    <w:p w14:paraId="1AF00F42" w14:textId="3B194B5E" w:rsidR="00FA18B6" w:rsidRDefault="00FA18B6" w:rsidP="005A19DC">
      <w:pPr>
        <w:pStyle w:val="ListParagraph"/>
        <w:numPr>
          <w:ilvl w:val="1"/>
          <w:numId w:val="14"/>
        </w:numPr>
        <w:rPr>
          <w:rFonts w:asciiTheme="minorHAnsi" w:hAnsiTheme="minorHAnsi"/>
        </w:rPr>
      </w:pPr>
      <w:r>
        <w:rPr>
          <w:rFonts w:asciiTheme="minorHAnsi" w:hAnsiTheme="minorHAnsi"/>
        </w:rPr>
        <w:t>HER2 Summary after neoadjuvant therapy (Breast Schema)</w:t>
      </w:r>
    </w:p>
    <w:p w14:paraId="06862342" w14:textId="3AC4004E" w:rsidR="00FA18B6" w:rsidRPr="00FA18B6" w:rsidRDefault="00FA18B6" w:rsidP="005A19DC">
      <w:pPr>
        <w:pStyle w:val="ListParagraph"/>
        <w:numPr>
          <w:ilvl w:val="2"/>
          <w:numId w:val="14"/>
        </w:numPr>
        <w:rPr>
          <w:rFonts w:asciiTheme="minorHAnsi" w:hAnsiTheme="minorHAnsi"/>
        </w:rPr>
      </w:pPr>
      <w:r>
        <w:rPr>
          <w:rFonts w:asciiTheme="minorHAnsi" w:hAnsiTheme="minorHAnsi"/>
        </w:rPr>
        <w:t>Per communication from AJCC/CoC on 10/11/2021, this proposed SSDI will not be in the 2021 Field Study</w:t>
      </w:r>
    </w:p>
    <w:p w14:paraId="791B1B33" w14:textId="75B58D31" w:rsidR="00386029" w:rsidRDefault="00E6252D" w:rsidP="005A19DC">
      <w:pPr>
        <w:pStyle w:val="ListParagraph"/>
        <w:numPr>
          <w:ilvl w:val="1"/>
          <w:numId w:val="14"/>
        </w:numPr>
        <w:rPr>
          <w:rFonts w:asciiTheme="minorHAnsi" w:hAnsiTheme="minorHAnsi"/>
        </w:rPr>
      </w:pPr>
      <w:r>
        <w:rPr>
          <w:rFonts w:asciiTheme="minorHAnsi" w:hAnsiTheme="minorHAnsi"/>
        </w:rPr>
        <w:t>Primary Tumor Location</w:t>
      </w:r>
      <w:r w:rsidR="00386029">
        <w:rPr>
          <w:rFonts w:asciiTheme="minorHAnsi" w:hAnsiTheme="minorHAnsi"/>
        </w:rPr>
        <w:t xml:space="preserve"> (Brain</w:t>
      </w:r>
      <w:r w:rsidR="00AE70C2">
        <w:rPr>
          <w:rFonts w:asciiTheme="minorHAnsi" w:hAnsiTheme="minorHAnsi"/>
        </w:rPr>
        <w:t xml:space="preserve">, </w:t>
      </w:r>
      <w:r w:rsidR="00386029">
        <w:rPr>
          <w:rFonts w:asciiTheme="minorHAnsi" w:hAnsiTheme="minorHAnsi"/>
        </w:rPr>
        <w:t>CNS</w:t>
      </w:r>
      <w:r w:rsidR="008E5CB0">
        <w:rPr>
          <w:rFonts w:asciiTheme="minorHAnsi" w:hAnsiTheme="minorHAnsi"/>
        </w:rPr>
        <w:t xml:space="preserve"> Other</w:t>
      </w:r>
      <w:r w:rsidR="00AE70C2">
        <w:rPr>
          <w:rFonts w:asciiTheme="minorHAnsi" w:hAnsiTheme="minorHAnsi"/>
        </w:rPr>
        <w:t xml:space="preserve"> and Intracranial Gland</w:t>
      </w:r>
      <w:r w:rsidR="0003121B">
        <w:rPr>
          <w:rFonts w:asciiTheme="minorHAnsi" w:hAnsiTheme="minorHAnsi"/>
        </w:rPr>
        <w:t xml:space="preserve"> </w:t>
      </w:r>
      <w:r w:rsidR="00DB689A">
        <w:rPr>
          <w:rFonts w:asciiTheme="minorHAnsi" w:hAnsiTheme="minorHAnsi"/>
        </w:rPr>
        <w:t>s</w:t>
      </w:r>
      <w:r w:rsidR="0003121B">
        <w:rPr>
          <w:rFonts w:asciiTheme="minorHAnsi" w:hAnsiTheme="minorHAnsi"/>
        </w:rPr>
        <w:t>chemas</w:t>
      </w:r>
      <w:r w:rsidR="00386029">
        <w:rPr>
          <w:rFonts w:asciiTheme="minorHAnsi" w:hAnsiTheme="minorHAnsi"/>
        </w:rPr>
        <w:t>)</w:t>
      </w:r>
    </w:p>
    <w:p w14:paraId="0605DC33" w14:textId="55ED63D3" w:rsidR="007F5960" w:rsidRDefault="00057307" w:rsidP="005A19DC">
      <w:pPr>
        <w:pStyle w:val="ListParagraph"/>
        <w:numPr>
          <w:ilvl w:val="1"/>
          <w:numId w:val="14"/>
        </w:numPr>
        <w:rPr>
          <w:rFonts w:asciiTheme="minorHAnsi" w:hAnsiTheme="minorHAnsi"/>
        </w:rPr>
      </w:pPr>
      <w:r>
        <w:rPr>
          <w:rFonts w:asciiTheme="minorHAnsi" w:hAnsiTheme="minorHAnsi"/>
        </w:rPr>
        <w:lastRenderedPageBreak/>
        <w:t>Histology Subtype (Appendix schema)</w:t>
      </w:r>
    </w:p>
    <w:p w14:paraId="1617FE19" w14:textId="5F6AF2C3" w:rsidR="00241772" w:rsidRDefault="00241772" w:rsidP="005A19DC">
      <w:pPr>
        <w:pStyle w:val="ListParagraph"/>
        <w:numPr>
          <w:ilvl w:val="1"/>
          <w:numId w:val="14"/>
        </w:numPr>
        <w:rPr>
          <w:rFonts w:asciiTheme="minorHAnsi" w:hAnsiTheme="minorHAnsi"/>
        </w:rPr>
      </w:pPr>
      <w:r>
        <w:rPr>
          <w:rFonts w:asciiTheme="minorHAnsi" w:hAnsiTheme="minorHAnsi"/>
        </w:rPr>
        <w:t>Primary Site Surgery Codes (Melanoma Skin schema)</w:t>
      </w:r>
    </w:p>
    <w:p w14:paraId="0F1B866C" w14:textId="7237E2B9" w:rsidR="00BA50A2" w:rsidRDefault="00CE6FE3" w:rsidP="005A19DC">
      <w:pPr>
        <w:pStyle w:val="ListParagraph"/>
        <w:numPr>
          <w:ilvl w:val="1"/>
          <w:numId w:val="14"/>
        </w:numPr>
        <w:rPr>
          <w:rFonts w:asciiTheme="minorHAnsi" w:hAnsiTheme="minorHAnsi"/>
        </w:rPr>
      </w:pPr>
      <w:r>
        <w:rPr>
          <w:rFonts w:asciiTheme="minorHAnsi" w:hAnsiTheme="minorHAnsi"/>
        </w:rPr>
        <w:t>Margin Measurement</w:t>
      </w:r>
      <w:r w:rsidR="00241772">
        <w:rPr>
          <w:rFonts w:asciiTheme="minorHAnsi" w:hAnsiTheme="minorHAnsi"/>
        </w:rPr>
        <w:t xml:space="preserve"> (Melanoma Skin schema)</w:t>
      </w:r>
    </w:p>
    <w:p w14:paraId="2C269A3C" w14:textId="5914161A" w:rsidR="0003121B" w:rsidRDefault="0003121B" w:rsidP="005A19DC">
      <w:pPr>
        <w:pStyle w:val="ListParagraph"/>
        <w:numPr>
          <w:ilvl w:val="0"/>
          <w:numId w:val="14"/>
        </w:numPr>
        <w:rPr>
          <w:rFonts w:asciiTheme="minorHAnsi" w:hAnsiTheme="minorHAnsi"/>
        </w:rPr>
      </w:pPr>
      <w:r>
        <w:rPr>
          <w:rFonts w:asciiTheme="minorHAnsi" w:hAnsiTheme="minorHAnsi"/>
        </w:rPr>
        <w:t xml:space="preserve">Group </w:t>
      </w:r>
      <w:r w:rsidR="008A68BD">
        <w:rPr>
          <w:rFonts w:asciiTheme="minorHAnsi" w:hAnsiTheme="minorHAnsi"/>
        </w:rPr>
        <w:t>2</w:t>
      </w:r>
      <w:r>
        <w:rPr>
          <w:rFonts w:asciiTheme="minorHAnsi" w:hAnsiTheme="minorHAnsi"/>
        </w:rPr>
        <w:t xml:space="preserve">: Data items being tested for </w:t>
      </w:r>
      <w:r w:rsidR="00FF4F7B">
        <w:rPr>
          <w:rFonts w:asciiTheme="minorHAnsi" w:hAnsiTheme="minorHAnsi"/>
        </w:rPr>
        <w:t>accessibility (availability)</w:t>
      </w:r>
    </w:p>
    <w:p w14:paraId="38007D1D" w14:textId="1D9551A5" w:rsidR="0003121B" w:rsidRDefault="0003121B" w:rsidP="005A19DC">
      <w:pPr>
        <w:pStyle w:val="ListParagraph"/>
        <w:numPr>
          <w:ilvl w:val="1"/>
          <w:numId w:val="14"/>
        </w:numPr>
        <w:rPr>
          <w:rFonts w:asciiTheme="minorHAnsi" w:hAnsiTheme="minorHAnsi"/>
        </w:rPr>
      </w:pPr>
      <w:r>
        <w:rPr>
          <w:rFonts w:asciiTheme="minorHAnsi" w:hAnsiTheme="minorHAnsi"/>
        </w:rPr>
        <w:t>Anus: p16</w:t>
      </w:r>
    </w:p>
    <w:p w14:paraId="0469D879" w14:textId="2271D957" w:rsidR="00FA18B6" w:rsidRDefault="00FA18B6" w:rsidP="005A19DC">
      <w:pPr>
        <w:pStyle w:val="ListParagraph"/>
        <w:numPr>
          <w:ilvl w:val="1"/>
          <w:numId w:val="14"/>
        </w:numPr>
        <w:rPr>
          <w:rFonts w:asciiTheme="minorHAnsi" w:hAnsiTheme="minorHAnsi"/>
        </w:rPr>
      </w:pPr>
      <w:r>
        <w:rPr>
          <w:rFonts w:asciiTheme="minorHAnsi" w:hAnsiTheme="minorHAnsi"/>
        </w:rPr>
        <w:t>Anus: HIV</w:t>
      </w:r>
    </w:p>
    <w:p w14:paraId="115411B9" w14:textId="0E44EB8F" w:rsidR="00FA18B6" w:rsidRPr="00FA18B6" w:rsidRDefault="00FA18B6" w:rsidP="005A19DC">
      <w:pPr>
        <w:pStyle w:val="ListParagraph"/>
        <w:numPr>
          <w:ilvl w:val="2"/>
          <w:numId w:val="14"/>
        </w:numPr>
        <w:rPr>
          <w:rFonts w:asciiTheme="minorHAnsi" w:hAnsiTheme="minorHAnsi"/>
        </w:rPr>
      </w:pPr>
      <w:r>
        <w:rPr>
          <w:rFonts w:asciiTheme="minorHAnsi" w:hAnsiTheme="minorHAnsi"/>
        </w:rPr>
        <w:t>Per communication from AJCC/CoC on 10/11/2021, this data item will not be in the 2021 Field Study</w:t>
      </w:r>
    </w:p>
    <w:p w14:paraId="7C9BEB49" w14:textId="64D5A903" w:rsidR="00FA18B6" w:rsidRDefault="00FA18B6" w:rsidP="005A19DC">
      <w:pPr>
        <w:pStyle w:val="ListParagraph"/>
        <w:numPr>
          <w:ilvl w:val="1"/>
          <w:numId w:val="14"/>
        </w:numPr>
        <w:rPr>
          <w:rFonts w:asciiTheme="minorHAnsi" w:hAnsiTheme="minorHAnsi"/>
        </w:rPr>
      </w:pPr>
      <w:r>
        <w:rPr>
          <w:rFonts w:asciiTheme="minorHAnsi" w:hAnsiTheme="minorHAnsi"/>
        </w:rPr>
        <w:t>Appendix CA 19-9</w:t>
      </w:r>
    </w:p>
    <w:p w14:paraId="79C337F7" w14:textId="050D8320" w:rsidR="00FA18B6" w:rsidRPr="00FA18B6" w:rsidRDefault="00FA18B6" w:rsidP="005A19DC">
      <w:pPr>
        <w:pStyle w:val="ListParagraph"/>
        <w:numPr>
          <w:ilvl w:val="2"/>
          <w:numId w:val="14"/>
        </w:numPr>
        <w:rPr>
          <w:rFonts w:asciiTheme="minorHAnsi" w:hAnsiTheme="minorHAnsi"/>
        </w:rPr>
      </w:pPr>
      <w:r>
        <w:rPr>
          <w:rFonts w:asciiTheme="minorHAnsi" w:hAnsiTheme="minorHAnsi"/>
        </w:rPr>
        <w:t>Per communication from AJCC/CoC on 10/11/2021, this data item will not be in the 2021 Field Study</w:t>
      </w:r>
    </w:p>
    <w:p w14:paraId="017FF303" w14:textId="6B5EC908" w:rsidR="0098077F" w:rsidRDefault="0098077F" w:rsidP="005A19DC">
      <w:pPr>
        <w:pStyle w:val="ListParagraph"/>
        <w:numPr>
          <w:ilvl w:val="1"/>
          <w:numId w:val="14"/>
        </w:numPr>
        <w:rPr>
          <w:rFonts w:asciiTheme="minorHAnsi" w:hAnsiTheme="minorHAnsi"/>
        </w:rPr>
      </w:pPr>
      <w:r>
        <w:rPr>
          <w:rFonts w:asciiTheme="minorHAnsi" w:hAnsiTheme="minorHAnsi"/>
        </w:rPr>
        <w:t>Lung: PD</w:t>
      </w:r>
      <w:r w:rsidR="00AE70C2">
        <w:rPr>
          <w:rFonts w:asciiTheme="minorHAnsi" w:hAnsiTheme="minorHAnsi"/>
        </w:rPr>
        <w:t>-</w:t>
      </w:r>
      <w:r>
        <w:rPr>
          <w:rFonts w:asciiTheme="minorHAnsi" w:hAnsiTheme="minorHAnsi"/>
        </w:rPr>
        <w:t>L1</w:t>
      </w:r>
    </w:p>
    <w:p w14:paraId="16DF241C" w14:textId="439D11E7" w:rsidR="0098077F" w:rsidRDefault="0098077F" w:rsidP="005A19DC">
      <w:pPr>
        <w:pStyle w:val="ListParagraph"/>
        <w:numPr>
          <w:ilvl w:val="1"/>
          <w:numId w:val="14"/>
        </w:numPr>
        <w:rPr>
          <w:rFonts w:asciiTheme="minorHAnsi" w:hAnsiTheme="minorHAnsi"/>
        </w:rPr>
      </w:pPr>
      <w:r>
        <w:rPr>
          <w:rFonts w:asciiTheme="minorHAnsi" w:hAnsiTheme="minorHAnsi"/>
        </w:rPr>
        <w:t>Melanoma Skin: PD</w:t>
      </w:r>
      <w:r w:rsidR="00AE70C2">
        <w:rPr>
          <w:rFonts w:asciiTheme="minorHAnsi" w:hAnsiTheme="minorHAnsi"/>
        </w:rPr>
        <w:t>-</w:t>
      </w:r>
      <w:r>
        <w:rPr>
          <w:rFonts w:asciiTheme="minorHAnsi" w:hAnsiTheme="minorHAnsi"/>
        </w:rPr>
        <w:t>L1</w:t>
      </w:r>
    </w:p>
    <w:p w14:paraId="060B732E" w14:textId="5146ED40" w:rsidR="00057307" w:rsidRDefault="00057307" w:rsidP="005A19DC">
      <w:pPr>
        <w:pStyle w:val="ListParagraph"/>
        <w:numPr>
          <w:ilvl w:val="1"/>
          <w:numId w:val="14"/>
        </w:numPr>
        <w:rPr>
          <w:rFonts w:asciiTheme="minorHAnsi" w:hAnsiTheme="minorHAnsi"/>
        </w:rPr>
      </w:pPr>
      <w:r>
        <w:rPr>
          <w:rFonts w:asciiTheme="minorHAnsi" w:hAnsiTheme="minorHAnsi"/>
        </w:rPr>
        <w:t>Colon and Rectum: HER2</w:t>
      </w:r>
    </w:p>
    <w:p w14:paraId="29088718" w14:textId="0C7E040B" w:rsidR="00FA18B6" w:rsidRPr="00FA18B6" w:rsidRDefault="00FA18B6" w:rsidP="00FA18B6">
      <w:pPr>
        <w:rPr>
          <w:rFonts w:asciiTheme="minorHAnsi" w:hAnsiTheme="minorHAnsi"/>
          <w:b/>
          <w:bCs/>
          <w:sz w:val="22"/>
          <w:szCs w:val="22"/>
        </w:rPr>
      </w:pPr>
      <w:r w:rsidRPr="00FA18B6">
        <w:rPr>
          <w:rFonts w:asciiTheme="minorHAnsi" w:hAnsiTheme="minorHAnsi"/>
          <w:b/>
          <w:bCs/>
          <w:i/>
          <w:iCs/>
          <w:sz w:val="22"/>
          <w:szCs w:val="22"/>
        </w:rPr>
        <w:t>Note:</w:t>
      </w:r>
      <w:r w:rsidRPr="00FA18B6">
        <w:rPr>
          <w:rFonts w:asciiTheme="minorHAnsi" w:hAnsiTheme="minorHAnsi"/>
          <w:b/>
          <w:bCs/>
          <w:sz w:val="22"/>
          <w:szCs w:val="22"/>
        </w:rPr>
        <w:t xml:space="preserve"> The remainder of this protocol will cover the data items that are included in the 2021 Field Testing. Protocol was updated on 10/12/2021 to incorporate the changes received from AJCC/CoC on 10/11/2021</w:t>
      </w:r>
      <w:r>
        <w:rPr>
          <w:rFonts w:asciiTheme="minorHAnsi" w:hAnsiTheme="minorHAnsi"/>
          <w:b/>
          <w:bCs/>
          <w:sz w:val="22"/>
          <w:szCs w:val="22"/>
        </w:rPr>
        <w:t xml:space="preserve"> (call for cases was not updated since that was sent out prior to the changes)</w:t>
      </w:r>
      <w:r w:rsidR="00B52CD1">
        <w:rPr>
          <w:rFonts w:asciiTheme="minorHAnsi" w:hAnsiTheme="minorHAnsi"/>
          <w:b/>
          <w:bCs/>
          <w:sz w:val="22"/>
          <w:szCs w:val="22"/>
        </w:rPr>
        <w:t>.</w:t>
      </w:r>
    </w:p>
    <w:p w14:paraId="2D548DE9" w14:textId="77777777" w:rsidR="00FA18B6" w:rsidRPr="00FA18B6" w:rsidRDefault="00FA18B6" w:rsidP="00FA18B6">
      <w:pPr>
        <w:rPr>
          <w:rFonts w:asciiTheme="minorHAnsi" w:hAnsiTheme="minorHAnsi"/>
        </w:rPr>
      </w:pPr>
    </w:p>
    <w:p w14:paraId="016D6E9E" w14:textId="2BC4F026" w:rsidR="00FF4F7B" w:rsidRDefault="00FF4F7B" w:rsidP="005A19DC">
      <w:pPr>
        <w:pStyle w:val="ListParagraph"/>
        <w:numPr>
          <w:ilvl w:val="0"/>
          <w:numId w:val="14"/>
        </w:numPr>
        <w:rPr>
          <w:rFonts w:asciiTheme="minorHAnsi" w:hAnsiTheme="minorHAnsi"/>
        </w:rPr>
      </w:pPr>
      <w:r>
        <w:rPr>
          <w:rFonts w:asciiTheme="minorHAnsi" w:hAnsiTheme="minorHAnsi"/>
        </w:rPr>
        <w:t>There will be 5 groups of cases</w:t>
      </w:r>
    </w:p>
    <w:p w14:paraId="5E394EA1" w14:textId="585CB068" w:rsidR="00FF4F7B" w:rsidRDefault="00FF4F7B" w:rsidP="005A19DC">
      <w:pPr>
        <w:pStyle w:val="ListParagraph"/>
        <w:numPr>
          <w:ilvl w:val="1"/>
          <w:numId w:val="14"/>
        </w:numPr>
        <w:rPr>
          <w:rFonts w:asciiTheme="minorHAnsi" w:hAnsiTheme="minorHAnsi"/>
        </w:rPr>
      </w:pPr>
      <w:r>
        <w:rPr>
          <w:rFonts w:asciiTheme="minorHAnsi" w:hAnsiTheme="minorHAnsi"/>
        </w:rPr>
        <w:t>Each group will have 4 unique cases for Primary Tumor Location</w:t>
      </w:r>
    </w:p>
    <w:p w14:paraId="76E87712" w14:textId="231768F0" w:rsidR="00FF4F7B" w:rsidRDefault="00FF4F7B" w:rsidP="005A19DC">
      <w:pPr>
        <w:pStyle w:val="ListParagraph"/>
        <w:numPr>
          <w:ilvl w:val="2"/>
          <w:numId w:val="14"/>
        </w:numPr>
        <w:rPr>
          <w:rFonts w:asciiTheme="minorHAnsi" w:hAnsiTheme="minorHAnsi"/>
        </w:rPr>
      </w:pPr>
      <w:r>
        <w:rPr>
          <w:rFonts w:asciiTheme="minorHAnsi" w:hAnsiTheme="minorHAnsi"/>
        </w:rPr>
        <w:t>Registrars</w:t>
      </w:r>
      <w:r w:rsidR="00B52CD1">
        <w:rPr>
          <w:rFonts w:asciiTheme="minorHAnsi" w:hAnsiTheme="minorHAnsi"/>
        </w:rPr>
        <w:t xml:space="preserve"> must complete a minimum of </w:t>
      </w:r>
      <w:r w:rsidR="00D207E9">
        <w:rPr>
          <w:rFonts w:asciiTheme="minorHAnsi" w:hAnsiTheme="minorHAnsi"/>
        </w:rPr>
        <w:t>1 group (4 cases)</w:t>
      </w:r>
      <w:r>
        <w:rPr>
          <w:rFonts w:asciiTheme="minorHAnsi" w:hAnsiTheme="minorHAnsi"/>
        </w:rPr>
        <w:t xml:space="preserve"> </w:t>
      </w:r>
      <w:r w:rsidR="00B52CD1">
        <w:rPr>
          <w:rFonts w:asciiTheme="minorHAnsi" w:hAnsiTheme="minorHAnsi"/>
        </w:rPr>
        <w:t xml:space="preserve">but </w:t>
      </w:r>
      <w:r>
        <w:rPr>
          <w:rFonts w:asciiTheme="minorHAnsi" w:hAnsiTheme="minorHAnsi"/>
        </w:rPr>
        <w:t xml:space="preserve">can do up to </w:t>
      </w:r>
      <w:r w:rsidR="00D207E9">
        <w:rPr>
          <w:rFonts w:asciiTheme="minorHAnsi" w:hAnsiTheme="minorHAnsi"/>
        </w:rPr>
        <w:t>5 groups (</w:t>
      </w:r>
      <w:r>
        <w:rPr>
          <w:rFonts w:asciiTheme="minorHAnsi" w:hAnsiTheme="minorHAnsi"/>
        </w:rPr>
        <w:t>20 cases</w:t>
      </w:r>
      <w:r w:rsidR="00D207E9">
        <w:rPr>
          <w:rFonts w:asciiTheme="minorHAnsi" w:hAnsiTheme="minorHAnsi"/>
        </w:rPr>
        <w:t>)</w:t>
      </w:r>
      <w:r>
        <w:rPr>
          <w:rFonts w:asciiTheme="minorHAnsi" w:hAnsiTheme="minorHAnsi"/>
        </w:rPr>
        <w:t xml:space="preserve"> for this proposed SSDI</w:t>
      </w:r>
    </w:p>
    <w:p w14:paraId="3BF9BD5D" w14:textId="39895D17" w:rsidR="00FF4F7B" w:rsidRPr="00241772" w:rsidRDefault="00FF4F7B" w:rsidP="005A19DC">
      <w:pPr>
        <w:pStyle w:val="ListParagraph"/>
        <w:numPr>
          <w:ilvl w:val="1"/>
          <w:numId w:val="14"/>
        </w:numPr>
        <w:rPr>
          <w:rFonts w:asciiTheme="minorHAnsi" w:hAnsiTheme="minorHAnsi"/>
        </w:rPr>
      </w:pPr>
      <w:r w:rsidRPr="00241772">
        <w:rPr>
          <w:rFonts w:asciiTheme="minorHAnsi" w:hAnsiTheme="minorHAnsi"/>
        </w:rPr>
        <w:t>In addition, there will be t</w:t>
      </w:r>
      <w:r w:rsidR="00241772" w:rsidRPr="00241772">
        <w:rPr>
          <w:rFonts w:asciiTheme="minorHAnsi" w:hAnsiTheme="minorHAnsi"/>
        </w:rPr>
        <w:t>hree</w:t>
      </w:r>
      <w:r w:rsidRPr="00241772">
        <w:rPr>
          <w:rFonts w:asciiTheme="minorHAnsi" w:hAnsiTheme="minorHAnsi"/>
        </w:rPr>
        <w:t xml:space="preserve"> sets of 5 multiple choice questions</w:t>
      </w:r>
      <w:r w:rsidR="00B52CD1" w:rsidRPr="00241772">
        <w:rPr>
          <w:rFonts w:asciiTheme="minorHAnsi" w:hAnsiTheme="minorHAnsi"/>
        </w:rPr>
        <w:t>, one</w:t>
      </w:r>
      <w:r w:rsidRPr="00241772">
        <w:rPr>
          <w:rFonts w:asciiTheme="minorHAnsi" w:hAnsiTheme="minorHAnsi"/>
        </w:rPr>
        <w:t xml:space="preserve"> for</w:t>
      </w:r>
      <w:r w:rsidR="00B52CD1" w:rsidRPr="00241772">
        <w:rPr>
          <w:rFonts w:asciiTheme="minorHAnsi" w:hAnsiTheme="minorHAnsi"/>
        </w:rPr>
        <w:t xml:space="preserve"> each of</w:t>
      </w:r>
      <w:r w:rsidRPr="00241772">
        <w:rPr>
          <w:rFonts w:asciiTheme="minorHAnsi" w:hAnsiTheme="minorHAnsi"/>
        </w:rPr>
        <w:t xml:space="preserve"> the Histology Subtype</w:t>
      </w:r>
      <w:r w:rsidR="00241772" w:rsidRPr="00241772">
        <w:rPr>
          <w:rFonts w:asciiTheme="minorHAnsi" w:hAnsiTheme="minorHAnsi"/>
        </w:rPr>
        <w:t>, Primary Site Surgery Codes</w:t>
      </w:r>
      <w:r w:rsidR="00241772">
        <w:rPr>
          <w:rFonts w:asciiTheme="minorHAnsi" w:hAnsiTheme="minorHAnsi"/>
        </w:rPr>
        <w:t>,</w:t>
      </w:r>
      <w:r w:rsidR="00241772" w:rsidRPr="00241772">
        <w:rPr>
          <w:rFonts w:asciiTheme="minorHAnsi" w:hAnsiTheme="minorHAnsi"/>
        </w:rPr>
        <w:t xml:space="preserve"> </w:t>
      </w:r>
      <w:r w:rsidRPr="00241772">
        <w:rPr>
          <w:rFonts w:asciiTheme="minorHAnsi" w:hAnsiTheme="minorHAnsi"/>
        </w:rPr>
        <w:t xml:space="preserve">and the </w:t>
      </w:r>
      <w:r w:rsidR="00CE6FE3">
        <w:rPr>
          <w:rFonts w:asciiTheme="minorHAnsi" w:hAnsiTheme="minorHAnsi"/>
        </w:rPr>
        <w:t>Margin Measurement</w:t>
      </w:r>
    </w:p>
    <w:p w14:paraId="2BB95E8F" w14:textId="1BC43489" w:rsidR="00FF4F7B" w:rsidRDefault="00FF4F7B" w:rsidP="005A19DC">
      <w:pPr>
        <w:pStyle w:val="ListParagraph"/>
        <w:numPr>
          <w:ilvl w:val="1"/>
          <w:numId w:val="14"/>
        </w:numPr>
        <w:rPr>
          <w:rFonts w:asciiTheme="minorHAnsi" w:hAnsiTheme="minorHAnsi"/>
        </w:rPr>
      </w:pPr>
      <w:r>
        <w:rPr>
          <w:rFonts w:asciiTheme="minorHAnsi" w:hAnsiTheme="minorHAnsi"/>
        </w:rPr>
        <w:t>Registrars will answer one set of questions for each of the 4 potential SSDIs in Group 2</w:t>
      </w:r>
    </w:p>
    <w:p w14:paraId="600B8E31" w14:textId="65D80312" w:rsidR="00477A26" w:rsidRPr="0051028F" w:rsidRDefault="00477A26" w:rsidP="00D901CC">
      <w:pPr>
        <w:pStyle w:val="ListParagraph"/>
        <w:numPr>
          <w:ilvl w:val="2"/>
          <w:numId w:val="3"/>
        </w:numPr>
        <w:ind w:left="1800"/>
        <w:rPr>
          <w:rFonts w:asciiTheme="minorHAnsi" w:hAnsiTheme="minorHAnsi"/>
        </w:rPr>
      </w:pPr>
      <w:r w:rsidRPr="0051028F">
        <w:rPr>
          <w:rFonts w:asciiTheme="minorHAnsi" w:hAnsiTheme="minorHAnsi"/>
        </w:rPr>
        <w:t xml:space="preserve">The target is to accrue at least </w:t>
      </w:r>
      <w:r w:rsidR="007067AB">
        <w:rPr>
          <w:rFonts w:asciiTheme="minorHAnsi" w:hAnsiTheme="minorHAnsi"/>
        </w:rPr>
        <w:t>500</w:t>
      </w:r>
      <w:r w:rsidR="007067AB" w:rsidRPr="0051028F">
        <w:rPr>
          <w:rFonts w:asciiTheme="minorHAnsi" w:hAnsiTheme="minorHAnsi"/>
        </w:rPr>
        <w:t xml:space="preserve"> </w:t>
      </w:r>
      <w:r w:rsidRPr="0051028F">
        <w:rPr>
          <w:rFonts w:asciiTheme="minorHAnsi" w:hAnsiTheme="minorHAnsi"/>
        </w:rPr>
        <w:t>participants so that ea</w:t>
      </w:r>
      <w:r w:rsidR="00FF55DC" w:rsidRPr="0051028F">
        <w:rPr>
          <w:rFonts w:asciiTheme="minorHAnsi" w:hAnsiTheme="minorHAnsi"/>
        </w:rPr>
        <w:t xml:space="preserve">ch </w:t>
      </w:r>
      <w:r w:rsidR="0077330C">
        <w:rPr>
          <w:rFonts w:asciiTheme="minorHAnsi" w:hAnsiTheme="minorHAnsi"/>
        </w:rPr>
        <w:t>data item</w:t>
      </w:r>
      <w:r w:rsidR="00FF55DC" w:rsidRPr="0051028F">
        <w:rPr>
          <w:rFonts w:asciiTheme="minorHAnsi" w:hAnsiTheme="minorHAnsi"/>
        </w:rPr>
        <w:t xml:space="preserve"> is completed </w:t>
      </w:r>
      <w:r w:rsidR="007067AB" w:rsidRPr="00F950D2">
        <w:rPr>
          <w:rFonts w:asciiTheme="minorHAnsi" w:hAnsiTheme="minorHAnsi"/>
        </w:rPr>
        <w:t>approximately 100</w:t>
      </w:r>
      <w:r w:rsidRPr="00F950D2">
        <w:rPr>
          <w:rFonts w:asciiTheme="minorHAnsi" w:hAnsiTheme="minorHAnsi"/>
        </w:rPr>
        <w:t xml:space="preserve"> times</w:t>
      </w:r>
      <w:r w:rsidRPr="0051028F">
        <w:rPr>
          <w:rFonts w:asciiTheme="minorHAnsi" w:hAnsiTheme="minorHAnsi"/>
        </w:rPr>
        <w:t>.</w:t>
      </w:r>
    </w:p>
    <w:p w14:paraId="5456287D" w14:textId="285B60B1" w:rsidR="00477A26" w:rsidRPr="00906934" w:rsidRDefault="00477A26" w:rsidP="00477A26">
      <w:pPr>
        <w:pStyle w:val="ListParagraph"/>
        <w:ind w:left="1440"/>
        <w:rPr>
          <w:rFonts w:asciiTheme="minorHAnsi" w:hAnsiTheme="minorHAnsi"/>
        </w:rPr>
      </w:pPr>
    </w:p>
    <w:p w14:paraId="085C3215" w14:textId="77777777" w:rsidR="00477A26" w:rsidRPr="00906934" w:rsidRDefault="00477A26" w:rsidP="00D901CC">
      <w:pPr>
        <w:pStyle w:val="ListParagraph"/>
        <w:numPr>
          <w:ilvl w:val="1"/>
          <w:numId w:val="3"/>
        </w:numPr>
        <w:ind w:left="1440"/>
        <w:rPr>
          <w:rFonts w:asciiTheme="minorHAnsi" w:hAnsiTheme="minorHAnsi"/>
        </w:rPr>
      </w:pPr>
      <w:r w:rsidRPr="00906934">
        <w:rPr>
          <w:rFonts w:asciiTheme="minorHAnsi" w:hAnsiTheme="minorHAnsi"/>
        </w:rPr>
        <w:t>Invitation to Participate</w:t>
      </w:r>
    </w:p>
    <w:p w14:paraId="53FA0DF8" w14:textId="71355AE5" w:rsidR="00477A26" w:rsidRPr="00906934" w:rsidRDefault="00477A26" w:rsidP="00D901CC">
      <w:pPr>
        <w:pStyle w:val="ListParagraph"/>
        <w:numPr>
          <w:ilvl w:val="2"/>
          <w:numId w:val="3"/>
        </w:numPr>
        <w:ind w:left="1800"/>
        <w:rPr>
          <w:rFonts w:asciiTheme="minorHAnsi" w:hAnsiTheme="minorHAnsi"/>
        </w:rPr>
      </w:pPr>
      <w:r w:rsidRPr="00906934">
        <w:rPr>
          <w:rFonts w:asciiTheme="minorHAnsi" w:hAnsiTheme="minorHAnsi"/>
        </w:rPr>
        <w:t>Th</w:t>
      </w:r>
      <w:r w:rsidR="008F16EE">
        <w:rPr>
          <w:rFonts w:asciiTheme="minorHAnsi" w:hAnsiTheme="minorHAnsi"/>
        </w:rPr>
        <w:t xml:space="preserve">e field testing </w:t>
      </w:r>
      <w:r w:rsidRPr="00906934">
        <w:rPr>
          <w:rFonts w:asciiTheme="minorHAnsi" w:hAnsiTheme="minorHAnsi"/>
        </w:rPr>
        <w:t xml:space="preserve">will be open to all </w:t>
      </w:r>
      <w:r w:rsidR="003F391A">
        <w:rPr>
          <w:rFonts w:asciiTheme="minorHAnsi" w:hAnsiTheme="minorHAnsi"/>
        </w:rPr>
        <w:t>cancer</w:t>
      </w:r>
      <w:r w:rsidR="003F391A" w:rsidRPr="00906934">
        <w:rPr>
          <w:rFonts w:asciiTheme="minorHAnsi" w:hAnsiTheme="minorHAnsi"/>
        </w:rPr>
        <w:t xml:space="preserve"> </w:t>
      </w:r>
      <w:r w:rsidRPr="00906934">
        <w:rPr>
          <w:rFonts w:asciiTheme="minorHAnsi" w:hAnsiTheme="minorHAnsi"/>
        </w:rPr>
        <w:t xml:space="preserve">registrars </w:t>
      </w:r>
      <w:r w:rsidR="00BD60F7">
        <w:rPr>
          <w:rFonts w:asciiTheme="minorHAnsi" w:hAnsiTheme="minorHAnsi"/>
        </w:rPr>
        <w:t>in the United States and Canada</w:t>
      </w:r>
    </w:p>
    <w:p w14:paraId="4B0FE199" w14:textId="439F0EE1" w:rsidR="002D2856" w:rsidRPr="00DB689A" w:rsidRDefault="00477A26" w:rsidP="00DB689A">
      <w:pPr>
        <w:pStyle w:val="ListParagraph"/>
        <w:ind w:left="1800"/>
        <w:rPr>
          <w:rFonts w:asciiTheme="minorHAnsi" w:hAnsiTheme="minorHAnsi"/>
        </w:rPr>
      </w:pPr>
      <w:r w:rsidRPr="00906934">
        <w:rPr>
          <w:rFonts w:asciiTheme="minorHAnsi" w:hAnsiTheme="minorHAnsi"/>
        </w:rPr>
        <w:t xml:space="preserve">Invitation to Participate </w:t>
      </w:r>
      <w:r w:rsidR="00404AA9">
        <w:rPr>
          <w:rFonts w:asciiTheme="minorHAnsi" w:hAnsiTheme="minorHAnsi"/>
        </w:rPr>
        <w:t>is</w:t>
      </w:r>
      <w:r w:rsidRPr="00906934">
        <w:rPr>
          <w:rFonts w:asciiTheme="minorHAnsi" w:hAnsiTheme="minorHAnsi"/>
        </w:rPr>
        <w:t xml:space="preserve"> in </w:t>
      </w:r>
      <w:r w:rsidRPr="00906934">
        <w:rPr>
          <w:rFonts w:asciiTheme="minorHAnsi" w:hAnsiTheme="minorHAnsi"/>
        </w:rPr>
        <w:fldChar w:fldCharType="begin"/>
      </w:r>
      <w:r w:rsidRPr="00906934">
        <w:rPr>
          <w:rFonts w:asciiTheme="minorHAnsi" w:hAnsiTheme="minorHAnsi"/>
        </w:rPr>
        <w:instrText xml:space="preserve"> REF  InvitePart \h  \* MERGEFORMAT </w:instrText>
      </w:r>
      <w:r w:rsidRPr="00906934">
        <w:rPr>
          <w:rFonts w:asciiTheme="minorHAnsi" w:hAnsiTheme="minorHAnsi"/>
        </w:rPr>
      </w:r>
      <w:r w:rsidRPr="00906934">
        <w:rPr>
          <w:rFonts w:asciiTheme="minorHAnsi" w:hAnsiTheme="minorHAnsi"/>
        </w:rPr>
        <w:fldChar w:fldCharType="separate"/>
      </w:r>
      <w:r w:rsidR="002D2856" w:rsidRPr="00DB689A">
        <w:rPr>
          <w:rFonts w:asciiTheme="minorHAnsi" w:hAnsiTheme="minorHAnsi"/>
        </w:rPr>
        <w:t>APPENDIX A</w:t>
      </w:r>
    </w:p>
    <w:p w14:paraId="2772E639" w14:textId="41E4804F" w:rsidR="00477A26" w:rsidRPr="00906934" w:rsidRDefault="00477A26" w:rsidP="00DB689A">
      <w:pPr>
        <w:pStyle w:val="ListParagraph"/>
        <w:ind w:left="1440"/>
        <w:rPr>
          <w:rFonts w:asciiTheme="minorHAnsi" w:hAnsiTheme="minorHAnsi"/>
        </w:rPr>
      </w:pPr>
      <w:r w:rsidRPr="00906934">
        <w:rPr>
          <w:rFonts w:asciiTheme="minorHAnsi" w:hAnsiTheme="minorHAnsi"/>
        </w:rPr>
        <w:fldChar w:fldCharType="end"/>
      </w:r>
    </w:p>
    <w:p w14:paraId="7DF6D086" w14:textId="0AA4DEFB" w:rsidR="00477A26" w:rsidRPr="00DB689A" w:rsidRDefault="00477A26" w:rsidP="00DB689A">
      <w:pPr>
        <w:pStyle w:val="ListParagraph"/>
        <w:numPr>
          <w:ilvl w:val="1"/>
          <w:numId w:val="3"/>
        </w:numPr>
        <w:ind w:firstLine="360"/>
        <w:rPr>
          <w:rFonts w:asciiTheme="minorHAnsi" w:hAnsiTheme="minorHAnsi"/>
        </w:rPr>
      </w:pPr>
      <w:r w:rsidRPr="00906934">
        <w:rPr>
          <w:rFonts w:asciiTheme="minorHAnsi" w:hAnsiTheme="minorHAnsi"/>
        </w:rPr>
        <w:t xml:space="preserve">Account Creation </w:t>
      </w:r>
    </w:p>
    <w:p w14:paraId="00AAB140" w14:textId="085B0EF3" w:rsidR="00477A26" w:rsidRPr="00866C25" w:rsidRDefault="00477A26" w:rsidP="00D901CC">
      <w:pPr>
        <w:pStyle w:val="ListParagraph"/>
        <w:numPr>
          <w:ilvl w:val="2"/>
          <w:numId w:val="3"/>
        </w:numPr>
        <w:ind w:left="1800"/>
        <w:rPr>
          <w:rFonts w:asciiTheme="minorHAnsi" w:hAnsiTheme="minorHAnsi"/>
        </w:rPr>
      </w:pPr>
      <w:r w:rsidRPr="00866C25">
        <w:rPr>
          <w:rFonts w:asciiTheme="minorHAnsi" w:hAnsiTheme="minorHAnsi"/>
        </w:rPr>
        <w:t>Account creation will take place via the Web</w:t>
      </w:r>
    </w:p>
    <w:p w14:paraId="2F5E8E70" w14:textId="0216BFAB" w:rsidR="00477A26" w:rsidRDefault="008913B1" w:rsidP="00D901CC">
      <w:pPr>
        <w:pStyle w:val="ListParagraph"/>
        <w:numPr>
          <w:ilvl w:val="2"/>
          <w:numId w:val="3"/>
        </w:numPr>
        <w:ind w:left="1800"/>
        <w:rPr>
          <w:rFonts w:asciiTheme="minorHAnsi" w:hAnsiTheme="minorHAnsi"/>
        </w:rPr>
      </w:pPr>
      <w:r w:rsidRPr="00866C25">
        <w:rPr>
          <w:rFonts w:asciiTheme="minorHAnsi" w:hAnsiTheme="minorHAnsi"/>
        </w:rPr>
        <w:t>P</w:t>
      </w:r>
      <w:r w:rsidR="00477A26" w:rsidRPr="00866C25">
        <w:rPr>
          <w:rFonts w:asciiTheme="minorHAnsi" w:hAnsiTheme="minorHAnsi"/>
        </w:rPr>
        <w:t xml:space="preserve">articipants </w:t>
      </w:r>
      <w:r w:rsidRPr="00866C25">
        <w:rPr>
          <w:rFonts w:asciiTheme="minorHAnsi" w:hAnsiTheme="minorHAnsi"/>
        </w:rPr>
        <w:t>who have not participated in a</w:t>
      </w:r>
      <w:r w:rsidR="0077330C">
        <w:rPr>
          <w:rFonts w:asciiTheme="minorHAnsi" w:hAnsiTheme="minorHAnsi"/>
        </w:rPr>
        <w:t xml:space="preserve"> previous</w:t>
      </w:r>
      <w:r w:rsidRPr="00866C25">
        <w:rPr>
          <w:rFonts w:asciiTheme="minorHAnsi" w:hAnsiTheme="minorHAnsi"/>
        </w:rPr>
        <w:t xml:space="preserve"> </w:t>
      </w:r>
      <w:r w:rsidR="0077330C">
        <w:rPr>
          <w:rFonts w:asciiTheme="minorHAnsi" w:hAnsiTheme="minorHAnsi"/>
        </w:rPr>
        <w:t xml:space="preserve">SEER reliability </w:t>
      </w:r>
      <w:r w:rsidRPr="00866C25">
        <w:rPr>
          <w:rFonts w:asciiTheme="minorHAnsi" w:hAnsiTheme="minorHAnsi"/>
        </w:rPr>
        <w:t xml:space="preserve">study </w:t>
      </w:r>
      <w:r w:rsidR="00477A26" w:rsidRPr="00866C25">
        <w:rPr>
          <w:rFonts w:asciiTheme="minorHAnsi" w:hAnsiTheme="minorHAnsi"/>
        </w:rPr>
        <w:t xml:space="preserve">will need to create </w:t>
      </w:r>
      <w:r w:rsidR="0077330C">
        <w:rPr>
          <w:rFonts w:asciiTheme="minorHAnsi" w:hAnsiTheme="minorHAnsi"/>
        </w:rPr>
        <w:t>an</w:t>
      </w:r>
      <w:r w:rsidR="00477A26" w:rsidRPr="00866C25">
        <w:rPr>
          <w:rFonts w:asciiTheme="minorHAnsi" w:hAnsiTheme="minorHAnsi"/>
        </w:rPr>
        <w:t xml:space="preserve"> account</w:t>
      </w:r>
    </w:p>
    <w:p w14:paraId="2697DCE8" w14:textId="749F2335" w:rsidR="003B5548" w:rsidRDefault="003B5548" w:rsidP="00D901CC">
      <w:pPr>
        <w:pStyle w:val="ListParagraph"/>
        <w:numPr>
          <w:ilvl w:val="2"/>
          <w:numId w:val="3"/>
        </w:numPr>
        <w:ind w:left="1800"/>
        <w:rPr>
          <w:rFonts w:asciiTheme="minorHAnsi" w:hAnsiTheme="minorHAnsi"/>
        </w:rPr>
      </w:pPr>
      <w:r>
        <w:rPr>
          <w:rFonts w:asciiTheme="minorHAnsi" w:hAnsiTheme="minorHAnsi"/>
        </w:rPr>
        <w:t>The SEER Reliability website will open for account creation</w:t>
      </w:r>
      <w:r w:rsidR="009E6B4E">
        <w:rPr>
          <w:rFonts w:asciiTheme="minorHAnsi" w:hAnsiTheme="minorHAnsi"/>
        </w:rPr>
        <w:t xml:space="preserve"> and registration for the </w:t>
      </w:r>
      <w:r w:rsidR="008F16EE">
        <w:rPr>
          <w:rFonts w:asciiTheme="minorHAnsi" w:hAnsiTheme="minorHAnsi"/>
        </w:rPr>
        <w:t xml:space="preserve">field testing </w:t>
      </w:r>
      <w:r>
        <w:rPr>
          <w:rFonts w:asciiTheme="minorHAnsi" w:hAnsiTheme="minorHAnsi"/>
        </w:rPr>
        <w:t xml:space="preserve">on </w:t>
      </w:r>
      <w:r w:rsidR="009E6B4E">
        <w:rPr>
          <w:rFonts w:asciiTheme="minorHAnsi" w:hAnsiTheme="minorHAnsi"/>
        </w:rPr>
        <w:t xml:space="preserve">October 15, </w:t>
      </w:r>
      <w:r w:rsidR="00B55A61">
        <w:rPr>
          <w:rFonts w:asciiTheme="minorHAnsi" w:hAnsiTheme="minorHAnsi"/>
        </w:rPr>
        <w:t>2021</w:t>
      </w:r>
      <w:r>
        <w:rPr>
          <w:rFonts w:asciiTheme="minorHAnsi" w:hAnsiTheme="minorHAnsi"/>
        </w:rPr>
        <w:t xml:space="preserve">. </w:t>
      </w:r>
      <w:r w:rsidR="008F16EE">
        <w:rPr>
          <w:rFonts w:asciiTheme="minorHAnsi" w:hAnsiTheme="minorHAnsi"/>
        </w:rPr>
        <w:t>Field testing</w:t>
      </w:r>
      <w:r w:rsidR="009E6B4E">
        <w:rPr>
          <w:rFonts w:asciiTheme="minorHAnsi" w:hAnsiTheme="minorHAnsi"/>
        </w:rPr>
        <w:t xml:space="preserve"> opens November 1, </w:t>
      </w:r>
      <w:r w:rsidR="00B55A61">
        <w:rPr>
          <w:rFonts w:asciiTheme="minorHAnsi" w:hAnsiTheme="minorHAnsi"/>
        </w:rPr>
        <w:t>2021</w:t>
      </w:r>
    </w:p>
    <w:p w14:paraId="713E5418" w14:textId="77777777" w:rsidR="00584E75" w:rsidRPr="00866C25" w:rsidRDefault="00584E75" w:rsidP="00584E75">
      <w:pPr>
        <w:pStyle w:val="ListParagraph"/>
        <w:ind w:left="1800"/>
        <w:rPr>
          <w:rFonts w:asciiTheme="minorHAnsi" w:hAnsiTheme="minorHAnsi"/>
        </w:rPr>
      </w:pPr>
    </w:p>
    <w:p w14:paraId="589FE546" w14:textId="36ADEFF1" w:rsidR="00477A26" w:rsidRPr="00584E75" w:rsidRDefault="00477A26" w:rsidP="005A19DC">
      <w:pPr>
        <w:pStyle w:val="ListParagraph"/>
        <w:numPr>
          <w:ilvl w:val="0"/>
          <w:numId w:val="11"/>
        </w:numPr>
        <w:rPr>
          <w:b/>
          <w:sz w:val="24"/>
          <w:szCs w:val="24"/>
        </w:rPr>
      </w:pPr>
      <w:r w:rsidRPr="00584E75">
        <w:rPr>
          <w:b/>
          <w:sz w:val="24"/>
          <w:szCs w:val="24"/>
        </w:rPr>
        <w:lastRenderedPageBreak/>
        <w:t>Case Assignment</w:t>
      </w:r>
    </w:p>
    <w:p w14:paraId="69A3E7DE" w14:textId="51BFAAF7" w:rsidR="00477A26" w:rsidRPr="00D207E9" w:rsidRDefault="00C9466E">
      <w:pPr>
        <w:pStyle w:val="ListParagraph"/>
        <w:numPr>
          <w:ilvl w:val="0"/>
          <w:numId w:val="7"/>
        </w:numPr>
        <w:rPr>
          <w:rFonts w:asciiTheme="minorHAnsi" w:hAnsiTheme="minorHAnsi"/>
        </w:rPr>
      </w:pPr>
      <w:r w:rsidRPr="00D207E9">
        <w:rPr>
          <w:rFonts w:asciiTheme="minorHAnsi" w:hAnsiTheme="minorHAnsi"/>
        </w:rPr>
        <w:t>Completion of 1 set (</w:t>
      </w:r>
      <w:r w:rsidR="00040B2A" w:rsidRPr="00D207E9">
        <w:rPr>
          <w:rFonts w:asciiTheme="minorHAnsi" w:hAnsiTheme="minorHAnsi"/>
        </w:rPr>
        <w:t xml:space="preserve"> </w:t>
      </w:r>
      <w:r w:rsidR="00BA50A2" w:rsidRPr="00D207E9">
        <w:rPr>
          <w:rFonts w:asciiTheme="minorHAnsi" w:hAnsiTheme="minorHAnsi"/>
        </w:rPr>
        <w:t xml:space="preserve">4 </w:t>
      </w:r>
      <w:r w:rsidR="00040B2A" w:rsidRPr="00D207E9">
        <w:rPr>
          <w:rFonts w:asciiTheme="minorHAnsi" w:hAnsiTheme="minorHAnsi"/>
        </w:rPr>
        <w:t>cases</w:t>
      </w:r>
      <w:r w:rsidR="0058738B" w:rsidRPr="00D207E9">
        <w:rPr>
          <w:rFonts w:asciiTheme="minorHAnsi" w:hAnsiTheme="minorHAnsi"/>
        </w:rPr>
        <w:t>,</w:t>
      </w:r>
      <w:r w:rsidR="00BA50A2" w:rsidRPr="00D207E9">
        <w:rPr>
          <w:rFonts w:asciiTheme="minorHAnsi" w:hAnsiTheme="minorHAnsi"/>
        </w:rPr>
        <w:t xml:space="preserve"> </w:t>
      </w:r>
      <w:r w:rsidR="0050700D">
        <w:rPr>
          <w:rFonts w:asciiTheme="minorHAnsi" w:hAnsiTheme="minorHAnsi"/>
        </w:rPr>
        <w:t>3</w:t>
      </w:r>
      <w:r w:rsidR="00BA50A2" w:rsidRPr="00D207E9">
        <w:rPr>
          <w:rFonts w:asciiTheme="minorHAnsi" w:hAnsiTheme="minorHAnsi"/>
        </w:rPr>
        <w:t xml:space="preserve"> sets of multiple choice questions</w:t>
      </w:r>
      <w:r w:rsidR="00B67760" w:rsidRPr="00D207E9">
        <w:rPr>
          <w:rFonts w:asciiTheme="minorHAnsi" w:hAnsiTheme="minorHAnsi"/>
        </w:rPr>
        <w:t>,</w:t>
      </w:r>
      <w:r w:rsidR="00BA50A2" w:rsidRPr="00D207E9">
        <w:rPr>
          <w:rFonts w:asciiTheme="minorHAnsi" w:hAnsiTheme="minorHAnsi"/>
        </w:rPr>
        <w:t xml:space="preserve"> and questions for 4 potential SSDIs</w:t>
      </w:r>
      <w:r w:rsidRPr="00D207E9">
        <w:rPr>
          <w:rFonts w:asciiTheme="minorHAnsi" w:hAnsiTheme="minorHAnsi"/>
        </w:rPr>
        <w:t>)</w:t>
      </w:r>
      <w:r w:rsidR="00040B2A" w:rsidRPr="00D207E9">
        <w:rPr>
          <w:rFonts w:asciiTheme="minorHAnsi" w:hAnsiTheme="minorHAnsi"/>
        </w:rPr>
        <w:t xml:space="preserve"> is required</w:t>
      </w:r>
      <w:r w:rsidR="00B67760" w:rsidRPr="00D207E9">
        <w:rPr>
          <w:rFonts w:asciiTheme="minorHAnsi" w:hAnsiTheme="minorHAnsi"/>
        </w:rPr>
        <w:t xml:space="preserve"> </w:t>
      </w:r>
    </w:p>
    <w:p w14:paraId="65E4983E" w14:textId="5803A563" w:rsidR="00BA50A2" w:rsidRPr="00D207E9" w:rsidRDefault="00C9466E" w:rsidP="00BA50A2">
      <w:pPr>
        <w:pStyle w:val="ListParagraph"/>
        <w:numPr>
          <w:ilvl w:val="0"/>
          <w:numId w:val="7"/>
        </w:numPr>
        <w:rPr>
          <w:rFonts w:asciiTheme="minorHAnsi" w:hAnsiTheme="minorHAnsi"/>
        </w:rPr>
      </w:pPr>
      <w:r w:rsidRPr="00D207E9">
        <w:rPr>
          <w:rFonts w:asciiTheme="minorHAnsi" w:hAnsiTheme="minorHAnsi"/>
        </w:rPr>
        <w:t xml:space="preserve">Registrars may complete additional </w:t>
      </w:r>
      <w:r w:rsidR="008D3F2A" w:rsidRPr="00D207E9">
        <w:rPr>
          <w:rFonts w:asciiTheme="minorHAnsi" w:hAnsiTheme="minorHAnsi"/>
        </w:rPr>
        <w:t>(</w:t>
      </w:r>
      <w:r w:rsidR="00B67760" w:rsidRPr="00D207E9">
        <w:rPr>
          <w:rFonts w:asciiTheme="minorHAnsi" w:hAnsiTheme="minorHAnsi"/>
        </w:rPr>
        <w:t xml:space="preserve">up to </w:t>
      </w:r>
      <w:r w:rsidR="00BA50A2" w:rsidRPr="00D207E9">
        <w:rPr>
          <w:rFonts w:asciiTheme="minorHAnsi" w:hAnsiTheme="minorHAnsi"/>
        </w:rPr>
        <w:t>4</w:t>
      </w:r>
      <w:r w:rsidR="00B67760" w:rsidRPr="00D207E9">
        <w:rPr>
          <w:rFonts w:asciiTheme="minorHAnsi" w:hAnsiTheme="minorHAnsi"/>
        </w:rPr>
        <w:t xml:space="preserve"> more</w:t>
      </w:r>
      <w:r w:rsidR="00BA50A2" w:rsidRPr="00D207E9">
        <w:rPr>
          <w:rFonts w:asciiTheme="minorHAnsi" w:hAnsiTheme="minorHAnsi"/>
        </w:rPr>
        <w:t xml:space="preserve"> </w:t>
      </w:r>
      <w:r w:rsidRPr="00D207E9">
        <w:rPr>
          <w:rFonts w:asciiTheme="minorHAnsi" w:hAnsiTheme="minorHAnsi"/>
        </w:rPr>
        <w:t>sets of cases</w:t>
      </w:r>
      <w:r w:rsidR="0050700D">
        <w:rPr>
          <w:rFonts w:asciiTheme="minorHAnsi" w:hAnsiTheme="minorHAnsi"/>
        </w:rPr>
        <w:t xml:space="preserve"> [4 cases each]</w:t>
      </w:r>
      <w:r w:rsidR="00BA50A2" w:rsidRPr="00D207E9">
        <w:rPr>
          <w:rFonts w:asciiTheme="minorHAnsi" w:hAnsiTheme="minorHAnsi"/>
        </w:rPr>
        <w:t xml:space="preserve"> for the Primary Tumor Location</w:t>
      </w:r>
      <w:r w:rsidR="0050700D">
        <w:rPr>
          <w:rFonts w:asciiTheme="minorHAnsi" w:hAnsiTheme="minorHAnsi"/>
        </w:rPr>
        <w:t xml:space="preserve"> SSDI</w:t>
      </w:r>
      <w:r w:rsidR="00BA50A2" w:rsidRPr="00D207E9">
        <w:rPr>
          <w:rFonts w:asciiTheme="minorHAnsi" w:hAnsiTheme="minorHAnsi"/>
        </w:rPr>
        <w:t>)</w:t>
      </w:r>
    </w:p>
    <w:p w14:paraId="258ECD06" w14:textId="77777777" w:rsidR="00477A26" w:rsidRPr="00906934" w:rsidRDefault="00477A26" w:rsidP="00477A26">
      <w:pPr>
        <w:pStyle w:val="ListParagraph"/>
        <w:ind w:left="1080"/>
        <w:rPr>
          <w:rFonts w:asciiTheme="minorHAnsi" w:hAnsiTheme="minorHAnsi"/>
        </w:rPr>
      </w:pPr>
    </w:p>
    <w:p w14:paraId="241489A6" w14:textId="2FAAFB0E" w:rsidR="00584E75" w:rsidRPr="00584E75" w:rsidRDefault="008F16EE" w:rsidP="005A19DC">
      <w:pPr>
        <w:pStyle w:val="ListParagraph"/>
        <w:numPr>
          <w:ilvl w:val="0"/>
          <w:numId w:val="11"/>
        </w:numPr>
        <w:rPr>
          <w:b/>
          <w:sz w:val="24"/>
          <w:szCs w:val="24"/>
        </w:rPr>
      </w:pPr>
      <w:r w:rsidRPr="00584E75">
        <w:rPr>
          <w:b/>
          <w:sz w:val="24"/>
          <w:szCs w:val="24"/>
        </w:rPr>
        <w:t xml:space="preserve">Field Testing </w:t>
      </w:r>
      <w:r w:rsidR="00477A26" w:rsidRPr="00584E75">
        <w:rPr>
          <w:b/>
          <w:sz w:val="24"/>
          <w:szCs w:val="24"/>
        </w:rPr>
        <w:t>Process</w:t>
      </w:r>
    </w:p>
    <w:p w14:paraId="54DC5F51" w14:textId="75853D33" w:rsidR="00477A26" w:rsidRDefault="00330B44" w:rsidP="00D207E9">
      <w:pPr>
        <w:pStyle w:val="ListParagraph"/>
        <w:numPr>
          <w:ilvl w:val="3"/>
          <w:numId w:val="7"/>
        </w:numPr>
        <w:rPr>
          <w:rFonts w:asciiTheme="minorHAnsi" w:hAnsiTheme="minorHAnsi"/>
        </w:rPr>
      </w:pPr>
      <w:r w:rsidRPr="00330B44">
        <w:rPr>
          <w:rFonts w:asciiTheme="minorHAnsi" w:hAnsiTheme="minorHAnsi"/>
          <w:b/>
        </w:rPr>
        <w:t>Part I:</w:t>
      </w:r>
      <w:r>
        <w:rPr>
          <w:rFonts w:asciiTheme="minorHAnsi" w:hAnsiTheme="minorHAnsi"/>
        </w:rPr>
        <w:t xml:space="preserve"> </w:t>
      </w:r>
      <w:r w:rsidR="00477A26" w:rsidRPr="00906934">
        <w:rPr>
          <w:rFonts w:asciiTheme="minorHAnsi" w:hAnsiTheme="minorHAnsi"/>
        </w:rPr>
        <w:t xml:space="preserve">The </w:t>
      </w:r>
      <w:r w:rsidR="00744FE6">
        <w:rPr>
          <w:rFonts w:asciiTheme="minorHAnsi" w:hAnsiTheme="minorHAnsi"/>
        </w:rPr>
        <w:t>field testing</w:t>
      </w:r>
      <w:r w:rsidR="00477A26" w:rsidRPr="00906934">
        <w:rPr>
          <w:rFonts w:asciiTheme="minorHAnsi" w:hAnsiTheme="minorHAnsi"/>
        </w:rPr>
        <w:t xml:space="preserve"> will be conducted by having participants assign </w:t>
      </w:r>
      <w:r w:rsidR="007E2037">
        <w:rPr>
          <w:rFonts w:asciiTheme="minorHAnsi" w:hAnsiTheme="minorHAnsi"/>
        </w:rPr>
        <w:t>codes for the following</w:t>
      </w:r>
      <w:r w:rsidR="007D2D64">
        <w:rPr>
          <w:rFonts w:asciiTheme="minorHAnsi" w:hAnsiTheme="minorHAnsi"/>
        </w:rPr>
        <w:t xml:space="preserve"> data items listed by schema</w:t>
      </w:r>
      <w:r w:rsidR="00BA50A2">
        <w:rPr>
          <w:rFonts w:asciiTheme="minorHAnsi" w:hAnsiTheme="minorHAnsi"/>
        </w:rPr>
        <w:t xml:space="preserve">, which is called </w:t>
      </w:r>
      <w:r w:rsidR="00BA50A2" w:rsidRPr="00BA50A2">
        <w:rPr>
          <w:rFonts w:asciiTheme="minorHAnsi" w:hAnsiTheme="minorHAnsi"/>
          <w:i/>
          <w:iCs/>
        </w:rPr>
        <w:t>feasibility testing</w:t>
      </w:r>
      <w:r w:rsidR="005A669D">
        <w:rPr>
          <w:rFonts w:asciiTheme="minorHAnsi" w:hAnsiTheme="minorHAnsi"/>
        </w:rPr>
        <w:t>. Participants will have all available case documents and applicable resources for review. Allowable codes for the SSDIs are in the Functional Requirements Document (see APPENDIX B for detailed list of allowable codes for data items. Allowable codes have been restricted to decrease the number of data entry errors).</w:t>
      </w:r>
    </w:p>
    <w:p w14:paraId="0CA08053" w14:textId="4726E96A" w:rsidR="00057307" w:rsidRDefault="00057307" w:rsidP="005A19DC">
      <w:pPr>
        <w:pStyle w:val="ListParagraph"/>
        <w:numPr>
          <w:ilvl w:val="0"/>
          <w:numId w:val="25"/>
        </w:numPr>
        <w:rPr>
          <w:rFonts w:asciiTheme="minorHAnsi" w:hAnsiTheme="minorHAnsi"/>
          <w:bCs/>
        </w:rPr>
      </w:pPr>
      <w:r>
        <w:rPr>
          <w:rFonts w:asciiTheme="minorHAnsi" w:hAnsiTheme="minorHAnsi"/>
          <w:bCs/>
        </w:rPr>
        <w:t>Appendix</w:t>
      </w:r>
      <w:r w:rsidR="0050700D">
        <w:rPr>
          <w:rFonts w:asciiTheme="minorHAnsi" w:hAnsiTheme="minorHAnsi"/>
          <w:bCs/>
        </w:rPr>
        <w:t xml:space="preserve"> Schema</w:t>
      </w:r>
    </w:p>
    <w:p w14:paraId="336CBA5B" w14:textId="3DD00F0B" w:rsidR="00057307" w:rsidRDefault="00057307" w:rsidP="005A19DC">
      <w:pPr>
        <w:pStyle w:val="ListParagraph"/>
        <w:numPr>
          <w:ilvl w:val="1"/>
          <w:numId w:val="25"/>
        </w:numPr>
        <w:rPr>
          <w:rFonts w:asciiTheme="minorHAnsi" w:hAnsiTheme="minorHAnsi"/>
          <w:bCs/>
        </w:rPr>
      </w:pPr>
      <w:r>
        <w:rPr>
          <w:rFonts w:asciiTheme="minorHAnsi" w:hAnsiTheme="minorHAnsi"/>
          <w:bCs/>
        </w:rPr>
        <w:t>Histology subtype (proposed SSDI)</w:t>
      </w:r>
    </w:p>
    <w:p w14:paraId="42E8B373" w14:textId="344FE452" w:rsidR="008A68BD" w:rsidRDefault="008A68BD" w:rsidP="005A19DC">
      <w:pPr>
        <w:pStyle w:val="ListParagraph"/>
        <w:numPr>
          <w:ilvl w:val="0"/>
          <w:numId w:val="25"/>
        </w:numPr>
        <w:rPr>
          <w:rFonts w:asciiTheme="minorHAnsi" w:hAnsiTheme="minorHAnsi"/>
          <w:bCs/>
        </w:rPr>
      </w:pPr>
      <w:r>
        <w:rPr>
          <w:rFonts w:asciiTheme="minorHAnsi" w:hAnsiTheme="minorHAnsi"/>
          <w:bCs/>
        </w:rPr>
        <w:t>Brain</w:t>
      </w:r>
      <w:r w:rsidR="00AE70C2">
        <w:rPr>
          <w:rFonts w:asciiTheme="minorHAnsi" w:hAnsiTheme="minorHAnsi"/>
          <w:bCs/>
        </w:rPr>
        <w:t xml:space="preserve">, </w:t>
      </w:r>
      <w:r w:rsidR="00057D40">
        <w:rPr>
          <w:rFonts w:asciiTheme="minorHAnsi" w:hAnsiTheme="minorHAnsi"/>
          <w:bCs/>
        </w:rPr>
        <w:t>CNS Other</w:t>
      </w:r>
      <w:r w:rsidR="00AE70C2">
        <w:rPr>
          <w:rFonts w:asciiTheme="minorHAnsi" w:hAnsiTheme="minorHAnsi"/>
          <w:bCs/>
        </w:rPr>
        <w:t xml:space="preserve"> and Intracranial Gland</w:t>
      </w:r>
      <w:r w:rsidR="0050700D">
        <w:rPr>
          <w:rFonts w:asciiTheme="minorHAnsi" w:hAnsiTheme="minorHAnsi"/>
          <w:bCs/>
        </w:rPr>
        <w:t xml:space="preserve"> Schemas</w:t>
      </w:r>
    </w:p>
    <w:p w14:paraId="1BE69E1B" w14:textId="060364AE" w:rsidR="008A68BD" w:rsidRDefault="00057307" w:rsidP="005A19DC">
      <w:pPr>
        <w:pStyle w:val="ListParagraph"/>
        <w:numPr>
          <w:ilvl w:val="1"/>
          <w:numId w:val="25"/>
        </w:numPr>
        <w:rPr>
          <w:rFonts w:asciiTheme="minorHAnsi" w:hAnsiTheme="minorHAnsi"/>
          <w:bCs/>
        </w:rPr>
      </w:pPr>
      <w:r>
        <w:rPr>
          <w:rFonts w:asciiTheme="minorHAnsi" w:hAnsiTheme="minorHAnsi"/>
          <w:bCs/>
        </w:rPr>
        <w:t>Primary Tumor Location</w:t>
      </w:r>
      <w:r w:rsidR="008A68BD">
        <w:rPr>
          <w:rFonts w:asciiTheme="minorHAnsi" w:hAnsiTheme="minorHAnsi"/>
          <w:bCs/>
        </w:rPr>
        <w:t xml:space="preserve"> (proposed SSDI)</w:t>
      </w:r>
    </w:p>
    <w:p w14:paraId="551C11BD" w14:textId="06A01CEF" w:rsidR="00311EBE" w:rsidRDefault="00BA50A2" w:rsidP="005A19DC">
      <w:pPr>
        <w:pStyle w:val="ListParagraph"/>
        <w:numPr>
          <w:ilvl w:val="0"/>
          <w:numId w:val="25"/>
        </w:numPr>
        <w:rPr>
          <w:rFonts w:asciiTheme="minorHAnsi" w:hAnsiTheme="minorHAnsi"/>
          <w:bCs/>
        </w:rPr>
      </w:pPr>
      <w:r>
        <w:rPr>
          <w:rFonts w:asciiTheme="minorHAnsi" w:hAnsiTheme="minorHAnsi"/>
          <w:bCs/>
        </w:rPr>
        <w:t>Melanoma Skin</w:t>
      </w:r>
      <w:r w:rsidR="007C4387">
        <w:rPr>
          <w:rFonts w:asciiTheme="minorHAnsi" w:hAnsiTheme="minorHAnsi"/>
          <w:bCs/>
        </w:rPr>
        <w:t xml:space="preserve"> </w:t>
      </w:r>
      <w:r w:rsidR="0050700D">
        <w:rPr>
          <w:rFonts w:asciiTheme="minorHAnsi" w:hAnsiTheme="minorHAnsi"/>
          <w:bCs/>
        </w:rPr>
        <w:t>Schema</w:t>
      </w:r>
    </w:p>
    <w:p w14:paraId="31780E36" w14:textId="02C0D6D8" w:rsidR="0050700D" w:rsidRDefault="0050700D" w:rsidP="005A19DC">
      <w:pPr>
        <w:pStyle w:val="ListParagraph"/>
        <w:numPr>
          <w:ilvl w:val="1"/>
          <w:numId w:val="25"/>
        </w:numPr>
        <w:rPr>
          <w:rFonts w:asciiTheme="minorHAnsi" w:hAnsiTheme="minorHAnsi"/>
          <w:bCs/>
        </w:rPr>
      </w:pPr>
      <w:r>
        <w:rPr>
          <w:rFonts w:asciiTheme="minorHAnsi" w:hAnsiTheme="minorHAnsi"/>
          <w:bCs/>
        </w:rPr>
        <w:t>Primary Site Surgery Codes (proposed update to current surgery codes)</w:t>
      </w:r>
    </w:p>
    <w:p w14:paraId="59E16697" w14:textId="390951A2" w:rsidR="00F07550" w:rsidRDefault="00CE6FE3" w:rsidP="00F07550">
      <w:pPr>
        <w:pStyle w:val="ListParagraph"/>
        <w:numPr>
          <w:ilvl w:val="1"/>
          <w:numId w:val="25"/>
        </w:numPr>
        <w:rPr>
          <w:rFonts w:asciiTheme="minorHAnsi" w:hAnsiTheme="minorHAnsi"/>
          <w:bCs/>
        </w:rPr>
      </w:pPr>
      <w:r>
        <w:rPr>
          <w:rFonts w:asciiTheme="minorHAnsi" w:hAnsiTheme="minorHAnsi"/>
          <w:bCs/>
        </w:rPr>
        <w:t>Margin Measurement</w:t>
      </w:r>
      <w:r w:rsidR="00F07550">
        <w:rPr>
          <w:rFonts w:asciiTheme="minorHAnsi" w:hAnsiTheme="minorHAnsi"/>
          <w:bCs/>
        </w:rPr>
        <w:t xml:space="preserve"> (proposed SSDI)</w:t>
      </w:r>
    </w:p>
    <w:p w14:paraId="44072302" w14:textId="697B73CF" w:rsidR="005A669D" w:rsidRDefault="005A669D" w:rsidP="00D207E9">
      <w:pPr>
        <w:pStyle w:val="ListParagraph"/>
        <w:numPr>
          <w:ilvl w:val="3"/>
          <w:numId w:val="7"/>
        </w:numPr>
        <w:rPr>
          <w:rFonts w:asciiTheme="minorHAnsi" w:hAnsiTheme="minorHAnsi"/>
        </w:rPr>
      </w:pPr>
      <w:r w:rsidRPr="00330B44">
        <w:rPr>
          <w:rFonts w:asciiTheme="minorHAnsi" w:hAnsiTheme="minorHAnsi"/>
          <w:b/>
        </w:rPr>
        <w:t xml:space="preserve">Part </w:t>
      </w:r>
      <w:r>
        <w:rPr>
          <w:rFonts w:asciiTheme="minorHAnsi" w:hAnsiTheme="minorHAnsi"/>
          <w:b/>
        </w:rPr>
        <w:t>I</w:t>
      </w:r>
      <w:r w:rsidRPr="00330B44">
        <w:rPr>
          <w:rFonts w:asciiTheme="minorHAnsi" w:hAnsiTheme="minorHAnsi"/>
          <w:b/>
        </w:rPr>
        <w:t>I:</w:t>
      </w:r>
      <w:r>
        <w:rPr>
          <w:rFonts w:asciiTheme="minorHAnsi" w:hAnsiTheme="minorHAnsi"/>
        </w:rPr>
        <w:t xml:space="preserve"> </w:t>
      </w:r>
      <w:r w:rsidRPr="00906934">
        <w:rPr>
          <w:rFonts w:asciiTheme="minorHAnsi" w:hAnsiTheme="minorHAnsi"/>
        </w:rPr>
        <w:t xml:space="preserve">The </w:t>
      </w:r>
      <w:r>
        <w:rPr>
          <w:rFonts w:asciiTheme="minorHAnsi" w:hAnsiTheme="minorHAnsi"/>
        </w:rPr>
        <w:t>field testing</w:t>
      </w:r>
      <w:r w:rsidRPr="00906934">
        <w:rPr>
          <w:rFonts w:asciiTheme="minorHAnsi" w:hAnsiTheme="minorHAnsi"/>
        </w:rPr>
        <w:t xml:space="preserve"> </w:t>
      </w:r>
      <w:r>
        <w:rPr>
          <w:rFonts w:asciiTheme="minorHAnsi" w:hAnsiTheme="minorHAnsi"/>
        </w:rPr>
        <w:t xml:space="preserve">will also include </w:t>
      </w:r>
      <w:r w:rsidR="00BA50A2" w:rsidRPr="00BA50A2">
        <w:rPr>
          <w:rFonts w:asciiTheme="minorHAnsi" w:hAnsiTheme="minorHAnsi"/>
          <w:i/>
          <w:iCs/>
        </w:rPr>
        <w:t>accessibility</w:t>
      </w:r>
      <w:r>
        <w:rPr>
          <w:rFonts w:asciiTheme="minorHAnsi" w:hAnsiTheme="minorHAnsi"/>
        </w:rPr>
        <w:t xml:space="preserve"> testing, which will ask questions about the availability of information. This is a new addition to the Field Testing process. For the 2021 study, we have </w:t>
      </w:r>
      <w:r w:rsidR="0064690B">
        <w:rPr>
          <w:rFonts w:asciiTheme="minorHAnsi" w:hAnsiTheme="minorHAnsi"/>
        </w:rPr>
        <w:t>four</w:t>
      </w:r>
      <w:r w:rsidR="00B55A61">
        <w:rPr>
          <w:rFonts w:asciiTheme="minorHAnsi" w:hAnsiTheme="minorHAnsi"/>
        </w:rPr>
        <w:t xml:space="preserve"> </w:t>
      </w:r>
      <w:r>
        <w:rPr>
          <w:rFonts w:asciiTheme="minorHAnsi" w:hAnsiTheme="minorHAnsi"/>
        </w:rPr>
        <w:t>data item</w:t>
      </w:r>
      <w:r w:rsidR="00B55A61">
        <w:rPr>
          <w:rFonts w:asciiTheme="minorHAnsi" w:hAnsiTheme="minorHAnsi"/>
        </w:rPr>
        <w:t>s</w:t>
      </w:r>
    </w:p>
    <w:p w14:paraId="2B781273" w14:textId="1E8330EE" w:rsidR="005A669D" w:rsidRDefault="005A669D" w:rsidP="005A19DC">
      <w:pPr>
        <w:pStyle w:val="ListParagraph"/>
        <w:numPr>
          <w:ilvl w:val="0"/>
          <w:numId w:val="25"/>
        </w:numPr>
        <w:rPr>
          <w:rFonts w:asciiTheme="minorHAnsi" w:hAnsiTheme="minorHAnsi"/>
          <w:bCs/>
        </w:rPr>
      </w:pPr>
      <w:r w:rsidRPr="001A081B">
        <w:rPr>
          <w:rFonts w:asciiTheme="minorHAnsi" w:hAnsiTheme="minorHAnsi"/>
          <w:bCs/>
        </w:rPr>
        <w:t>Anus</w:t>
      </w:r>
      <w:r w:rsidR="001A081B" w:rsidRPr="001A081B">
        <w:rPr>
          <w:rFonts w:asciiTheme="minorHAnsi" w:hAnsiTheme="minorHAnsi"/>
          <w:bCs/>
        </w:rPr>
        <w:t xml:space="preserve">: </w:t>
      </w:r>
      <w:r w:rsidRPr="001A081B">
        <w:rPr>
          <w:rFonts w:asciiTheme="minorHAnsi" w:hAnsiTheme="minorHAnsi"/>
          <w:bCs/>
        </w:rPr>
        <w:t xml:space="preserve">p16 </w:t>
      </w:r>
    </w:p>
    <w:p w14:paraId="19A179C5" w14:textId="7BC4B251" w:rsidR="0098077F" w:rsidRDefault="0098077F" w:rsidP="005A19DC">
      <w:pPr>
        <w:pStyle w:val="ListParagraph"/>
        <w:numPr>
          <w:ilvl w:val="0"/>
          <w:numId w:val="25"/>
        </w:numPr>
        <w:rPr>
          <w:rFonts w:asciiTheme="minorHAnsi" w:hAnsiTheme="minorHAnsi"/>
          <w:bCs/>
        </w:rPr>
      </w:pPr>
      <w:r>
        <w:rPr>
          <w:rFonts w:asciiTheme="minorHAnsi" w:hAnsiTheme="minorHAnsi"/>
          <w:bCs/>
        </w:rPr>
        <w:t>Lung: PD</w:t>
      </w:r>
      <w:r w:rsidR="00AE70C2">
        <w:rPr>
          <w:rFonts w:asciiTheme="minorHAnsi" w:hAnsiTheme="minorHAnsi"/>
          <w:bCs/>
        </w:rPr>
        <w:t>-</w:t>
      </w:r>
      <w:r>
        <w:rPr>
          <w:rFonts w:asciiTheme="minorHAnsi" w:hAnsiTheme="minorHAnsi"/>
          <w:bCs/>
        </w:rPr>
        <w:t>L1</w:t>
      </w:r>
    </w:p>
    <w:p w14:paraId="3E8AA8DB" w14:textId="43F9C0BE" w:rsidR="0098077F" w:rsidRDefault="0098077F" w:rsidP="005A19DC">
      <w:pPr>
        <w:pStyle w:val="ListParagraph"/>
        <w:numPr>
          <w:ilvl w:val="0"/>
          <w:numId w:val="25"/>
        </w:numPr>
        <w:rPr>
          <w:rFonts w:asciiTheme="minorHAnsi" w:hAnsiTheme="minorHAnsi"/>
          <w:bCs/>
        </w:rPr>
      </w:pPr>
      <w:r>
        <w:rPr>
          <w:rFonts w:asciiTheme="minorHAnsi" w:hAnsiTheme="minorHAnsi"/>
          <w:bCs/>
        </w:rPr>
        <w:t>Melanoma Skin: PD</w:t>
      </w:r>
      <w:r w:rsidR="00AE70C2">
        <w:rPr>
          <w:rFonts w:asciiTheme="minorHAnsi" w:hAnsiTheme="minorHAnsi"/>
          <w:bCs/>
        </w:rPr>
        <w:t>-</w:t>
      </w:r>
      <w:r>
        <w:rPr>
          <w:rFonts w:asciiTheme="minorHAnsi" w:hAnsiTheme="minorHAnsi"/>
          <w:bCs/>
        </w:rPr>
        <w:t>L1</w:t>
      </w:r>
    </w:p>
    <w:p w14:paraId="7931875C" w14:textId="40ECDA69" w:rsidR="00057307" w:rsidRDefault="00057307" w:rsidP="005A19DC">
      <w:pPr>
        <w:pStyle w:val="ListParagraph"/>
        <w:numPr>
          <w:ilvl w:val="0"/>
          <w:numId w:val="25"/>
        </w:numPr>
        <w:rPr>
          <w:rFonts w:asciiTheme="minorHAnsi" w:hAnsiTheme="minorHAnsi"/>
          <w:bCs/>
        </w:rPr>
      </w:pPr>
      <w:r>
        <w:rPr>
          <w:rFonts w:asciiTheme="minorHAnsi" w:hAnsiTheme="minorHAnsi"/>
          <w:bCs/>
        </w:rPr>
        <w:t>Colon and Rectum: HER2</w:t>
      </w:r>
    </w:p>
    <w:p w14:paraId="61FF7055" w14:textId="1D0E830E" w:rsidR="003C41DE" w:rsidRPr="00C90D45" w:rsidRDefault="003C41DE" w:rsidP="00C90D45">
      <w:pPr>
        <w:pStyle w:val="ListParagraph"/>
        <w:ind w:left="1440"/>
        <w:rPr>
          <w:rFonts w:asciiTheme="minorHAnsi" w:hAnsiTheme="minorHAnsi"/>
        </w:rPr>
      </w:pPr>
    </w:p>
    <w:p w14:paraId="6E36F43A" w14:textId="09BEC069" w:rsidR="00192187" w:rsidRPr="00584E75" w:rsidRDefault="00744FE6" w:rsidP="005A19DC">
      <w:pPr>
        <w:pStyle w:val="ListParagraph"/>
        <w:numPr>
          <w:ilvl w:val="0"/>
          <w:numId w:val="11"/>
        </w:numPr>
        <w:rPr>
          <w:b/>
          <w:sz w:val="24"/>
          <w:szCs w:val="24"/>
        </w:rPr>
      </w:pPr>
      <w:r w:rsidRPr="00584E75">
        <w:rPr>
          <w:b/>
          <w:sz w:val="24"/>
          <w:szCs w:val="24"/>
        </w:rPr>
        <w:t>Field Testing</w:t>
      </w:r>
      <w:r w:rsidR="00477A26" w:rsidRPr="00584E75">
        <w:rPr>
          <w:b/>
          <w:sz w:val="24"/>
          <w:szCs w:val="24"/>
        </w:rPr>
        <w:t xml:space="preserve"> Participants</w:t>
      </w:r>
    </w:p>
    <w:p w14:paraId="004E438E" w14:textId="1D28CA38" w:rsidR="00FF1C69" w:rsidRPr="00FF1C69" w:rsidRDefault="00192187" w:rsidP="00653631">
      <w:pPr>
        <w:pStyle w:val="ListParagraph"/>
        <w:numPr>
          <w:ilvl w:val="1"/>
          <w:numId w:val="1"/>
        </w:numPr>
        <w:rPr>
          <w:rFonts w:asciiTheme="minorHAnsi" w:hAnsiTheme="minorHAnsi"/>
        </w:rPr>
      </w:pPr>
      <w:r w:rsidRPr="00FF1C69">
        <w:t>E</w:t>
      </w:r>
      <w:r w:rsidR="00477A26" w:rsidRPr="00FF1C69">
        <w:t>ligibility</w:t>
      </w:r>
      <w:r w:rsidRPr="00FF1C69">
        <w:t xml:space="preserve">: The </w:t>
      </w:r>
      <w:r w:rsidR="00744FE6">
        <w:t>field testing</w:t>
      </w:r>
      <w:r w:rsidRPr="00FF1C69">
        <w:t xml:space="preserve"> is open to all </w:t>
      </w:r>
      <w:r w:rsidR="00330B44">
        <w:t>cancer</w:t>
      </w:r>
      <w:r w:rsidRPr="00FF1C69">
        <w:t xml:space="preserve"> registrars in the United States and Canada</w:t>
      </w:r>
    </w:p>
    <w:p w14:paraId="1F2A31AC" w14:textId="4D59924C" w:rsidR="00477A26" w:rsidRPr="00FF1C69" w:rsidRDefault="00192187" w:rsidP="00653631">
      <w:pPr>
        <w:pStyle w:val="ListParagraph"/>
        <w:numPr>
          <w:ilvl w:val="1"/>
          <w:numId w:val="1"/>
        </w:numPr>
        <w:rPr>
          <w:rFonts w:asciiTheme="minorHAnsi" w:hAnsiTheme="minorHAnsi"/>
        </w:rPr>
      </w:pPr>
      <w:r w:rsidRPr="00FF1C69">
        <w:rPr>
          <w:rFonts w:asciiTheme="minorHAnsi" w:hAnsiTheme="minorHAnsi"/>
        </w:rPr>
        <w:t>Requirements for Participation</w:t>
      </w:r>
    </w:p>
    <w:p w14:paraId="15D2EEDA" w14:textId="6A5F3791" w:rsidR="00477A26" w:rsidRPr="00906934" w:rsidRDefault="008F16EE" w:rsidP="005A19DC">
      <w:pPr>
        <w:pStyle w:val="ListParagraph"/>
        <w:numPr>
          <w:ilvl w:val="0"/>
          <w:numId w:val="8"/>
        </w:numPr>
        <w:rPr>
          <w:rFonts w:asciiTheme="minorHAnsi" w:hAnsiTheme="minorHAnsi"/>
        </w:rPr>
      </w:pPr>
      <w:r>
        <w:rPr>
          <w:rFonts w:asciiTheme="minorHAnsi" w:hAnsiTheme="minorHAnsi"/>
        </w:rPr>
        <w:t>P</w:t>
      </w:r>
      <w:r w:rsidR="00477A26" w:rsidRPr="00906934">
        <w:rPr>
          <w:rFonts w:asciiTheme="minorHAnsi" w:hAnsiTheme="minorHAnsi"/>
        </w:rPr>
        <w:t>articipants</w:t>
      </w:r>
      <w:r>
        <w:rPr>
          <w:rFonts w:asciiTheme="minorHAnsi" w:hAnsiTheme="minorHAnsi"/>
        </w:rPr>
        <w:t xml:space="preserve"> in the field testing</w:t>
      </w:r>
      <w:r w:rsidR="00477A26" w:rsidRPr="00906934">
        <w:rPr>
          <w:rFonts w:asciiTheme="minorHAnsi" w:hAnsiTheme="minorHAnsi"/>
        </w:rPr>
        <w:t xml:space="preserve"> must use </w:t>
      </w:r>
      <w:r w:rsidR="00C9466E">
        <w:rPr>
          <w:rFonts w:asciiTheme="minorHAnsi" w:hAnsiTheme="minorHAnsi"/>
        </w:rPr>
        <w:t>a computer with Internet access</w:t>
      </w:r>
    </w:p>
    <w:p w14:paraId="5821D292" w14:textId="453673DB" w:rsidR="00477A26" w:rsidRPr="00906934" w:rsidRDefault="00477A26" w:rsidP="005A19DC">
      <w:pPr>
        <w:pStyle w:val="ListParagraph"/>
        <w:numPr>
          <w:ilvl w:val="0"/>
          <w:numId w:val="8"/>
        </w:numPr>
        <w:rPr>
          <w:rFonts w:asciiTheme="minorHAnsi" w:hAnsiTheme="minorHAnsi"/>
        </w:rPr>
      </w:pPr>
      <w:r w:rsidRPr="00906934">
        <w:rPr>
          <w:rFonts w:asciiTheme="minorHAnsi" w:hAnsiTheme="minorHAnsi"/>
        </w:rPr>
        <w:t xml:space="preserve">The assessment will be web-based and located </w:t>
      </w:r>
      <w:r w:rsidR="00C9466E">
        <w:rPr>
          <w:rFonts w:asciiTheme="minorHAnsi" w:hAnsiTheme="minorHAnsi"/>
        </w:rPr>
        <w:t>on the SEER Reliability website</w:t>
      </w:r>
    </w:p>
    <w:p w14:paraId="1AFE8803" w14:textId="42C4819E" w:rsidR="00580A42" w:rsidRPr="00C9466E" w:rsidRDefault="00C9466E" w:rsidP="005A19DC">
      <w:pPr>
        <w:pStyle w:val="ListParagraph"/>
        <w:numPr>
          <w:ilvl w:val="0"/>
          <w:numId w:val="8"/>
        </w:numPr>
        <w:rPr>
          <w:rFonts w:asciiTheme="minorHAnsi" w:hAnsiTheme="minorHAnsi"/>
        </w:rPr>
      </w:pPr>
      <w:r w:rsidRPr="00C9466E">
        <w:rPr>
          <w:rFonts w:asciiTheme="minorHAnsi" w:hAnsiTheme="minorHAnsi"/>
        </w:rPr>
        <w:t xml:space="preserve">All </w:t>
      </w:r>
      <w:r w:rsidR="00477A26" w:rsidRPr="00C9466E">
        <w:rPr>
          <w:rFonts w:asciiTheme="minorHAnsi" w:hAnsiTheme="minorHAnsi"/>
        </w:rPr>
        <w:t xml:space="preserve">test cases should be completed by </w:t>
      </w:r>
      <w:r w:rsidR="009E6B4E">
        <w:rPr>
          <w:rFonts w:asciiTheme="minorHAnsi" w:hAnsiTheme="minorHAnsi"/>
        </w:rPr>
        <w:t>December 15, 20</w:t>
      </w:r>
      <w:r w:rsidR="008D3F2A">
        <w:rPr>
          <w:rFonts w:asciiTheme="minorHAnsi" w:hAnsiTheme="minorHAnsi"/>
        </w:rPr>
        <w:t>2</w:t>
      </w:r>
      <w:r w:rsidR="005135FF">
        <w:rPr>
          <w:rFonts w:asciiTheme="minorHAnsi" w:hAnsiTheme="minorHAnsi"/>
        </w:rPr>
        <w:t>1</w:t>
      </w:r>
    </w:p>
    <w:p w14:paraId="405013E4" w14:textId="1CECF70E" w:rsidR="00580A42" w:rsidRPr="00906934" w:rsidRDefault="00580A42" w:rsidP="005A19DC">
      <w:pPr>
        <w:pStyle w:val="ListParagraph"/>
        <w:numPr>
          <w:ilvl w:val="0"/>
          <w:numId w:val="8"/>
        </w:numPr>
        <w:rPr>
          <w:rFonts w:asciiTheme="minorHAnsi" w:hAnsiTheme="minorHAnsi"/>
        </w:rPr>
      </w:pPr>
      <w:r w:rsidRPr="00906934">
        <w:rPr>
          <w:rFonts w:asciiTheme="minorHAnsi" w:hAnsiTheme="minorHAnsi"/>
        </w:rPr>
        <w:t xml:space="preserve">NCRA </w:t>
      </w:r>
      <w:r w:rsidR="006A28DF">
        <w:rPr>
          <w:rFonts w:asciiTheme="minorHAnsi" w:hAnsiTheme="minorHAnsi"/>
        </w:rPr>
        <w:t xml:space="preserve">will </w:t>
      </w:r>
      <w:r w:rsidRPr="00906934">
        <w:rPr>
          <w:rFonts w:asciiTheme="minorHAnsi" w:hAnsiTheme="minorHAnsi"/>
        </w:rPr>
        <w:t>grant continuing education</w:t>
      </w:r>
      <w:r w:rsidR="00241772">
        <w:rPr>
          <w:rFonts w:asciiTheme="minorHAnsi" w:hAnsiTheme="minorHAnsi"/>
        </w:rPr>
        <w:t xml:space="preserve"> 3</w:t>
      </w:r>
      <w:r w:rsidRPr="00906934">
        <w:rPr>
          <w:rFonts w:asciiTheme="minorHAnsi" w:hAnsiTheme="minorHAnsi"/>
        </w:rPr>
        <w:t xml:space="preserve"> (CE</w:t>
      </w:r>
      <w:r w:rsidR="00241772">
        <w:rPr>
          <w:rFonts w:asciiTheme="minorHAnsi" w:hAnsiTheme="minorHAnsi"/>
        </w:rPr>
        <w:t>U</w:t>
      </w:r>
      <w:r w:rsidRPr="00906934">
        <w:rPr>
          <w:rFonts w:asciiTheme="minorHAnsi" w:hAnsiTheme="minorHAnsi"/>
        </w:rPr>
        <w:t>) credits to the participants</w:t>
      </w:r>
      <w:r w:rsidR="00241772">
        <w:rPr>
          <w:rFonts w:asciiTheme="minorHAnsi" w:hAnsiTheme="minorHAnsi"/>
        </w:rPr>
        <w:t xml:space="preserve"> for completion of one set</w:t>
      </w:r>
      <w:r w:rsidRPr="00906934">
        <w:rPr>
          <w:rFonts w:asciiTheme="minorHAnsi" w:hAnsiTheme="minorHAnsi"/>
        </w:rPr>
        <w:t xml:space="preserve">. </w:t>
      </w:r>
      <w:r w:rsidR="00241772">
        <w:rPr>
          <w:rFonts w:asciiTheme="minorHAnsi" w:hAnsiTheme="minorHAnsi"/>
        </w:rPr>
        <w:t xml:space="preserve">Registrars can earn up to 4 additional CEUs for 16 additional Primary Tumor Location cases (1 CEU per 1 group, which is 4 cases). </w:t>
      </w:r>
      <w:r w:rsidRPr="00906934">
        <w:rPr>
          <w:rFonts w:asciiTheme="minorHAnsi" w:hAnsiTheme="minorHAnsi"/>
        </w:rPr>
        <w:t>Certificates showing the event number and the number of CE</w:t>
      </w:r>
      <w:r w:rsidR="00D207E9">
        <w:rPr>
          <w:rFonts w:asciiTheme="minorHAnsi" w:hAnsiTheme="minorHAnsi"/>
        </w:rPr>
        <w:t>U’s</w:t>
      </w:r>
      <w:r w:rsidRPr="00906934">
        <w:rPr>
          <w:rFonts w:asciiTheme="minorHAnsi" w:hAnsiTheme="minorHAnsi"/>
        </w:rPr>
        <w:t xml:space="preserve"> will be made available to pa</w:t>
      </w:r>
      <w:r w:rsidR="00C9466E">
        <w:rPr>
          <w:rFonts w:asciiTheme="minorHAnsi" w:hAnsiTheme="minorHAnsi"/>
        </w:rPr>
        <w:t>rticipants following the</w:t>
      </w:r>
      <w:r w:rsidR="00045591">
        <w:rPr>
          <w:rFonts w:asciiTheme="minorHAnsi" w:hAnsiTheme="minorHAnsi"/>
        </w:rPr>
        <w:t xml:space="preserve"> field testing</w:t>
      </w:r>
      <w:r w:rsidR="00C9466E">
        <w:rPr>
          <w:rFonts w:asciiTheme="minorHAnsi" w:hAnsiTheme="minorHAnsi"/>
        </w:rPr>
        <w:t>.</w:t>
      </w:r>
    </w:p>
    <w:p w14:paraId="6BB617AF" w14:textId="77777777" w:rsidR="00584E75" w:rsidRPr="006A28DF" w:rsidRDefault="00584E75" w:rsidP="00584E75">
      <w:pPr>
        <w:pStyle w:val="ListParagraph"/>
        <w:ind w:left="2160"/>
        <w:rPr>
          <w:rFonts w:asciiTheme="minorHAnsi" w:hAnsiTheme="minorHAnsi"/>
        </w:rPr>
      </w:pPr>
    </w:p>
    <w:p w14:paraId="1FE74A90" w14:textId="6C20C76D" w:rsidR="00477A26" w:rsidRPr="00584E75" w:rsidRDefault="00477A26" w:rsidP="005A19DC">
      <w:pPr>
        <w:pStyle w:val="ListParagraph"/>
        <w:numPr>
          <w:ilvl w:val="0"/>
          <w:numId w:val="11"/>
        </w:numPr>
        <w:rPr>
          <w:b/>
          <w:sz w:val="24"/>
          <w:szCs w:val="24"/>
        </w:rPr>
      </w:pPr>
      <w:bookmarkStart w:id="2" w:name="_Hlk516556167"/>
      <w:r w:rsidRPr="00584E75">
        <w:rPr>
          <w:b/>
          <w:sz w:val="24"/>
          <w:szCs w:val="24"/>
        </w:rPr>
        <w:lastRenderedPageBreak/>
        <w:t>Preparation</w:t>
      </w:r>
      <w:r w:rsidR="007164F6" w:rsidRPr="00584E75">
        <w:rPr>
          <w:b/>
          <w:sz w:val="24"/>
          <w:szCs w:val="24"/>
        </w:rPr>
        <w:t xml:space="preserve"> for </w:t>
      </w:r>
      <w:r w:rsidR="009453F3" w:rsidRPr="00584E75">
        <w:rPr>
          <w:b/>
          <w:sz w:val="24"/>
          <w:szCs w:val="24"/>
        </w:rPr>
        <w:t xml:space="preserve">the </w:t>
      </w:r>
      <w:r w:rsidR="006A1FC3">
        <w:rPr>
          <w:b/>
          <w:sz w:val="24"/>
          <w:szCs w:val="24"/>
        </w:rPr>
        <w:t>Study</w:t>
      </w:r>
    </w:p>
    <w:p w14:paraId="54BE2641" w14:textId="2601C925" w:rsidR="00580A42" w:rsidRPr="00866BEB" w:rsidRDefault="00580A42" w:rsidP="005A19DC">
      <w:pPr>
        <w:pStyle w:val="ListParagraph"/>
        <w:numPr>
          <w:ilvl w:val="0"/>
          <w:numId w:val="9"/>
        </w:numPr>
        <w:rPr>
          <w:rFonts w:asciiTheme="minorHAnsi" w:hAnsiTheme="minorHAnsi"/>
        </w:rPr>
      </w:pPr>
      <w:r w:rsidRPr="00906934">
        <w:rPr>
          <w:rFonts w:asciiTheme="minorHAnsi" w:hAnsiTheme="minorHAnsi"/>
        </w:rPr>
        <w:t xml:space="preserve">A call for cases will be conducted </w:t>
      </w:r>
      <w:r w:rsidR="002479E2">
        <w:rPr>
          <w:rFonts w:asciiTheme="minorHAnsi" w:hAnsiTheme="minorHAnsi"/>
        </w:rPr>
        <w:t xml:space="preserve">August </w:t>
      </w:r>
      <w:r w:rsidR="00CD2F4A">
        <w:rPr>
          <w:rFonts w:asciiTheme="minorHAnsi" w:hAnsiTheme="minorHAnsi"/>
        </w:rPr>
        <w:t>3</w:t>
      </w:r>
      <w:r w:rsidR="002479E2">
        <w:rPr>
          <w:rFonts w:asciiTheme="minorHAnsi" w:hAnsiTheme="minorHAnsi"/>
        </w:rPr>
        <w:t>,</w:t>
      </w:r>
      <w:r w:rsidR="009E6B4E">
        <w:rPr>
          <w:rFonts w:asciiTheme="minorHAnsi" w:hAnsiTheme="minorHAnsi"/>
        </w:rPr>
        <w:t xml:space="preserve"> 20</w:t>
      </w:r>
      <w:r w:rsidR="008D3F2A">
        <w:rPr>
          <w:rFonts w:asciiTheme="minorHAnsi" w:hAnsiTheme="minorHAnsi"/>
        </w:rPr>
        <w:t>2</w:t>
      </w:r>
      <w:r w:rsidR="005135FF">
        <w:rPr>
          <w:rFonts w:asciiTheme="minorHAnsi" w:hAnsiTheme="minorHAnsi"/>
        </w:rPr>
        <w:t>1</w:t>
      </w:r>
      <w:r w:rsidRPr="00906934">
        <w:rPr>
          <w:rFonts w:asciiTheme="minorHAnsi" w:hAnsiTheme="minorHAnsi"/>
        </w:rPr>
        <w:t xml:space="preserve">. The call will cover </w:t>
      </w:r>
      <w:r w:rsidR="00B75405">
        <w:rPr>
          <w:rFonts w:asciiTheme="minorHAnsi" w:hAnsiTheme="minorHAnsi"/>
        </w:rPr>
        <w:t xml:space="preserve">all the </w:t>
      </w:r>
      <w:r w:rsidR="006A28DF">
        <w:rPr>
          <w:rFonts w:asciiTheme="minorHAnsi" w:hAnsiTheme="minorHAnsi"/>
        </w:rPr>
        <w:t xml:space="preserve">hospital and </w:t>
      </w:r>
      <w:r w:rsidR="00B75405">
        <w:rPr>
          <w:rFonts w:asciiTheme="minorHAnsi" w:hAnsiTheme="minorHAnsi"/>
        </w:rPr>
        <w:t>central registries in the US and Canada</w:t>
      </w:r>
      <w:r w:rsidRPr="00866BEB">
        <w:rPr>
          <w:rFonts w:asciiTheme="minorHAnsi" w:hAnsiTheme="minorHAnsi"/>
        </w:rPr>
        <w:t xml:space="preserve">. </w:t>
      </w:r>
    </w:p>
    <w:p w14:paraId="745CDCF8" w14:textId="2BDA3219" w:rsidR="00477A26" w:rsidRDefault="00477A26" w:rsidP="005A19DC">
      <w:pPr>
        <w:pStyle w:val="ListParagraph"/>
        <w:numPr>
          <w:ilvl w:val="0"/>
          <w:numId w:val="9"/>
        </w:numPr>
        <w:spacing w:before="240"/>
        <w:rPr>
          <w:rFonts w:asciiTheme="minorHAnsi" w:hAnsiTheme="minorHAnsi"/>
        </w:rPr>
      </w:pPr>
      <w:r w:rsidRPr="00866BEB">
        <w:rPr>
          <w:rFonts w:asciiTheme="minorHAnsi" w:hAnsiTheme="minorHAnsi"/>
        </w:rPr>
        <w:t xml:space="preserve">Each registry will </w:t>
      </w:r>
      <w:r w:rsidR="00AB757B" w:rsidRPr="00866BEB">
        <w:rPr>
          <w:rFonts w:asciiTheme="minorHAnsi" w:hAnsiTheme="minorHAnsi"/>
        </w:rPr>
        <w:t>be asked to submit a</w:t>
      </w:r>
      <w:r w:rsidR="00B75405">
        <w:rPr>
          <w:rFonts w:asciiTheme="minorHAnsi" w:hAnsiTheme="minorHAnsi"/>
        </w:rPr>
        <w:t>t least one record for each SSDI</w:t>
      </w:r>
      <w:r w:rsidR="00FD468E">
        <w:rPr>
          <w:rFonts w:asciiTheme="minorHAnsi" w:hAnsiTheme="minorHAnsi"/>
        </w:rPr>
        <w:t>.</w:t>
      </w:r>
    </w:p>
    <w:p w14:paraId="06088C2B" w14:textId="33A7EC8B" w:rsidR="001603EE" w:rsidRPr="0028093E" w:rsidRDefault="001603EE" w:rsidP="005A19DC">
      <w:pPr>
        <w:pStyle w:val="ListParagraph"/>
        <w:numPr>
          <w:ilvl w:val="1"/>
          <w:numId w:val="9"/>
        </w:numPr>
        <w:spacing w:before="240"/>
        <w:rPr>
          <w:rFonts w:asciiTheme="minorHAnsi" w:hAnsiTheme="minorHAnsi"/>
        </w:rPr>
      </w:pPr>
      <w:r w:rsidRPr="0028093E">
        <w:rPr>
          <w:rFonts w:asciiTheme="minorHAnsi" w:hAnsiTheme="minorHAnsi"/>
        </w:rPr>
        <w:t xml:space="preserve">For the </w:t>
      </w:r>
      <w:r w:rsidR="00744FE6">
        <w:rPr>
          <w:rFonts w:asciiTheme="minorHAnsi" w:hAnsiTheme="minorHAnsi"/>
        </w:rPr>
        <w:t>field testing</w:t>
      </w:r>
      <w:r w:rsidRPr="0028093E">
        <w:rPr>
          <w:rFonts w:asciiTheme="minorHAnsi" w:hAnsiTheme="minorHAnsi"/>
        </w:rPr>
        <w:t>, the cases will include all the information that was provided by the registry</w:t>
      </w:r>
    </w:p>
    <w:p w14:paraId="2995FBD9" w14:textId="148224BB" w:rsidR="00477A26" w:rsidRPr="00906934" w:rsidRDefault="00236526" w:rsidP="005A19DC">
      <w:pPr>
        <w:pStyle w:val="ListParagraph"/>
        <w:numPr>
          <w:ilvl w:val="0"/>
          <w:numId w:val="9"/>
        </w:numPr>
        <w:spacing w:before="240"/>
        <w:rPr>
          <w:rFonts w:asciiTheme="minorHAnsi" w:hAnsiTheme="minorHAnsi"/>
          <w:b/>
        </w:rPr>
      </w:pPr>
      <w:r>
        <w:rPr>
          <w:rFonts w:asciiTheme="minorHAnsi" w:hAnsiTheme="minorHAnsi"/>
        </w:rPr>
        <w:t>A</w:t>
      </w:r>
      <w:r w:rsidR="00477A26" w:rsidRPr="00906934">
        <w:rPr>
          <w:rFonts w:asciiTheme="minorHAnsi" w:hAnsiTheme="minorHAnsi"/>
        </w:rPr>
        <w:t xml:space="preserve"> case number </w:t>
      </w:r>
      <w:r w:rsidR="00B75405">
        <w:rPr>
          <w:rFonts w:asciiTheme="minorHAnsi" w:hAnsiTheme="minorHAnsi"/>
        </w:rPr>
        <w:t xml:space="preserve">will be assigned </w:t>
      </w:r>
      <w:r w:rsidR="00477A26" w:rsidRPr="00906934">
        <w:rPr>
          <w:rFonts w:asciiTheme="minorHAnsi" w:hAnsiTheme="minorHAnsi"/>
        </w:rPr>
        <w:t>for each patient medical record received following the call for cases.</w:t>
      </w:r>
    </w:p>
    <w:p w14:paraId="79EB8114" w14:textId="6CC0B31C" w:rsidR="00477A26" w:rsidRPr="00A32139" w:rsidRDefault="00477A26" w:rsidP="00580A42">
      <w:pPr>
        <w:pStyle w:val="ListParagraph"/>
        <w:numPr>
          <w:ilvl w:val="2"/>
          <w:numId w:val="1"/>
        </w:numPr>
        <w:spacing w:before="240"/>
        <w:rPr>
          <w:rFonts w:asciiTheme="minorHAnsi" w:hAnsiTheme="minorHAnsi"/>
          <w:b/>
        </w:rPr>
      </w:pPr>
      <w:r w:rsidRPr="00A32139">
        <w:rPr>
          <w:rFonts w:asciiTheme="minorHAnsi" w:hAnsiTheme="minorHAnsi"/>
        </w:rPr>
        <w:t xml:space="preserve">For each patient medical record, </w:t>
      </w:r>
      <w:r w:rsidR="00BD60F7" w:rsidRPr="00A32139">
        <w:rPr>
          <w:rFonts w:asciiTheme="minorHAnsi" w:hAnsiTheme="minorHAnsi"/>
        </w:rPr>
        <w:t xml:space="preserve">a database </w:t>
      </w:r>
      <w:r w:rsidR="00236526">
        <w:rPr>
          <w:rFonts w:asciiTheme="minorHAnsi" w:hAnsiTheme="minorHAnsi"/>
        </w:rPr>
        <w:t xml:space="preserve">will be developed </w:t>
      </w:r>
      <w:r w:rsidR="00BD60F7" w:rsidRPr="00A32139">
        <w:rPr>
          <w:rFonts w:asciiTheme="minorHAnsi" w:hAnsiTheme="minorHAnsi"/>
        </w:rPr>
        <w:t>that includes</w:t>
      </w:r>
      <w:r w:rsidRPr="00A32139">
        <w:rPr>
          <w:rFonts w:asciiTheme="minorHAnsi" w:hAnsiTheme="minorHAnsi"/>
        </w:rPr>
        <w:t xml:space="preserve"> </w:t>
      </w:r>
    </w:p>
    <w:p w14:paraId="5AC3E6E2" w14:textId="1BB8B90E" w:rsidR="00477A26" w:rsidRPr="00A32139" w:rsidRDefault="00477A26" w:rsidP="00580A42">
      <w:pPr>
        <w:pStyle w:val="ListParagraph"/>
        <w:numPr>
          <w:ilvl w:val="3"/>
          <w:numId w:val="1"/>
        </w:numPr>
        <w:spacing w:before="240"/>
        <w:rPr>
          <w:rFonts w:asciiTheme="minorHAnsi" w:hAnsiTheme="minorHAnsi"/>
        </w:rPr>
      </w:pPr>
      <w:r w:rsidRPr="00A32139">
        <w:rPr>
          <w:rFonts w:asciiTheme="minorHAnsi" w:hAnsiTheme="minorHAnsi"/>
        </w:rPr>
        <w:t>The central registry identifier of the registry transmitting the case</w:t>
      </w:r>
    </w:p>
    <w:p w14:paraId="287D4771" w14:textId="6F292CE8" w:rsidR="00477A26" w:rsidRDefault="00477A26" w:rsidP="00580A42">
      <w:pPr>
        <w:pStyle w:val="ListParagraph"/>
        <w:numPr>
          <w:ilvl w:val="3"/>
          <w:numId w:val="1"/>
        </w:numPr>
        <w:spacing w:before="240"/>
        <w:rPr>
          <w:rFonts w:asciiTheme="minorHAnsi" w:hAnsiTheme="minorHAnsi"/>
        </w:rPr>
      </w:pPr>
      <w:r w:rsidRPr="00A32139">
        <w:rPr>
          <w:rFonts w:asciiTheme="minorHAnsi" w:hAnsiTheme="minorHAnsi"/>
        </w:rPr>
        <w:t xml:space="preserve">Cancer site </w:t>
      </w:r>
    </w:p>
    <w:p w14:paraId="138E0B2C" w14:textId="248165BF" w:rsidR="00236526" w:rsidRPr="00A32139" w:rsidRDefault="00EB7C1A" w:rsidP="00580A42">
      <w:pPr>
        <w:pStyle w:val="ListParagraph"/>
        <w:numPr>
          <w:ilvl w:val="3"/>
          <w:numId w:val="1"/>
        </w:numPr>
        <w:spacing w:before="240"/>
        <w:rPr>
          <w:rFonts w:asciiTheme="minorHAnsi" w:hAnsiTheme="minorHAnsi"/>
        </w:rPr>
      </w:pPr>
      <w:r>
        <w:rPr>
          <w:rFonts w:asciiTheme="minorHAnsi" w:hAnsiTheme="minorHAnsi"/>
        </w:rPr>
        <w:t>Data item</w:t>
      </w:r>
    </w:p>
    <w:p w14:paraId="1E22A9EA" w14:textId="77777777" w:rsidR="00477A26" w:rsidRPr="003356A4" w:rsidRDefault="00477A26" w:rsidP="00477A26">
      <w:pPr>
        <w:pStyle w:val="ListParagraph"/>
        <w:spacing w:before="240"/>
        <w:ind w:left="1440"/>
        <w:rPr>
          <w:rFonts w:asciiTheme="minorHAnsi" w:hAnsiTheme="minorHAnsi"/>
        </w:rPr>
      </w:pPr>
    </w:p>
    <w:p w14:paraId="22489AF5" w14:textId="37A424B2" w:rsidR="00236526" w:rsidRPr="003356A4" w:rsidRDefault="00477A26" w:rsidP="00580A42">
      <w:pPr>
        <w:pStyle w:val="ListParagraph"/>
        <w:numPr>
          <w:ilvl w:val="2"/>
          <w:numId w:val="1"/>
        </w:numPr>
        <w:spacing w:before="240"/>
        <w:rPr>
          <w:rFonts w:asciiTheme="minorHAnsi" w:hAnsiTheme="minorHAnsi"/>
        </w:rPr>
      </w:pPr>
      <w:r w:rsidRPr="003356A4">
        <w:rPr>
          <w:rFonts w:asciiTheme="minorHAnsi" w:hAnsiTheme="minorHAnsi"/>
        </w:rPr>
        <w:t xml:space="preserve">Once a patient medical record is received, </w:t>
      </w:r>
      <w:r w:rsidR="00236526" w:rsidRPr="003356A4">
        <w:rPr>
          <w:rFonts w:asciiTheme="minorHAnsi" w:hAnsiTheme="minorHAnsi"/>
        </w:rPr>
        <w:t xml:space="preserve">the case will be reviewed by at least </w:t>
      </w:r>
      <w:r w:rsidR="007C4387">
        <w:rPr>
          <w:rFonts w:asciiTheme="minorHAnsi" w:hAnsiTheme="minorHAnsi"/>
        </w:rPr>
        <w:t>three</w:t>
      </w:r>
      <w:r w:rsidR="00236526" w:rsidRPr="003356A4">
        <w:rPr>
          <w:rFonts w:asciiTheme="minorHAnsi" w:hAnsiTheme="minorHAnsi"/>
        </w:rPr>
        <w:t xml:space="preserve"> CTRS, who will determine which cases are in</w:t>
      </w:r>
      <w:r w:rsidR="00045591" w:rsidRPr="003356A4">
        <w:rPr>
          <w:rFonts w:asciiTheme="minorHAnsi" w:hAnsiTheme="minorHAnsi"/>
        </w:rPr>
        <w:t>cluded</w:t>
      </w:r>
    </w:p>
    <w:p w14:paraId="70E363F0" w14:textId="77777777" w:rsidR="00236526" w:rsidRDefault="00236526" w:rsidP="00236526">
      <w:pPr>
        <w:pStyle w:val="ListParagraph"/>
        <w:spacing w:before="240"/>
        <w:ind w:left="2376"/>
        <w:rPr>
          <w:rFonts w:asciiTheme="minorHAnsi" w:hAnsiTheme="minorHAnsi"/>
        </w:rPr>
      </w:pPr>
    </w:p>
    <w:p w14:paraId="41178CDC" w14:textId="70898A07" w:rsidR="00477A26" w:rsidRPr="00C9466E" w:rsidRDefault="0028093E" w:rsidP="00580A42">
      <w:pPr>
        <w:pStyle w:val="ListParagraph"/>
        <w:numPr>
          <w:ilvl w:val="2"/>
          <w:numId w:val="1"/>
        </w:numPr>
        <w:spacing w:before="240"/>
        <w:rPr>
          <w:rFonts w:asciiTheme="minorHAnsi" w:hAnsiTheme="minorHAnsi"/>
        </w:rPr>
      </w:pPr>
      <w:r>
        <w:rPr>
          <w:rFonts w:asciiTheme="minorHAnsi" w:hAnsiTheme="minorHAnsi"/>
        </w:rPr>
        <w:t xml:space="preserve">For the chosen </w:t>
      </w:r>
      <w:r w:rsidR="00236526">
        <w:rPr>
          <w:rFonts w:asciiTheme="minorHAnsi" w:hAnsiTheme="minorHAnsi"/>
        </w:rPr>
        <w:t>c</w:t>
      </w:r>
      <w:r>
        <w:rPr>
          <w:rFonts w:asciiTheme="minorHAnsi" w:hAnsiTheme="minorHAnsi"/>
        </w:rPr>
        <w:t xml:space="preserve">ases, </w:t>
      </w:r>
      <w:r w:rsidR="00236526">
        <w:rPr>
          <w:rFonts w:asciiTheme="minorHAnsi" w:hAnsiTheme="minorHAnsi"/>
        </w:rPr>
        <w:t xml:space="preserve">the following preparation </w:t>
      </w:r>
      <w:r w:rsidR="00477A26" w:rsidRPr="00C9466E">
        <w:rPr>
          <w:rFonts w:asciiTheme="minorHAnsi" w:hAnsiTheme="minorHAnsi"/>
        </w:rPr>
        <w:t>w</w:t>
      </w:r>
      <w:r w:rsidR="00BD60F7">
        <w:rPr>
          <w:rFonts w:asciiTheme="minorHAnsi" w:hAnsiTheme="minorHAnsi"/>
        </w:rPr>
        <w:t xml:space="preserve">ill </w:t>
      </w:r>
      <w:r w:rsidR="00236526">
        <w:rPr>
          <w:rFonts w:asciiTheme="minorHAnsi" w:hAnsiTheme="minorHAnsi"/>
        </w:rPr>
        <w:t>be done</w:t>
      </w:r>
    </w:p>
    <w:p w14:paraId="3F83B1F5" w14:textId="77777777" w:rsidR="00477A26" w:rsidRPr="00C9466E" w:rsidRDefault="00477A26" w:rsidP="00580A42">
      <w:pPr>
        <w:pStyle w:val="ListParagraph"/>
        <w:numPr>
          <w:ilvl w:val="3"/>
          <w:numId w:val="1"/>
        </w:numPr>
        <w:spacing w:before="240"/>
        <w:rPr>
          <w:rFonts w:asciiTheme="minorHAnsi" w:hAnsiTheme="minorHAnsi"/>
        </w:rPr>
      </w:pPr>
      <w:r w:rsidRPr="00C9466E">
        <w:rPr>
          <w:rFonts w:asciiTheme="minorHAnsi" w:hAnsiTheme="minorHAnsi"/>
        </w:rPr>
        <w:t xml:space="preserve">Redact personal identifiers </w:t>
      </w:r>
    </w:p>
    <w:p w14:paraId="3A4EDC45" w14:textId="77777777" w:rsidR="00477A26" w:rsidRPr="00C9466E" w:rsidRDefault="00477A26" w:rsidP="00580A42">
      <w:pPr>
        <w:pStyle w:val="ListParagraph"/>
        <w:numPr>
          <w:ilvl w:val="3"/>
          <w:numId w:val="1"/>
        </w:numPr>
        <w:spacing w:before="240"/>
        <w:rPr>
          <w:rFonts w:asciiTheme="minorHAnsi" w:hAnsiTheme="minorHAnsi"/>
        </w:rPr>
      </w:pPr>
      <w:r w:rsidRPr="00C9466E">
        <w:rPr>
          <w:rFonts w:asciiTheme="minorHAnsi" w:hAnsiTheme="minorHAnsi"/>
        </w:rPr>
        <w:t xml:space="preserve">Redact facility identifiers </w:t>
      </w:r>
    </w:p>
    <w:p w14:paraId="4ACDBC8F" w14:textId="1DA59631" w:rsidR="00477A26" w:rsidRDefault="00477A26" w:rsidP="00580A42">
      <w:pPr>
        <w:pStyle w:val="ListParagraph"/>
        <w:numPr>
          <w:ilvl w:val="3"/>
          <w:numId w:val="1"/>
        </w:numPr>
        <w:spacing w:before="240"/>
        <w:rPr>
          <w:rFonts w:asciiTheme="minorHAnsi" w:hAnsiTheme="minorHAnsi"/>
        </w:rPr>
      </w:pPr>
      <w:r w:rsidRPr="00C9466E">
        <w:rPr>
          <w:rFonts w:asciiTheme="minorHAnsi" w:hAnsiTheme="minorHAnsi"/>
        </w:rPr>
        <w:t>Redaction will occur on a rolling basis as case</w:t>
      </w:r>
      <w:r w:rsidR="00BD60F7">
        <w:rPr>
          <w:rFonts w:asciiTheme="minorHAnsi" w:hAnsiTheme="minorHAnsi"/>
        </w:rPr>
        <w:t>s are submitted from registries</w:t>
      </w:r>
    </w:p>
    <w:p w14:paraId="747F9CAE" w14:textId="2A570228" w:rsidR="00DD2C75" w:rsidRDefault="00DD2C75" w:rsidP="00580A42">
      <w:pPr>
        <w:pStyle w:val="ListParagraph"/>
        <w:numPr>
          <w:ilvl w:val="3"/>
          <w:numId w:val="1"/>
        </w:numPr>
        <w:spacing w:before="240"/>
        <w:rPr>
          <w:rFonts w:asciiTheme="minorHAnsi" w:hAnsiTheme="minorHAnsi"/>
        </w:rPr>
      </w:pPr>
      <w:r>
        <w:rPr>
          <w:rFonts w:asciiTheme="minorHAnsi" w:hAnsiTheme="minorHAnsi"/>
        </w:rPr>
        <w:t>Add header with case identification to each record</w:t>
      </w:r>
    </w:p>
    <w:p w14:paraId="66FA71C6" w14:textId="5FC7CD7C" w:rsidR="00583E77" w:rsidRDefault="00583E77" w:rsidP="00580A42">
      <w:pPr>
        <w:pStyle w:val="ListParagraph"/>
        <w:numPr>
          <w:ilvl w:val="3"/>
          <w:numId w:val="1"/>
        </w:numPr>
        <w:spacing w:before="240"/>
        <w:rPr>
          <w:rFonts w:asciiTheme="minorHAnsi" w:hAnsiTheme="minorHAnsi"/>
        </w:rPr>
      </w:pPr>
      <w:r>
        <w:rPr>
          <w:rFonts w:asciiTheme="minorHAnsi" w:hAnsiTheme="minorHAnsi"/>
        </w:rPr>
        <w:t>Save the file using a standard naming convention</w:t>
      </w:r>
    </w:p>
    <w:p w14:paraId="4588F95A" w14:textId="5C40CB13" w:rsidR="007F31B9" w:rsidRPr="00C9466E" w:rsidRDefault="00B75405" w:rsidP="006A28DF">
      <w:pPr>
        <w:pStyle w:val="ListParagraph"/>
        <w:numPr>
          <w:ilvl w:val="3"/>
          <w:numId w:val="1"/>
        </w:numPr>
        <w:spacing w:before="240"/>
        <w:rPr>
          <w:rFonts w:asciiTheme="minorHAnsi" w:hAnsiTheme="minorHAnsi"/>
        </w:rPr>
      </w:pPr>
      <w:r>
        <w:rPr>
          <w:rFonts w:asciiTheme="minorHAnsi" w:hAnsiTheme="minorHAnsi"/>
        </w:rPr>
        <w:t>Each case will be coded by at least 3 CTRs using the proposed codes and coding definition and a preferred answer will be determined</w:t>
      </w:r>
    </w:p>
    <w:p w14:paraId="6D4BAF83" w14:textId="77777777" w:rsidR="00477A26" w:rsidRPr="00C9466E" w:rsidRDefault="00477A26" w:rsidP="00477A26">
      <w:pPr>
        <w:pStyle w:val="ListParagraph"/>
        <w:rPr>
          <w:rFonts w:asciiTheme="minorHAnsi" w:hAnsiTheme="minorHAnsi"/>
        </w:rPr>
      </w:pPr>
    </w:p>
    <w:p w14:paraId="105A7F8A" w14:textId="364BD3A9" w:rsidR="00477A26" w:rsidRPr="00996579" w:rsidRDefault="00477A26" w:rsidP="005A19DC">
      <w:pPr>
        <w:pStyle w:val="ListParagraph"/>
        <w:numPr>
          <w:ilvl w:val="0"/>
          <w:numId w:val="9"/>
        </w:numPr>
        <w:rPr>
          <w:rFonts w:asciiTheme="minorHAnsi" w:hAnsiTheme="minorHAnsi"/>
        </w:rPr>
      </w:pPr>
      <w:r w:rsidRPr="00A32139">
        <w:rPr>
          <w:rFonts w:asciiTheme="minorHAnsi" w:hAnsiTheme="minorHAnsi"/>
        </w:rPr>
        <w:t xml:space="preserve">The preferred answers will be entered into an Excel spreadsheet or Access database and provided to IMS. </w:t>
      </w:r>
      <w:r w:rsidR="00B75405" w:rsidRPr="00C9466E">
        <w:rPr>
          <w:rFonts w:asciiTheme="minorHAnsi" w:hAnsiTheme="minorHAnsi"/>
        </w:rPr>
        <w:t>They can be included in the software so that participant</w:t>
      </w:r>
      <w:r w:rsidR="00B75405">
        <w:rPr>
          <w:rFonts w:asciiTheme="minorHAnsi" w:hAnsiTheme="minorHAnsi"/>
        </w:rPr>
        <w:t xml:space="preserve">s can see the preferred answers. </w:t>
      </w:r>
      <w:r w:rsidR="00B75405" w:rsidRPr="00C9466E">
        <w:rPr>
          <w:rFonts w:asciiTheme="minorHAnsi" w:hAnsiTheme="minorHAnsi"/>
        </w:rPr>
        <w:t>IMS can create flags for correct/incorrect answer</w:t>
      </w:r>
      <w:r w:rsidR="00B75405">
        <w:rPr>
          <w:rFonts w:asciiTheme="minorHAnsi" w:hAnsiTheme="minorHAnsi"/>
        </w:rPr>
        <w:t>s as part of the analytic file</w:t>
      </w:r>
    </w:p>
    <w:p w14:paraId="542A52F2" w14:textId="1603C699" w:rsidR="00477A26" w:rsidRPr="00996579" w:rsidRDefault="00477A26" w:rsidP="005A19DC">
      <w:pPr>
        <w:pStyle w:val="ListParagraph"/>
        <w:numPr>
          <w:ilvl w:val="0"/>
          <w:numId w:val="9"/>
        </w:numPr>
        <w:rPr>
          <w:rFonts w:asciiTheme="minorHAnsi" w:hAnsiTheme="minorHAnsi"/>
        </w:rPr>
      </w:pPr>
      <w:r w:rsidRPr="00C9466E">
        <w:rPr>
          <w:rFonts w:asciiTheme="minorHAnsi" w:hAnsiTheme="minorHAnsi"/>
        </w:rPr>
        <w:t xml:space="preserve">The final dataset of patient medical records selected for the </w:t>
      </w:r>
      <w:r w:rsidR="00045591">
        <w:rPr>
          <w:rFonts w:asciiTheme="minorHAnsi" w:hAnsiTheme="minorHAnsi"/>
        </w:rPr>
        <w:t>field testing</w:t>
      </w:r>
      <w:r w:rsidRPr="00C9466E">
        <w:rPr>
          <w:rFonts w:asciiTheme="minorHAnsi" w:hAnsiTheme="minorHAnsi"/>
        </w:rPr>
        <w:t xml:space="preserve"> will include the following data elements: see </w:t>
      </w:r>
      <w:r w:rsidR="00C9466E">
        <w:rPr>
          <w:rFonts w:asciiTheme="minorHAnsi" w:hAnsiTheme="minorHAnsi"/>
          <w:b/>
        </w:rPr>
        <w:t xml:space="preserve">Appendix </w:t>
      </w:r>
      <w:r w:rsidR="0098077F">
        <w:rPr>
          <w:rFonts w:asciiTheme="minorHAnsi" w:hAnsiTheme="minorHAnsi"/>
          <w:b/>
        </w:rPr>
        <w:t>D</w:t>
      </w:r>
      <w:r w:rsidRPr="00C9466E">
        <w:rPr>
          <w:rFonts w:asciiTheme="minorHAnsi" w:hAnsiTheme="minorHAnsi"/>
          <w:b/>
        </w:rPr>
        <w:t xml:space="preserve"> </w:t>
      </w:r>
    </w:p>
    <w:p w14:paraId="79F13D21" w14:textId="27423BDF" w:rsidR="00477A26" w:rsidRPr="00996579" w:rsidRDefault="00477A26" w:rsidP="005A19DC">
      <w:pPr>
        <w:pStyle w:val="ListParagraph"/>
        <w:numPr>
          <w:ilvl w:val="0"/>
          <w:numId w:val="9"/>
        </w:numPr>
        <w:rPr>
          <w:rFonts w:asciiTheme="minorHAnsi" w:hAnsiTheme="minorHAnsi"/>
        </w:rPr>
      </w:pPr>
      <w:r w:rsidRPr="00B75405">
        <w:rPr>
          <w:rFonts w:asciiTheme="minorHAnsi" w:hAnsiTheme="minorHAnsi"/>
        </w:rPr>
        <w:t xml:space="preserve">The preferred answers will be made available online to participants </w:t>
      </w:r>
      <w:r w:rsidR="00E30D17" w:rsidRPr="00B75405">
        <w:rPr>
          <w:rFonts w:asciiTheme="minorHAnsi" w:hAnsiTheme="minorHAnsi"/>
        </w:rPr>
        <w:t xml:space="preserve">at the time a case is </w:t>
      </w:r>
      <w:r w:rsidR="00F950D2" w:rsidRPr="00B75405">
        <w:rPr>
          <w:rFonts w:asciiTheme="minorHAnsi" w:hAnsiTheme="minorHAnsi"/>
        </w:rPr>
        <w:t>completed.</w:t>
      </w:r>
      <w:r w:rsidRPr="00B75405">
        <w:rPr>
          <w:rFonts w:asciiTheme="minorHAnsi" w:hAnsiTheme="minorHAnsi"/>
        </w:rPr>
        <w:t xml:space="preserve"> </w:t>
      </w:r>
      <w:r w:rsidR="00E30D17" w:rsidRPr="00B75405">
        <w:rPr>
          <w:rFonts w:asciiTheme="minorHAnsi" w:hAnsiTheme="minorHAnsi"/>
        </w:rPr>
        <w:t>Participants will</w:t>
      </w:r>
      <w:r w:rsidR="006A28DF">
        <w:rPr>
          <w:rFonts w:asciiTheme="minorHAnsi" w:hAnsiTheme="minorHAnsi"/>
        </w:rPr>
        <w:t xml:space="preserve"> have the opportunity </w:t>
      </w:r>
      <w:r w:rsidR="00E30D17" w:rsidRPr="00B75405">
        <w:rPr>
          <w:rFonts w:asciiTheme="minorHAnsi" w:hAnsiTheme="minorHAnsi"/>
        </w:rPr>
        <w:t>to comment on the answers and on the quality of SSDI</w:t>
      </w:r>
      <w:r w:rsidR="00B75405" w:rsidRPr="00B75405">
        <w:rPr>
          <w:rFonts w:asciiTheme="minorHAnsi" w:hAnsiTheme="minorHAnsi"/>
        </w:rPr>
        <w:t xml:space="preserve"> information</w:t>
      </w:r>
      <w:r w:rsidR="00E30D17" w:rsidRPr="00B75405">
        <w:rPr>
          <w:rFonts w:asciiTheme="minorHAnsi" w:hAnsiTheme="minorHAnsi"/>
        </w:rPr>
        <w:t xml:space="preserve">. </w:t>
      </w:r>
    </w:p>
    <w:p w14:paraId="36C3266E" w14:textId="2E5CE02C" w:rsidR="00477A26" w:rsidRDefault="00477A26" w:rsidP="005A19DC">
      <w:pPr>
        <w:pStyle w:val="ListParagraph"/>
        <w:numPr>
          <w:ilvl w:val="0"/>
          <w:numId w:val="9"/>
        </w:numPr>
        <w:rPr>
          <w:rFonts w:asciiTheme="minorHAnsi" w:hAnsiTheme="minorHAnsi"/>
        </w:rPr>
      </w:pPr>
      <w:r w:rsidRPr="00C9466E">
        <w:rPr>
          <w:rFonts w:asciiTheme="minorHAnsi" w:hAnsiTheme="minorHAnsi"/>
        </w:rPr>
        <w:t xml:space="preserve">IMS will delete any files </w:t>
      </w:r>
      <w:r w:rsidR="00744FE6">
        <w:rPr>
          <w:rFonts w:asciiTheme="minorHAnsi" w:hAnsiTheme="minorHAnsi"/>
        </w:rPr>
        <w:t>after the</w:t>
      </w:r>
      <w:r w:rsidR="00045591">
        <w:rPr>
          <w:rFonts w:asciiTheme="minorHAnsi" w:hAnsiTheme="minorHAnsi"/>
        </w:rPr>
        <w:t xml:space="preserve"> field testing </w:t>
      </w:r>
      <w:r w:rsidR="00744FE6">
        <w:rPr>
          <w:rFonts w:asciiTheme="minorHAnsi" w:hAnsiTheme="minorHAnsi"/>
        </w:rPr>
        <w:t>closes</w:t>
      </w:r>
    </w:p>
    <w:bookmarkEnd w:id="2"/>
    <w:p w14:paraId="616D158B" w14:textId="77777777" w:rsidR="00584E75" w:rsidRPr="006A28DF" w:rsidRDefault="00584E75" w:rsidP="00584E75">
      <w:pPr>
        <w:pStyle w:val="ListParagraph"/>
        <w:ind w:left="1440"/>
        <w:rPr>
          <w:highlight w:val="yellow"/>
        </w:rPr>
      </w:pPr>
    </w:p>
    <w:p w14:paraId="3BEBFED1" w14:textId="408ADADC" w:rsidR="00477A26" w:rsidRPr="00584E75" w:rsidRDefault="00477A26" w:rsidP="005A19DC">
      <w:pPr>
        <w:pStyle w:val="ListParagraph"/>
        <w:numPr>
          <w:ilvl w:val="0"/>
          <w:numId w:val="11"/>
        </w:numPr>
        <w:rPr>
          <w:b/>
          <w:sz w:val="24"/>
          <w:szCs w:val="24"/>
        </w:rPr>
      </w:pPr>
      <w:r w:rsidRPr="00584E75">
        <w:rPr>
          <w:b/>
          <w:sz w:val="24"/>
          <w:szCs w:val="24"/>
        </w:rPr>
        <w:t>Data Preparation and Analysis</w:t>
      </w:r>
    </w:p>
    <w:p w14:paraId="2F28F9E0" w14:textId="59541DF0" w:rsidR="00874E90" w:rsidRPr="00874E90" w:rsidRDefault="00874E90" w:rsidP="00874E90">
      <w:pPr>
        <w:pStyle w:val="ListParagraph"/>
        <w:ind w:left="1440"/>
        <w:rPr>
          <w:rFonts w:asciiTheme="minorHAnsi" w:hAnsiTheme="minorHAnsi"/>
        </w:rPr>
      </w:pPr>
    </w:p>
    <w:p w14:paraId="0EA786AF" w14:textId="7A3D4F25" w:rsidR="00477A26" w:rsidRPr="00906934" w:rsidRDefault="00477A26" w:rsidP="005A19DC">
      <w:pPr>
        <w:pStyle w:val="ListParagraph"/>
        <w:numPr>
          <w:ilvl w:val="0"/>
          <w:numId w:val="12"/>
        </w:numPr>
        <w:rPr>
          <w:rFonts w:asciiTheme="minorHAnsi" w:hAnsiTheme="minorHAnsi"/>
        </w:rPr>
      </w:pPr>
      <w:r w:rsidRPr="00906934">
        <w:rPr>
          <w:rFonts w:asciiTheme="minorHAnsi" w:hAnsiTheme="minorHAnsi"/>
        </w:rPr>
        <w:t xml:space="preserve">Calculate percent agreement between abstractor </w:t>
      </w:r>
      <w:r w:rsidR="003F71C6" w:rsidRPr="00906934">
        <w:rPr>
          <w:rFonts w:asciiTheme="minorHAnsi" w:hAnsiTheme="minorHAnsi"/>
        </w:rPr>
        <w:t>assigned values</w:t>
      </w:r>
      <w:r w:rsidRPr="00906934">
        <w:rPr>
          <w:rFonts w:asciiTheme="minorHAnsi" w:hAnsiTheme="minorHAnsi"/>
        </w:rPr>
        <w:t xml:space="preserve"> with “preferred value</w:t>
      </w:r>
      <w:r w:rsidR="00BD60F7">
        <w:rPr>
          <w:rFonts w:asciiTheme="minorHAnsi" w:hAnsiTheme="minorHAnsi"/>
        </w:rPr>
        <w:t>.”</w:t>
      </w:r>
      <w:r w:rsidRPr="00906934">
        <w:rPr>
          <w:rFonts w:asciiTheme="minorHAnsi" w:hAnsiTheme="minorHAnsi"/>
        </w:rPr>
        <w:t xml:space="preserve"> Percent agreement will be measured by the number of cases where </w:t>
      </w:r>
      <w:r w:rsidR="00874E90">
        <w:rPr>
          <w:rFonts w:asciiTheme="minorHAnsi" w:hAnsiTheme="minorHAnsi"/>
        </w:rPr>
        <w:t>values</w:t>
      </w:r>
      <w:r w:rsidRPr="00906934">
        <w:rPr>
          <w:rFonts w:asciiTheme="minorHAnsi" w:hAnsiTheme="minorHAnsi"/>
        </w:rPr>
        <w:t xml:space="preserve"> </w:t>
      </w:r>
      <w:r w:rsidRPr="00906934">
        <w:rPr>
          <w:rFonts w:asciiTheme="minorHAnsi" w:hAnsiTheme="minorHAnsi"/>
        </w:rPr>
        <w:lastRenderedPageBreak/>
        <w:t>match the gold standard divided by the total number of cases and also using the kappa statistic. Frequency tables will be created to show where the mismatches are occurring.</w:t>
      </w:r>
    </w:p>
    <w:p w14:paraId="50FA79D0" w14:textId="32FF9A87" w:rsidR="00477A26" w:rsidRPr="00996579" w:rsidRDefault="00477A26" w:rsidP="005A19DC">
      <w:pPr>
        <w:pStyle w:val="ListParagraph"/>
        <w:numPr>
          <w:ilvl w:val="0"/>
          <w:numId w:val="23"/>
        </w:numPr>
        <w:rPr>
          <w:rFonts w:asciiTheme="minorHAnsi" w:hAnsiTheme="minorHAnsi"/>
        </w:rPr>
      </w:pPr>
      <w:r w:rsidRPr="00906934">
        <w:rPr>
          <w:rFonts w:asciiTheme="minorHAnsi" w:hAnsiTheme="minorHAnsi"/>
        </w:rPr>
        <w:t xml:space="preserve">The analysis will be performed for </w:t>
      </w:r>
      <w:r w:rsidR="007D3CC9">
        <w:rPr>
          <w:rFonts w:asciiTheme="minorHAnsi" w:hAnsiTheme="minorHAnsi"/>
        </w:rPr>
        <w:t>all the data items</w:t>
      </w:r>
    </w:p>
    <w:p w14:paraId="2CAA819A" w14:textId="43B7F0EA" w:rsidR="00E30D17" w:rsidRPr="00906934" w:rsidRDefault="00E30D17" w:rsidP="005A19DC">
      <w:pPr>
        <w:pStyle w:val="ListParagraph"/>
        <w:numPr>
          <w:ilvl w:val="0"/>
          <w:numId w:val="12"/>
        </w:numPr>
        <w:rPr>
          <w:rFonts w:asciiTheme="minorHAnsi" w:hAnsiTheme="minorHAnsi"/>
        </w:rPr>
      </w:pPr>
      <w:r>
        <w:rPr>
          <w:rFonts w:asciiTheme="minorHAnsi" w:hAnsiTheme="minorHAnsi"/>
        </w:rPr>
        <w:t xml:space="preserve">Summarize the comments received from </w:t>
      </w:r>
      <w:r w:rsidR="008F16EE">
        <w:rPr>
          <w:rFonts w:asciiTheme="minorHAnsi" w:hAnsiTheme="minorHAnsi"/>
        </w:rPr>
        <w:t xml:space="preserve">the field testing </w:t>
      </w:r>
      <w:r>
        <w:rPr>
          <w:rFonts w:asciiTheme="minorHAnsi" w:hAnsiTheme="minorHAnsi"/>
        </w:rPr>
        <w:t xml:space="preserve">participants. </w:t>
      </w:r>
    </w:p>
    <w:p w14:paraId="4D73A972" w14:textId="77777777" w:rsidR="00477A26" w:rsidRPr="00906934" w:rsidRDefault="00477A26" w:rsidP="00477A26">
      <w:pPr>
        <w:pStyle w:val="ListParagraph"/>
        <w:ind w:left="1080"/>
        <w:rPr>
          <w:rFonts w:asciiTheme="minorHAnsi" w:hAnsiTheme="minorHAnsi"/>
        </w:rPr>
      </w:pPr>
    </w:p>
    <w:p w14:paraId="047C923D" w14:textId="39A90378" w:rsidR="00477A26" w:rsidRPr="00584E75" w:rsidRDefault="00045591" w:rsidP="005A19DC">
      <w:pPr>
        <w:pStyle w:val="ListParagraph"/>
        <w:numPr>
          <w:ilvl w:val="0"/>
          <w:numId w:val="11"/>
        </w:numPr>
        <w:spacing w:after="0"/>
        <w:rPr>
          <w:b/>
          <w:sz w:val="24"/>
          <w:szCs w:val="24"/>
        </w:rPr>
      </w:pPr>
      <w:r w:rsidRPr="00584E75">
        <w:rPr>
          <w:b/>
          <w:sz w:val="24"/>
          <w:szCs w:val="24"/>
        </w:rPr>
        <w:t>Field Testing</w:t>
      </w:r>
      <w:r w:rsidR="00477A26" w:rsidRPr="00584E75">
        <w:rPr>
          <w:b/>
          <w:sz w:val="24"/>
          <w:szCs w:val="24"/>
        </w:rPr>
        <w:t xml:space="preserve"> Timetable</w:t>
      </w:r>
    </w:p>
    <w:p w14:paraId="30A4D7A4" w14:textId="77777777" w:rsidR="00156DA6" w:rsidRPr="00156DA6" w:rsidRDefault="00156DA6" w:rsidP="00156DA6"/>
    <w:tbl>
      <w:tblPr>
        <w:tblStyle w:val="TableGrid"/>
        <w:tblW w:w="0" w:type="auto"/>
        <w:jc w:val="center"/>
        <w:tblLook w:val="04A0" w:firstRow="1" w:lastRow="0" w:firstColumn="1" w:lastColumn="0" w:noHBand="0" w:noVBand="1"/>
      </w:tblPr>
      <w:tblGrid>
        <w:gridCol w:w="5125"/>
        <w:gridCol w:w="3870"/>
      </w:tblGrid>
      <w:tr w:rsidR="00311EBE" w:rsidRPr="001603EE" w14:paraId="421E3E13" w14:textId="77777777" w:rsidTr="00311EBE">
        <w:trPr>
          <w:tblHeader/>
          <w:jc w:val="center"/>
        </w:trPr>
        <w:tc>
          <w:tcPr>
            <w:tcW w:w="5125" w:type="dxa"/>
            <w:shd w:val="clear" w:color="auto" w:fill="auto"/>
          </w:tcPr>
          <w:p w14:paraId="2C794821" w14:textId="4DC2978D" w:rsidR="00311EBE" w:rsidRPr="001603EE" w:rsidRDefault="00311EBE" w:rsidP="00156DA6">
            <w:pPr>
              <w:rPr>
                <w:rFonts w:asciiTheme="minorHAnsi" w:hAnsiTheme="minorHAnsi"/>
                <w:b/>
                <w:sz w:val="22"/>
                <w:szCs w:val="22"/>
              </w:rPr>
            </w:pPr>
            <w:r>
              <w:rPr>
                <w:rFonts w:asciiTheme="minorHAnsi" w:hAnsiTheme="minorHAnsi"/>
                <w:b/>
                <w:sz w:val="22"/>
                <w:szCs w:val="22"/>
              </w:rPr>
              <w:t>Task</w:t>
            </w:r>
          </w:p>
        </w:tc>
        <w:tc>
          <w:tcPr>
            <w:tcW w:w="3870" w:type="dxa"/>
            <w:shd w:val="clear" w:color="auto" w:fill="auto"/>
          </w:tcPr>
          <w:p w14:paraId="43D0F39A" w14:textId="7D73DDC3" w:rsidR="00311EBE" w:rsidRDefault="00311EBE" w:rsidP="00156DA6">
            <w:pPr>
              <w:rPr>
                <w:rFonts w:asciiTheme="minorHAnsi" w:hAnsiTheme="minorHAnsi"/>
                <w:b/>
                <w:sz w:val="22"/>
                <w:szCs w:val="22"/>
              </w:rPr>
            </w:pPr>
            <w:r>
              <w:rPr>
                <w:rFonts w:asciiTheme="minorHAnsi" w:hAnsiTheme="minorHAnsi"/>
                <w:b/>
                <w:sz w:val="22"/>
                <w:szCs w:val="22"/>
              </w:rPr>
              <w:t>Date</w:t>
            </w:r>
          </w:p>
        </w:tc>
      </w:tr>
      <w:tr w:rsidR="00156DA6" w:rsidRPr="00311EBE" w14:paraId="4A56CD40" w14:textId="77777777" w:rsidTr="009A436A">
        <w:trPr>
          <w:jc w:val="center"/>
        </w:trPr>
        <w:tc>
          <w:tcPr>
            <w:tcW w:w="5125" w:type="dxa"/>
            <w:shd w:val="clear" w:color="auto" w:fill="auto"/>
          </w:tcPr>
          <w:p w14:paraId="4EFE22C6" w14:textId="17F22C5C" w:rsidR="00156DA6" w:rsidRPr="00311EBE" w:rsidRDefault="00156DA6" w:rsidP="00156DA6">
            <w:pPr>
              <w:rPr>
                <w:rFonts w:asciiTheme="minorHAnsi" w:hAnsiTheme="minorHAnsi"/>
                <w:bCs/>
                <w:sz w:val="22"/>
                <w:szCs w:val="22"/>
              </w:rPr>
            </w:pPr>
            <w:bookmarkStart w:id="3" w:name="_Hlk12867431"/>
            <w:r w:rsidRPr="00311EBE">
              <w:rPr>
                <w:rFonts w:asciiTheme="minorHAnsi" w:hAnsiTheme="minorHAnsi"/>
                <w:bCs/>
                <w:sz w:val="22"/>
                <w:szCs w:val="22"/>
              </w:rPr>
              <w:t>Call for Cases</w:t>
            </w:r>
            <w:r w:rsidR="00AE60EC" w:rsidRPr="00311EBE">
              <w:rPr>
                <w:rFonts w:asciiTheme="minorHAnsi" w:hAnsiTheme="minorHAnsi"/>
                <w:bCs/>
                <w:sz w:val="22"/>
                <w:szCs w:val="22"/>
              </w:rPr>
              <w:t xml:space="preserve"> </w:t>
            </w:r>
          </w:p>
        </w:tc>
        <w:tc>
          <w:tcPr>
            <w:tcW w:w="3870" w:type="dxa"/>
            <w:shd w:val="clear" w:color="auto" w:fill="auto"/>
          </w:tcPr>
          <w:p w14:paraId="0688D4C2" w14:textId="4B0903E8" w:rsidR="00156DA6" w:rsidRPr="00311EBE" w:rsidRDefault="002479E2" w:rsidP="00156DA6">
            <w:pPr>
              <w:rPr>
                <w:rFonts w:asciiTheme="minorHAnsi" w:hAnsiTheme="minorHAnsi"/>
                <w:bCs/>
                <w:sz w:val="22"/>
                <w:szCs w:val="22"/>
              </w:rPr>
            </w:pPr>
            <w:r w:rsidRPr="00311EBE">
              <w:rPr>
                <w:rFonts w:asciiTheme="minorHAnsi" w:hAnsiTheme="minorHAnsi"/>
                <w:bCs/>
                <w:sz w:val="22"/>
                <w:szCs w:val="22"/>
              </w:rPr>
              <w:t xml:space="preserve">August </w:t>
            </w:r>
            <w:r w:rsidR="00CD2F4A">
              <w:rPr>
                <w:rFonts w:asciiTheme="minorHAnsi" w:hAnsiTheme="minorHAnsi"/>
                <w:bCs/>
                <w:sz w:val="22"/>
                <w:szCs w:val="22"/>
              </w:rPr>
              <w:t>3</w:t>
            </w:r>
            <w:r w:rsidRPr="00311EBE">
              <w:rPr>
                <w:rFonts w:asciiTheme="minorHAnsi" w:hAnsiTheme="minorHAnsi"/>
                <w:bCs/>
                <w:sz w:val="22"/>
                <w:szCs w:val="22"/>
              </w:rPr>
              <w:t>, 202</w:t>
            </w:r>
            <w:r w:rsidR="00FB61B9">
              <w:rPr>
                <w:rFonts w:asciiTheme="minorHAnsi" w:hAnsiTheme="minorHAnsi"/>
                <w:bCs/>
                <w:sz w:val="22"/>
                <w:szCs w:val="22"/>
              </w:rPr>
              <w:t>1</w:t>
            </w:r>
          </w:p>
        </w:tc>
      </w:tr>
      <w:tr w:rsidR="00156DA6" w:rsidRPr="00156DA6" w14:paraId="70D229C5" w14:textId="77777777" w:rsidTr="009A436A">
        <w:trPr>
          <w:jc w:val="center"/>
        </w:trPr>
        <w:tc>
          <w:tcPr>
            <w:tcW w:w="5125" w:type="dxa"/>
            <w:shd w:val="clear" w:color="auto" w:fill="auto"/>
          </w:tcPr>
          <w:p w14:paraId="1817B5FC" w14:textId="358DCFCC" w:rsidR="00156DA6" w:rsidRPr="00156DA6" w:rsidRDefault="00524EB7" w:rsidP="00156DA6">
            <w:pPr>
              <w:rPr>
                <w:rFonts w:asciiTheme="minorHAnsi" w:hAnsiTheme="minorHAnsi"/>
                <w:sz w:val="22"/>
                <w:szCs w:val="22"/>
              </w:rPr>
            </w:pPr>
            <w:r>
              <w:rPr>
                <w:rFonts w:asciiTheme="minorHAnsi" w:hAnsiTheme="minorHAnsi"/>
                <w:sz w:val="22"/>
                <w:szCs w:val="22"/>
              </w:rPr>
              <w:t xml:space="preserve">Cases due to </w:t>
            </w:r>
            <w:r w:rsidR="00156DA6" w:rsidRPr="00156DA6">
              <w:rPr>
                <w:rFonts w:asciiTheme="minorHAnsi" w:hAnsiTheme="minorHAnsi"/>
                <w:sz w:val="22"/>
                <w:szCs w:val="22"/>
              </w:rPr>
              <w:t>from registries</w:t>
            </w:r>
          </w:p>
        </w:tc>
        <w:tc>
          <w:tcPr>
            <w:tcW w:w="3870" w:type="dxa"/>
            <w:shd w:val="clear" w:color="auto" w:fill="auto"/>
          </w:tcPr>
          <w:p w14:paraId="60AD3B8B" w14:textId="5B3D9F4C" w:rsidR="00156DA6" w:rsidRPr="00156DA6" w:rsidRDefault="002479E2" w:rsidP="00156DA6">
            <w:pPr>
              <w:rPr>
                <w:rFonts w:asciiTheme="minorHAnsi" w:hAnsiTheme="minorHAnsi"/>
                <w:sz w:val="22"/>
                <w:szCs w:val="22"/>
              </w:rPr>
            </w:pPr>
            <w:r>
              <w:rPr>
                <w:rFonts w:asciiTheme="minorHAnsi" w:hAnsiTheme="minorHAnsi"/>
                <w:sz w:val="22"/>
                <w:szCs w:val="22"/>
              </w:rPr>
              <w:t>September 1, 202</w:t>
            </w:r>
            <w:r w:rsidR="005135FF">
              <w:rPr>
                <w:rFonts w:asciiTheme="minorHAnsi" w:hAnsiTheme="minorHAnsi"/>
                <w:sz w:val="22"/>
                <w:szCs w:val="22"/>
              </w:rPr>
              <w:t>1</w:t>
            </w:r>
          </w:p>
        </w:tc>
      </w:tr>
      <w:tr w:rsidR="00156DA6" w:rsidRPr="00156DA6" w14:paraId="4144654D" w14:textId="77777777" w:rsidTr="009A436A">
        <w:trPr>
          <w:jc w:val="center"/>
        </w:trPr>
        <w:tc>
          <w:tcPr>
            <w:tcW w:w="5125" w:type="dxa"/>
            <w:shd w:val="clear" w:color="auto" w:fill="auto"/>
          </w:tcPr>
          <w:p w14:paraId="0E818909" w14:textId="12AF7F3B" w:rsidR="00156DA6" w:rsidRPr="00156DA6" w:rsidRDefault="00156DA6" w:rsidP="00156DA6">
            <w:pPr>
              <w:rPr>
                <w:rFonts w:asciiTheme="minorHAnsi" w:hAnsiTheme="minorHAnsi"/>
                <w:sz w:val="22"/>
                <w:szCs w:val="22"/>
              </w:rPr>
            </w:pPr>
            <w:proofErr w:type="gramStart"/>
            <w:r w:rsidRPr="00156DA6">
              <w:rPr>
                <w:rFonts w:asciiTheme="minorHAnsi" w:hAnsiTheme="minorHAnsi"/>
                <w:sz w:val="22"/>
                <w:szCs w:val="22"/>
              </w:rPr>
              <w:t>Cases</w:t>
            </w:r>
            <w:proofErr w:type="gramEnd"/>
            <w:r w:rsidRPr="00156DA6">
              <w:rPr>
                <w:rFonts w:asciiTheme="minorHAnsi" w:hAnsiTheme="minorHAnsi"/>
                <w:sz w:val="22"/>
                <w:szCs w:val="22"/>
              </w:rPr>
              <w:t xml:space="preserve"> redaction and review</w:t>
            </w:r>
          </w:p>
        </w:tc>
        <w:tc>
          <w:tcPr>
            <w:tcW w:w="3870" w:type="dxa"/>
            <w:shd w:val="clear" w:color="auto" w:fill="auto"/>
          </w:tcPr>
          <w:p w14:paraId="1A72CD8D" w14:textId="514B9017" w:rsidR="00156DA6" w:rsidRPr="00156DA6" w:rsidRDefault="007D3CC9" w:rsidP="00156DA6">
            <w:pPr>
              <w:rPr>
                <w:rFonts w:asciiTheme="minorHAnsi" w:hAnsiTheme="minorHAnsi"/>
                <w:sz w:val="22"/>
                <w:szCs w:val="22"/>
              </w:rPr>
            </w:pPr>
            <w:r>
              <w:rPr>
                <w:rFonts w:asciiTheme="minorHAnsi" w:hAnsiTheme="minorHAnsi"/>
                <w:sz w:val="22"/>
                <w:szCs w:val="22"/>
              </w:rPr>
              <w:t>August</w:t>
            </w:r>
            <w:r w:rsidR="002479E2">
              <w:rPr>
                <w:rFonts w:asciiTheme="minorHAnsi" w:hAnsiTheme="minorHAnsi"/>
                <w:sz w:val="22"/>
                <w:szCs w:val="22"/>
              </w:rPr>
              <w:t>-September 202</w:t>
            </w:r>
            <w:r w:rsidR="005135FF">
              <w:rPr>
                <w:rFonts w:asciiTheme="minorHAnsi" w:hAnsiTheme="minorHAnsi"/>
                <w:sz w:val="22"/>
                <w:szCs w:val="22"/>
              </w:rPr>
              <w:t>1</w:t>
            </w:r>
          </w:p>
        </w:tc>
      </w:tr>
      <w:tr w:rsidR="00054816" w:rsidRPr="00156DA6" w14:paraId="7F4D5D19" w14:textId="77777777" w:rsidTr="009A436A">
        <w:trPr>
          <w:jc w:val="center"/>
        </w:trPr>
        <w:tc>
          <w:tcPr>
            <w:tcW w:w="5125" w:type="dxa"/>
            <w:shd w:val="clear" w:color="auto" w:fill="auto"/>
          </w:tcPr>
          <w:p w14:paraId="48C90448" w14:textId="653F6EFF" w:rsidR="00054816" w:rsidRDefault="00054816" w:rsidP="00156DA6">
            <w:pPr>
              <w:rPr>
                <w:rFonts w:asciiTheme="minorHAnsi" w:hAnsiTheme="minorHAnsi"/>
                <w:sz w:val="22"/>
                <w:szCs w:val="22"/>
              </w:rPr>
            </w:pPr>
            <w:r>
              <w:rPr>
                <w:rFonts w:asciiTheme="minorHAnsi" w:hAnsiTheme="minorHAnsi"/>
                <w:sz w:val="22"/>
                <w:szCs w:val="22"/>
              </w:rPr>
              <w:t>Final case selection</w:t>
            </w:r>
          </w:p>
        </w:tc>
        <w:tc>
          <w:tcPr>
            <w:tcW w:w="3870" w:type="dxa"/>
            <w:shd w:val="clear" w:color="auto" w:fill="auto"/>
          </w:tcPr>
          <w:p w14:paraId="62B61B97" w14:textId="6C6433DF" w:rsidR="00054816" w:rsidRDefault="007D3CC9" w:rsidP="00156DA6">
            <w:pPr>
              <w:rPr>
                <w:rFonts w:asciiTheme="minorHAnsi" w:hAnsiTheme="minorHAnsi"/>
                <w:sz w:val="22"/>
                <w:szCs w:val="22"/>
              </w:rPr>
            </w:pPr>
            <w:r>
              <w:rPr>
                <w:rFonts w:asciiTheme="minorHAnsi" w:hAnsiTheme="minorHAnsi"/>
                <w:sz w:val="22"/>
                <w:szCs w:val="22"/>
              </w:rPr>
              <w:t xml:space="preserve">September </w:t>
            </w:r>
            <w:r w:rsidR="002479E2">
              <w:rPr>
                <w:rFonts w:asciiTheme="minorHAnsi" w:hAnsiTheme="minorHAnsi"/>
                <w:sz w:val="22"/>
                <w:szCs w:val="22"/>
              </w:rPr>
              <w:t>15</w:t>
            </w:r>
            <w:r w:rsidR="00054816">
              <w:rPr>
                <w:rFonts w:asciiTheme="minorHAnsi" w:hAnsiTheme="minorHAnsi"/>
                <w:sz w:val="22"/>
                <w:szCs w:val="22"/>
              </w:rPr>
              <w:t>, 20</w:t>
            </w:r>
            <w:r w:rsidR="00C73E6A">
              <w:rPr>
                <w:rFonts w:asciiTheme="minorHAnsi" w:hAnsiTheme="minorHAnsi"/>
                <w:sz w:val="22"/>
                <w:szCs w:val="22"/>
              </w:rPr>
              <w:t>2</w:t>
            </w:r>
            <w:r w:rsidR="005135FF">
              <w:rPr>
                <w:rFonts w:asciiTheme="minorHAnsi" w:hAnsiTheme="minorHAnsi"/>
                <w:sz w:val="22"/>
                <w:szCs w:val="22"/>
              </w:rPr>
              <w:t>1</w:t>
            </w:r>
          </w:p>
        </w:tc>
      </w:tr>
      <w:tr w:rsidR="00054816" w:rsidRPr="00156DA6" w14:paraId="472CA932" w14:textId="77777777" w:rsidTr="009A436A">
        <w:trPr>
          <w:jc w:val="center"/>
        </w:trPr>
        <w:tc>
          <w:tcPr>
            <w:tcW w:w="5125" w:type="dxa"/>
            <w:shd w:val="clear" w:color="auto" w:fill="auto"/>
          </w:tcPr>
          <w:p w14:paraId="184CE97B" w14:textId="3BB973FE" w:rsidR="00054816" w:rsidRDefault="00054816" w:rsidP="00156DA6">
            <w:pPr>
              <w:rPr>
                <w:rFonts w:asciiTheme="minorHAnsi" w:hAnsiTheme="minorHAnsi"/>
                <w:sz w:val="22"/>
                <w:szCs w:val="22"/>
              </w:rPr>
            </w:pPr>
            <w:r>
              <w:rPr>
                <w:rFonts w:asciiTheme="minorHAnsi" w:hAnsiTheme="minorHAnsi"/>
                <w:sz w:val="22"/>
                <w:szCs w:val="22"/>
              </w:rPr>
              <w:t>Develop</w:t>
            </w:r>
            <w:r w:rsidR="00337662">
              <w:rPr>
                <w:rFonts w:asciiTheme="minorHAnsi" w:hAnsiTheme="minorHAnsi"/>
                <w:sz w:val="22"/>
                <w:szCs w:val="22"/>
              </w:rPr>
              <w:t xml:space="preserve"> preferred answers and</w:t>
            </w:r>
            <w:r>
              <w:rPr>
                <w:rFonts w:asciiTheme="minorHAnsi" w:hAnsiTheme="minorHAnsi"/>
                <w:sz w:val="22"/>
                <w:szCs w:val="22"/>
              </w:rPr>
              <w:t xml:space="preserve"> rational</w:t>
            </w:r>
            <w:r w:rsidR="00CF29D4">
              <w:rPr>
                <w:rFonts w:asciiTheme="minorHAnsi" w:hAnsiTheme="minorHAnsi"/>
                <w:sz w:val="22"/>
                <w:szCs w:val="22"/>
              </w:rPr>
              <w:t>e</w:t>
            </w:r>
            <w:r w:rsidR="00337662">
              <w:rPr>
                <w:rFonts w:asciiTheme="minorHAnsi" w:hAnsiTheme="minorHAnsi"/>
                <w:sz w:val="22"/>
                <w:szCs w:val="22"/>
              </w:rPr>
              <w:t xml:space="preserve">s </w:t>
            </w:r>
          </w:p>
        </w:tc>
        <w:tc>
          <w:tcPr>
            <w:tcW w:w="3870" w:type="dxa"/>
            <w:shd w:val="clear" w:color="auto" w:fill="auto"/>
          </w:tcPr>
          <w:p w14:paraId="59A5C2BD" w14:textId="7EF92761" w:rsidR="00054816" w:rsidRPr="00D83B66" w:rsidRDefault="002479E2" w:rsidP="00034F8F">
            <w:pPr>
              <w:rPr>
                <w:rFonts w:asciiTheme="minorHAnsi" w:hAnsiTheme="minorHAnsi"/>
                <w:sz w:val="22"/>
                <w:szCs w:val="22"/>
              </w:rPr>
            </w:pPr>
            <w:r>
              <w:rPr>
                <w:rFonts w:asciiTheme="minorHAnsi" w:hAnsiTheme="minorHAnsi"/>
                <w:sz w:val="22"/>
                <w:szCs w:val="22"/>
              </w:rPr>
              <w:t>September 202</w:t>
            </w:r>
            <w:r w:rsidR="005135FF">
              <w:rPr>
                <w:rFonts w:asciiTheme="minorHAnsi" w:hAnsiTheme="minorHAnsi"/>
                <w:sz w:val="22"/>
                <w:szCs w:val="22"/>
              </w:rPr>
              <w:t>1</w:t>
            </w:r>
          </w:p>
        </w:tc>
      </w:tr>
      <w:tr w:rsidR="00337662" w:rsidRPr="00156DA6" w14:paraId="17F5F812" w14:textId="77777777" w:rsidTr="009A436A">
        <w:trPr>
          <w:jc w:val="center"/>
        </w:trPr>
        <w:tc>
          <w:tcPr>
            <w:tcW w:w="5125" w:type="dxa"/>
            <w:shd w:val="clear" w:color="auto" w:fill="auto"/>
          </w:tcPr>
          <w:p w14:paraId="31161D65" w14:textId="22C259D4" w:rsidR="00337662" w:rsidRDefault="00337662" w:rsidP="00156DA6">
            <w:pPr>
              <w:rPr>
                <w:rFonts w:asciiTheme="minorHAnsi" w:hAnsiTheme="minorHAnsi"/>
                <w:sz w:val="22"/>
                <w:szCs w:val="22"/>
              </w:rPr>
            </w:pPr>
            <w:r>
              <w:rPr>
                <w:rFonts w:asciiTheme="minorHAnsi" w:hAnsiTheme="minorHAnsi"/>
                <w:sz w:val="22"/>
                <w:szCs w:val="22"/>
              </w:rPr>
              <w:t>Adjudication of preferred answers</w:t>
            </w:r>
          </w:p>
        </w:tc>
        <w:tc>
          <w:tcPr>
            <w:tcW w:w="3870" w:type="dxa"/>
            <w:shd w:val="clear" w:color="auto" w:fill="auto"/>
          </w:tcPr>
          <w:p w14:paraId="38726769" w14:textId="44BFDD51" w:rsidR="00337662" w:rsidRPr="00D83B66" w:rsidRDefault="002479E2" w:rsidP="00156DA6">
            <w:pPr>
              <w:rPr>
                <w:rFonts w:asciiTheme="minorHAnsi" w:hAnsiTheme="minorHAnsi"/>
                <w:sz w:val="22"/>
                <w:szCs w:val="22"/>
              </w:rPr>
            </w:pPr>
            <w:r>
              <w:rPr>
                <w:rFonts w:asciiTheme="minorHAnsi" w:hAnsiTheme="minorHAnsi"/>
                <w:sz w:val="22"/>
                <w:szCs w:val="22"/>
              </w:rPr>
              <w:t>September-October 15, 202</w:t>
            </w:r>
            <w:r w:rsidR="005135FF">
              <w:rPr>
                <w:rFonts w:asciiTheme="minorHAnsi" w:hAnsiTheme="minorHAnsi"/>
                <w:sz w:val="22"/>
                <w:szCs w:val="22"/>
              </w:rPr>
              <w:t>1</w:t>
            </w:r>
          </w:p>
        </w:tc>
      </w:tr>
      <w:tr w:rsidR="00FB61B9" w:rsidRPr="00156DA6" w14:paraId="0F42B44A" w14:textId="77777777" w:rsidTr="009A436A">
        <w:trPr>
          <w:jc w:val="center"/>
        </w:trPr>
        <w:tc>
          <w:tcPr>
            <w:tcW w:w="5125" w:type="dxa"/>
            <w:shd w:val="clear" w:color="auto" w:fill="auto"/>
          </w:tcPr>
          <w:p w14:paraId="361C5328" w14:textId="1D4D7A26" w:rsidR="00FB61B9" w:rsidRDefault="00FB61B9" w:rsidP="00156DA6">
            <w:pPr>
              <w:rPr>
                <w:rFonts w:asciiTheme="minorHAnsi" w:hAnsiTheme="minorHAnsi"/>
                <w:sz w:val="22"/>
                <w:szCs w:val="22"/>
              </w:rPr>
            </w:pPr>
            <w:r>
              <w:rPr>
                <w:rFonts w:asciiTheme="minorHAnsi" w:hAnsiTheme="minorHAnsi"/>
                <w:sz w:val="22"/>
                <w:szCs w:val="22"/>
              </w:rPr>
              <w:t>Send out invitation to participate</w:t>
            </w:r>
          </w:p>
        </w:tc>
        <w:tc>
          <w:tcPr>
            <w:tcW w:w="3870" w:type="dxa"/>
            <w:shd w:val="clear" w:color="auto" w:fill="auto"/>
          </w:tcPr>
          <w:p w14:paraId="77AEFD92" w14:textId="41857BC0" w:rsidR="00FB61B9" w:rsidRDefault="00FB61B9" w:rsidP="00156DA6">
            <w:pPr>
              <w:rPr>
                <w:rFonts w:asciiTheme="minorHAnsi" w:hAnsiTheme="minorHAnsi"/>
                <w:sz w:val="22"/>
                <w:szCs w:val="22"/>
              </w:rPr>
            </w:pPr>
            <w:r>
              <w:rPr>
                <w:rFonts w:asciiTheme="minorHAnsi" w:hAnsiTheme="minorHAnsi"/>
                <w:sz w:val="22"/>
                <w:szCs w:val="22"/>
              </w:rPr>
              <w:t>October 1, 2021</w:t>
            </w:r>
          </w:p>
        </w:tc>
      </w:tr>
      <w:tr w:rsidR="00054816" w:rsidRPr="00156DA6" w14:paraId="31D5647D" w14:textId="77777777" w:rsidTr="009A436A">
        <w:trPr>
          <w:jc w:val="center"/>
        </w:trPr>
        <w:tc>
          <w:tcPr>
            <w:tcW w:w="5125" w:type="dxa"/>
            <w:shd w:val="clear" w:color="auto" w:fill="auto"/>
          </w:tcPr>
          <w:p w14:paraId="2C0F2821" w14:textId="4F5C4E75" w:rsidR="00054816" w:rsidRDefault="00054816" w:rsidP="00156DA6">
            <w:pPr>
              <w:rPr>
                <w:rFonts w:asciiTheme="minorHAnsi" w:hAnsiTheme="minorHAnsi"/>
                <w:sz w:val="22"/>
                <w:szCs w:val="22"/>
              </w:rPr>
            </w:pPr>
            <w:r>
              <w:rPr>
                <w:rFonts w:asciiTheme="minorHAnsi" w:hAnsiTheme="minorHAnsi"/>
                <w:sz w:val="22"/>
                <w:szCs w:val="22"/>
              </w:rPr>
              <w:t>Selection of preferred answers after adjudication</w:t>
            </w:r>
          </w:p>
        </w:tc>
        <w:tc>
          <w:tcPr>
            <w:tcW w:w="3870" w:type="dxa"/>
            <w:shd w:val="clear" w:color="auto" w:fill="auto"/>
          </w:tcPr>
          <w:p w14:paraId="5C833D59" w14:textId="2A89A744" w:rsidR="00054816" w:rsidRPr="00D83B66" w:rsidRDefault="007D3CC9" w:rsidP="00156DA6">
            <w:pPr>
              <w:rPr>
                <w:rFonts w:asciiTheme="minorHAnsi" w:hAnsiTheme="minorHAnsi"/>
                <w:sz w:val="22"/>
                <w:szCs w:val="22"/>
              </w:rPr>
            </w:pPr>
            <w:r>
              <w:rPr>
                <w:rFonts w:asciiTheme="minorHAnsi" w:hAnsiTheme="minorHAnsi"/>
                <w:sz w:val="22"/>
                <w:szCs w:val="22"/>
              </w:rPr>
              <w:t>October 1</w:t>
            </w:r>
            <w:r w:rsidR="002479E2">
              <w:rPr>
                <w:rFonts w:asciiTheme="minorHAnsi" w:hAnsiTheme="minorHAnsi"/>
                <w:sz w:val="22"/>
                <w:szCs w:val="22"/>
              </w:rPr>
              <w:t>5</w:t>
            </w:r>
            <w:r>
              <w:rPr>
                <w:rFonts w:asciiTheme="minorHAnsi" w:hAnsiTheme="minorHAnsi"/>
                <w:sz w:val="22"/>
                <w:szCs w:val="22"/>
              </w:rPr>
              <w:t>-October 23, 20</w:t>
            </w:r>
            <w:r w:rsidR="00C73E6A">
              <w:rPr>
                <w:rFonts w:asciiTheme="minorHAnsi" w:hAnsiTheme="minorHAnsi"/>
                <w:sz w:val="22"/>
                <w:szCs w:val="22"/>
              </w:rPr>
              <w:t>2</w:t>
            </w:r>
            <w:r w:rsidR="005135FF">
              <w:rPr>
                <w:rFonts w:asciiTheme="minorHAnsi" w:hAnsiTheme="minorHAnsi"/>
                <w:sz w:val="22"/>
                <w:szCs w:val="22"/>
              </w:rPr>
              <w:t>1</w:t>
            </w:r>
          </w:p>
        </w:tc>
      </w:tr>
      <w:tr w:rsidR="009E6B4E" w:rsidRPr="00156DA6" w14:paraId="17B6ECF3" w14:textId="77777777" w:rsidTr="009A436A">
        <w:trPr>
          <w:jc w:val="center"/>
        </w:trPr>
        <w:tc>
          <w:tcPr>
            <w:tcW w:w="5125" w:type="dxa"/>
            <w:shd w:val="clear" w:color="auto" w:fill="auto"/>
          </w:tcPr>
          <w:p w14:paraId="5E63AE63" w14:textId="25F70862" w:rsidR="009E6B4E" w:rsidRDefault="009E6B4E" w:rsidP="00156DA6">
            <w:pPr>
              <w:rPr>
                <w:rFonts w:asciiTheme="minorHAnsi" w:hAnsiTheme="minorHAnsi"/>
                <w:sz w:val="22"/>
                <w:szCs w:val="22"/>
              </w:rPr>
            </w:pPr>
            <w:r>
              <w:rPr>
                <w:rFonts w:asciiTheme="minorHAnsi" w:hAnsiTheme="minorHAnsi"/>
                <w:sz w:val="22"/>
                <w:szCs w:val="22"/>
              </w:rPr>
              <w:t xml:space="preserve">Reliability website opened for account creation and registration for </w:t>
            </w:r>
            <w:r w:rsidR="00045591">
              <w:rPr>
                <w:rFonts w:asciiTheme="minorHAnsi" w:hAnsiTheme="minorHAnsi"/>
                <w:sz w:val="22"/>
                <w:szCs w:val="22"/>
              </w:rPr>
              <w:t>field testing</w:t>
            </w:r>
          </w:p>
        </w:tc>
        <w:tc>
          <w:tcPr>
            <w:tcW w:w="3870" w:type="dxa"/>
            <w:shd w:val="clear" w:color="auto" w:fill="auto"/>
          </w:tcPr>
          <w:p w14:paraId="3125F1B8" w14:textId="7D5E4709" w:rsidR="009E6B4E" w:rsidRDefault="009E6B4E" w:rsidP="00156DA6">
            <w:pPr>
              <w:rPr>
                <w:rFonts w:asciiTheme="minorHAnsi" w:hAnsiTheme="minorHAnsi"/>
                <w:sz w:val="22"/>
                <w:szCs w:val="22"/>
              </w:rPr>
            </w:pPr>
            <w:r>
              <w:rPr>
                <w:rFonts w:asciiTheme="minorHAnsi" w:hAnsiTheme="minorHAnsi"/>
                <w:sz w:val="22"/>
                <w:szCs w:val="22"/>
              </w:rPr>
              <w:t>October 15, 20</w:t>
            </w:r>
            <w:r w:rsidR="00C73E6A">
              <w:rPr>
                <w:rFonts w:asciiTheme="minorHAnsi" w:hAnsiTheme="minorHAnsi"/>
                <w:sz w:val="22"/>
                <w:szCs w:val="22"/>
              </w:rPr>
              <w:t>2</w:t>
            </w:r>
            <w:r w:rsidR="005135FF">
              <w:rPr>
                <w:rFonts w:asciiTheme="minorHAnsi" w:hAnsiTheme="minorHAnsi"/>
                <w:sz w:val="22"/>
                <w:szCs w:val="22"/>
              </w:rPr>
              <w:t>1</w:t>
            </w:r>
          </w:p>
        </w:tc>
      </w:tr>
      <w:tr w:rsidR="001603EE" w:rsidRPr="00156DA6" w14:paraId="52D7BD40" w14:textId="77777777" w:rsidTr="009A436A">
        <w:trPr>
          <w:jc w:val="center"/>
        </w:trPr>
        <w:tc>
          <w:tcPr>
            <w:tcW w:w="5125" w:type="dxa"/>
            <w:shd w:val="clear" w:color="auto" w:fill="auto"/>
          </w:tcPr>
          <w:p w14:paraId="4AAE9592" w14:textId="793F7B8E" w:rsidR="001603EE" w:rsidRPr="00156DA6" w:rsidRDefault="001603EE" w:rsidP="00156DA6">
            <w:pPr>
              <w:rPr>
                <w:rFonts w:asciiTheme="minorHAnsi" w:hAnsiTheme="minorHAnsi"/>
                <w:sz w:val="22"/>
                <w:szCs w:val="22"/>
              </w:rPr>
            </w:pPr>
            <w:r>
              <w:rPr>
                <w:rFonts w:asciiTheme="minorHAnsi" w:hAnsiTheme="minorHAnsi"/>
                <w:sz w:val="22"/>
                <w:szCs w:val="22"/>
              </w:rPr>
              <w:t>Preferred answers</w:t>
            </w:r>
            <w:r w:rsidR="00054816">
              <w:rPr>
                <w:rFonts w:asciiTheme="minorHAnsi" w:hAnsiTheme="minorHAnsi"/>
                <w:sz w:val="22"/>
                <w:szCs w:val="22"/>
              </w:rPr>
              <w:t xml:space="preserve">, </w:t>
            </w:r>
            <w:proofErr w:type="gramStart"/>
            <w:r w:rsidR="00054816">
              <w:rPr>
                <w:rFonts w:asciiTheme="minorHAnsi" w:hAnsiTheme="minorHAnsi"/>
                <w:sz w:val="22"/>
                <w:szCs w:val="22"/>
              </w:rPr>
              <w:t>rationale</w:t>
            </w:r>
            <w:proofErr w:type="gramEnd"/>
            <w:r>
              <w:rPr>
                <w:rFonts w:asciiTheme="minorHAnsi" w:hAnsiTheme="minorHAnsi"/>
                <w:sz w:val="22"/>
                <w:szCs w:val="22"/>
              </w:rPr>
              <w:t xml:space="preserve"> and </w:t>
            </w:r>
            <w:r w:rsidR="00054816">
              <w:rPr>
                <w:rFonts w:asciiTheme="minorHAnsi" w:hAnsiTheme="minorHAnsi"/>
                <w:sz w:val="22"/>
                <w:szCs w:val="22"/>
              </w:rPr>
              <w:t>cases</w:t>
            </w:r>
            <w:r>
              <w:rPr>
                <w:rFonts w:asciiTheme="minorHAnsi" w:hAnsiTheme="minorHAnsi"/>
                <w:sz w:val="22"/>
                <w:szCs w:val="22"/>
              </w:rPr>
              <w:t xml:space="preserve"> due to IMS</w:t>
            </w:r>
          </w:p>
        </w:tc>
        <w:tc>
          <w:tcPr>
            <w:tcW w:w="3870" w:type="dxa"/>
            <w:shd w:val="clear" w:color="auto" w:fill="auto"/>
          </w:tcPr>
          <w:p w14:paraId="26ACEB9D" w14:textId="124F8F77" w:rsidR="001603EE" w:rsidRPr="00D83B66" w:rsidRDefault="007D3CC9" w:rsidP="00156DA6">
            <w:pPr>
              <w:rPr>
                <w:rFonts w:asciiTheme="minorHAnsi" w:hAnsiTheme="minorHAnsi"/>
                <w:sz w:val="22"/>
                <w:szCs w:val="22"/>
              </w:rPr>
            </w:pPr>
            <w:r>
              <w:rPr>
                <w:rFonts w:asciiTheme="minorHAnsi" w:hAnsiTheme="minorHAnsi"/>
                <w:sz w:val="22"/>
                <w:szCs w:val="22"/>
              </w:rPr>
              <w:t>October 24, 20</w:t>
            </w:r>
            <w:r w:rsidR="00C73E6A">
              <w:rPr>
                <w:rFonts w:asciiTheme="minorHAnsi" w:hAnsiTheme="minorHAnsi"/>
                <w:sz w:val="22"/>
                <w:szCs w:val="22"/>
              </w:rPr>
              <w:t>2</w:t>
            </w:r>
            <w:r w:rsidR="005135FF">
              <w:rPr>
                <w:rFonts w:asciiTheme="minorHAnsi" w:hAnsiTheme="minorHAnsi"/>
                <w:sz w:val="22"/>
                <w:szCs w:val="22"/>
              </w:rPr>
              <w:t>1</w:t>
            </w:r>
          </w:p>
        </w:tc>
      </w:tr>
      <w:tr w:rsidR="00156DA6" w:rsidRPr="00156DA6" w14:paraId="76E434CE" w14:textId="77777777" w:rsidTr="009A436A">
        <w:trPr>
          <w:jc w:val="center"/>
        </w:trPr>
        <w:tc>
          <w:tcPr>
            <w:tcW w:w="5125" w:type="dxa"/>
            <w:shd w:val="clear" w:color="auto" w:fill="auto"/>
          </w:tcPr>
          <w:p w14:paraId="5F6ED714" w14:textId="27CBD5A9" w:rsidR="00156DA6" w:rsidRPr="00156DA6" w:rsidRDefault="00156DA6" w:rsidP="00156DA6">
            <w:pPr>
              <w:rPr>
                <w:rFonts w:asciiTheme="minorHAnsi" w:hAnsiTheme="minorHAnsi"/>
                <w:sz w:val="22"/>
                <w:szCs w:val="22"/>
              </w:rPr>
            </w:pPr>
            <w:r w:rsidRPr="00156DA6">
              <w:rPr>
                <w:rFonts w:asciiTheme="minorHAnsi" w:hAnsiTheme="minorHAnsi"/>
                <w:sz w:val="22"/>
                <w:szCs w:val="22"/>
              </w:rPr>
              <w:t xml:space="preserve">Case files loaded into </w:t>
            </w:r>
            <w:r w:rsidR="00045591">
              <w:rPr>
                <w:rFonts w:asciiTheme="minorHAnsi" w:hAnsiTheme="minorHAnsi"/>
                <w:sz w:val="22"/>
                <w:szCs w:val="22"/>
              </w:rPr>
              <w:t xml:space="preserve">reliability </w:t>
            </w:r>
            <w:r w:rsidRPr="00156DA6">
              <w:rPr>
                <w:rFonts w:asciiTheme="minorHAnsi" w:hAnsiTheme="minorHAnsi"/>
                <w:sz w:val="22"/>
                <w:szCs w:val="22"/>
              </w:rPr>
              <w:t>software</w:t>
            </w:r>
          </w:p>
        </w:tc>
        <w:tc>
          <w:tcPr>
            <w:tcW w:w="3870" w:type="dxa"/>
            <w:shd w:val="clear" w:color="auto" w:fill="auto"/>
          </w:tcPr>
          <w:p w14:paraId="3A3DFB73" w14:textId="08510DF8" w:rsidR="00156DA6" w:rsidRPr="00156DA6" w:rsidRDefault="007D3CC9" w:rsidP="00156DA6">
            <w:pPr>
              <w:rPr>
                <w:rFonts w:asciiTheme="minorHAnsi" w:hAnsiTheme="minorHAnsi"/>
                <w:sz w:val="22"/>
                <w:szCs w:val="22"/>
              </w:rPr>
            </w:pPr>
            <w:r>
              <w:rPr>
                <w:rFonts w:asciiTheme="minorHAnsi" w:hAnsiTheme="minorHAnsi"/>
                <w:sz w:val="22"/>
                <w:szCs w:val="22"/>
              </w:rPr>
              <w:t>October 25-October 31</w:t>
            </w:r>
          </w:p>
        </w:tc>
      </w:tr>
      <w:tr w:rsidR="00156DA6" w:rsidRPr="00156DA6" w14:paraId="4A07757F" w14:textId="77777777" w:rsidTr="009A436A">
        <w:trPr>
          <w:jc w:val="center"/>
        </w:trPr>
        <w:tc>
          <w:tcPr>
            <w:tcW w:w="5125" w:type="dxa"/>
            <w:shd w:val="clear" w:color="auto" w:fill="auto"/>
          </w:tcPr>
          <w:p w14:paraId="4B7D7EF6" w14:textId="7F7EA2F2" w:rsidR="00156DA6" w:rsidRPr="00156DA6" w:rsidRDefault="00045591" w:rsidP="00156DA6">
            <w:pPr>
              <w:rPr>
                <w:rFonts w:asciiTheme="minorHAnsi" w:hAnsiTheme="minorHAnsi"/>
                <w:sz w:val="22"/>
                <w:szCs w:val="22"/>
              </w:rPr>
            </w:pPr>
            <w:r>
              <w:rPr>
                <w:rFonts w:asciiTheme="minorHAnsi" w:hAnsiTheme="minorHAnsi"/>
                <w:sz w:val="22"/>
                <w:szCs w:val="22"/>
              </w:rPr>
              <w:t>Field Testing</w:t>
            </w:r>
            <w:r w:rsidR="00156DA6" w:rsidRPr="00156DA6">
              <w:rPr>
                <w:rFonts w:asciiTheme="minorHAnsi" w:hAnsiTheme="minorHAnsi"/>
                <w:sz w:val="22"/>
                <w:szCs w:val="22"/>
              </w:rPr>
              <w:t xml:space="preserve"> opens to participants</w:t>
            </w:r>
          </w:p>
        </w:tc>
        <w:tc>
          <w:tcPr>
            <w:tcW w:w="3870" w:type="dxa"/>
            <w:shd w:val="clear" w:color="auto" w:fill="auto"/>
          </w:tcPr>
          <w:p w14:paraId="287C77AA" w14:textId="4F0317B0" w:rsidR="00156DA6" w:rsidRPr="00156DA6" w:rsidRDefault="007D3CC9" w:rsidP="00156DA6">
            <w:pPr>
              <w:rPr>
                <w:rFonts w:asciiTheme="minorHAnsi" w:hAnsiTheme="minorHAnsi"/>
                <w:sz w:val="22"/>
                <w:szCs w:val="22"/>
              </w:rPr>
            </w:pPr>
            <w:r>
              <w:rPr>
                <w:rFonts w:asciiTheme="minorHAnsi" w:hAnsiTheme="minorHAnsi"/>
                <w:sz w:val="22"/>
                <w:szCs w:val="22"/>
              </w:rPr>
              <w:t>November 1-December 15, 20</w:t>
            </w:r>
            <w:r w:rsidR="00C73E6A">
              <w:rPr>
                <w:rFonts w:asciiTheme="minorHAnsi" w:hAnsiTheme="minorHAnsi"/>
                <w:sz w:val="22"/>
                <w:szCs w:val="22"/>
              </w:rPr>
              <w:t>2</w:t>
            </w:r>
            <w:r w:rsidR="005135FF">
              <w:rPr>
                <w:rFonts w:asciiTheme="minorHAnsi" w:hAnsiTheme="minorHAnsi"/>
                <w:sz w:val="22"/>
                <w:szCs w:val="22"/>
              </w:rPr>
              <w:t>1</w:t>
            </w:r>
          </w:p>
        </w:tc>
      </w:tr>
      <w:tr w:rsidR="00156DA6" w:rsidRPr="00156DA6" w14:paraId="40EE48C7" w14:textId="77777777" w:rsidTr="009A436A">
        <w:trPr>
          <w:jc w:val="center"/>
        </w:trPr>
        <w:tc>
          <w:tcPr>
            <w:tcW w:w="5125" w:type="dxa"/>
            <w:shd w:val="clear" w:color="auto" w:fill="auto"/>
          </w:tcPr>
          <w:p w14:paraId="702F3F6C" w14:textId="7E49270C" w:rsidR="00156DA6" w:rsidRPr="00156DA6" w:rsidRDefault="00156DA6" w:rsidP="00156DA6">
            <w:pPr>
              <w:rPr>
                <w:rFonts w:asciiTheme="minorHAnsi" w:hAnsiTheme="minorHAnsi"/>
                <w:sz w:val="22"/>
                <w:szCs w:val="22"/>
              </w:rPr>
            </w:pPr>
            <w:r w:rsidRPr="00156DA6">
              <w:rPr>
                <w:rFonts w:asciiTheme="minorHAnsi" w:hAnsiTheme="minorHAnsi"/>
                <w:sz w:val="22"/>
                <w:szCs w:val="22"/>
              </w:rPr>
              <w:t>Data processing and analysis</w:t>
            </w:r>
          </w:p>
        </w:tc>
        <w:tc>
          <w:tcPr>
            <w:tcW w:w="3870" w:type="dxa"/>
            <w:shd w:val="clear" w:color="auto" w:fill="auto"/>
          </w:tcPr>
          <w:p w14:paraId="5FA10FF6" w14:textId="4625BE02" w:rsidR="00156DA6" w:rsidRPr="00156DA6" w:rsidRDefault="007D3CC9" w:rsidP="00156DA6">
            <w:pPr>
              <w:rPr>
                <w:rFonts w:asciiTheme="minorHAnsi" w:hAnsiTheme="minorHAnsi"/>
                <w:sz w:val="22"/>
                <w:szCs w:val="22"/>
              </w:rPr>
            </w:pPr>
            <w:r>
              <w:rPr>
                <w:rFonts w:asciiTheme="minorHAnsi" w:hAnsiTheme="minorHAnsi"/>
                <w:sz w:val="22"/>
                <w:szCs w:val="22"/>
              </w:rPr>
              <w:t>December 15, 20</w:t>
            </w:r>
            <w:r w:rsidR="00C73E6A">
              <w:rPr>
                <w:rFonts w:asciiTheme="minorHAnsi" w:hAnsiTheme="minorHAnsi"/>
                <w:sz w:val="22"/>
                <w:szCs w:val="22"/>
              </w:rPr>
              <w:t>20</w:t>
            </w:r>
            <w:r>
              <w:rPr>
                <w:rFonts w:asciiTheme="minorHAnsi" w:hAnsiTheme="minorHAnsi"/>
                <w:sz w:val="22"/>
                <w:szCs w:val="22"/>
              </w:rPr>
              <w:t>-January 31, 202</w:t>
            </w:r>
            <w:r w:rsidR="005135FF">
              <w:rPr>
                <w:rFonts w:asciiTheme="minorHAnsi" w:hAnsiTheme="minorHAnsi"/>
                <w:sz w:val="22"/>
                <w:szCs w:val="22"/>
              </w:rPr>
              <w:t>2</w:t>
            </w:r>
          </w:p>
        </w:tc>
      </w:tr>
      <w:tr w:rsidR="007D3CC9" w:rsidRPr="00156DA6" w14:paraId="5081DBF7" w14:textId="77777777" w:rsidTr="009A436A">
        <w:trPr>
          <w:jc w:val="center"/>
        </w:trPr>
        <w:tc>
          <w:tcPr>
            <w:tcW w:w="5125" w:type="dxa"/>
            <w:shd w:val="clear" w:color="auto" w:fill="auto"/>
          </w:tcPr>
          <w:p w14:paraId="56B719CB" w14:textId="3B87D961" w:rsidR="007D3CC9" w:rsidRPr="00156DA6" w:rsidRDefault="007D3CC9" w:rsidP="00156DA6">
            <w:pPr>
              <w:rPr>
                <w:rFonts w:asciiTheme="minorHAnsi" w:hAnsiTheme="minorHAnsi"/>
                <w:sz w:val="22"/>
                <w:szCs w:val="22"/>
              </w:rPr>
            </w:pPr>
            <w:r>
              <w:rPr>
                <w:rFonts w:asciiTheme="minorHAnsi" w:hAnsiTheme="minorHAnsi"/>
                <w:sz w:val="22"/>
                <w:szCs w:val="22"/>
              </w:rPr>
              <w:t>Present findings to MLTG</w:t>
            </w:r>
          </w:p>
        </w:tc>
        <w:tc>
          <w:tcPr>
            <w:tcW w:w="3870" w:type="dxa"/>
            <w:shd w:val="clear" w:color="auto" w:fill="auto"/>
          </w:tcPr>
          <w:p w14:paraId="49655BDC" w14:textId="13D4BB1A" w:rsidR="007D3CC9" w:rsidRDefault="007D3CC9" w:rsidP="00156DA6">
            <w:pPr>
              <w:rPr>
                <w:rFonts w:asciiTheme="minorHAnsi" w:hAnsiTheme="minorHAnsi"/>
                <w:sz w:val="22"/>
                <w:szCs w:val="22"/>
              </w:rPr>
            </w:pPr>
            <w:r>
              <w:rPr>
                <w:rFonts w:asciiTheme="minorHAnsi" w:hAnsiTheme="minorHAnsi"/>
                <w:sz w:val="22"/>
                <w:szCs w:val="22"/>
              </w:rPr>
              <w:t>February 202</w:t>
            </w:r>
            <w:r w:rsidR="005135FF">
              <w:rPr>
                <w:rFonts w:asciiTheme="minorHAnsi" w:hAnsiTheme="minorHAnsi"/>
                <w:sz w:val="22"/>
                <w:szCs w:val="22"/>
              </w:rPr>
              <w:t>2</w:t>
            </w:r>
          </w:p>
        </w:tc>
      </w:tr>
      <w:bookmarkEnd w:id="3"/>
    </w:tbl>
    <w:p w14:paraId="70A51DB5" w14:textId="77777777" w:rsidR="00156DA6" w:rsidRPr="00156DA6" w:rsidRDefault="00156DA6" w:rsidP="00156DA6"/>
    <w:p w14:paraId="4E0975C0" w14:textId="77777777" w:rsidR="00B60EBC" w:rsidRDefault="00B60EBC" w:rsidP="00B60EBC">
      <w:pPr>
        <w:pStyle w:val="ListParagraph"/>
        <w:ind w:left="1080"/>
        <w:rPr>
          <w:b/>
          <w:sz w:val="24"/>
          <w:szCs w:val="24"/>
        </w:rPr>
      </w:pPr>
    </w:p>
    <w:p w14:paraId="757C1DA3" w14:textId="7C290DF5" w:rsidR="00477A26" w:rsidRPr="00584E75" w:rsidRDefault="00477A26" w:rsidP="005A19DC">
      <w:pPr>
        <w:pStyle w:val="ListParagraph"/>
        <w:numPr>
          <w:ilvl w:val="0"/>
          <w:numId w:val="11"/>
        </w:numPr>
        <w:rPr>
          <w:b/>
          <w:sz w:val="24"/>
          <w:szCs w:val="24"/>
        </w:rPr>
      </w:pPr>
      <w:r w:rsidRPr="00584E75">
        <w:rPr>
          <w:b/>
          <w:sz w:val="24"/>
          <w:szCs w:val="24"/>
        </w:rPr>
        <w:t>Appendices</w:t>
      </w:r>
    </w:p>
    <w:p w14:paraId="0826DF8D" w14:textId="394DD006" w:rsidR="00477A26" w:rsidRPr="00906934" w:rsidRDefault="00477A26" w:rsidP="005A19DC">
      <w:pPr>
        <w:pStyle w:val="ListParagraph"/>
        <w:numPr>
          <w:ilvl w:val="0"/>
          <w:numId w:val="13"/>
        </w:numPr>
        <w:rPr>
          <w:rFonts w:asciiTheme="minorHAnsi" w:hAnsiTheme="minorHAnsi"/>
          <w:b/>
        </w:rPr>
      </w:pPr>
      <w:r w:rsidRPr="00906934">
        <w:rPr>
          <w:rFonts w:asciiTheme="minorHAnsi" w:hAnsiTheme="minorHAnsi"/>
          <w:b/>
        </w:rPr>
        <w:t xml:space="preserve">Invitation to Participate: </w:t>
      </w:r>
      <w:r w:rsidRPr="00906934">
        <w:rPr>
          <w:rFonts w:asciiTheme="minorHAnsi" w:hAnsiTheme="minorHAnsi"/>
        </w:rPr>
        <w:t>Letter to registries to inform</w:t>
      </w:r>
      <w:r w:rsidRPr="00906934">
        <w:rPr>
          <w:rFonts w:asciiTheme="minorHAnsi" w:hAnsiTheme="minorHAnsi"/>
          <w:b/>
        </w:rPr>
        <w:t xml:space="preserve"> </w:t>
      </w:r>
      <w:r w:rsidRPr="00906934">
        <w:rPr>
          <w:rFonts w:asciiTheme="minorHAnsi" w:hAnsiTheme="minorHAnsi"/>
        </w:rPr>
        <w:t>them about the</w:t>
      </w:r>
      <w:r w:rsidR="008F16EE">
        <w:rPr>
          <w:rFonts w:asciiTheme="minorHAnsi" w:hAnsiTheme="minorHAnsi"/>
        </w:rPr>
        <w:t xml:space="preserve"> field testing.</w:t>
      </w:r>
    </w:p>
    <w:p w14:paraId="565AD96C" w14:textId="793254E3" w:rsidR="00477A26" w:rsidRPr="00906934" w:rsidRDefault="00477A26" w:rsidP="005A19DC">
      <w:pPr>
        <w:pStyle w:val="ListParagraph"/>
        <w:numPr>
          <w:ilvl w:val="0"/>
          <w:numId w:val="13"/>
        </w:numPr>
        <w:rPr>
          <w:rFonts w:asciiTheme="minorHAnsi" w:hAnsiTheme="minorHAnsi"/>
          <w:b/>
        </w:rPr>
      </w:pPr>
      <w:r w:rsidRPr="00906934">
        <w:rPr>
          <w:rFonts w:asciiTheme="minorHAnsi" w:hAnsiTheme="minorHAnsi"/>
          <w:b/>
        </w:rPr>
        <w:t xml:space="preserve">Functional Requirements Document: </w:t>
      </w:r>
      <w:r w:rsidRPr="00906934">
        <w:rPr>
          <w:rFonts w:asciiTheme="minorHAnsi" w:hAnsiTheme="minorHAnsi"/>
        </w:rPr>
        <w:t>Specifications for set-up of reliability software including questions and data field restrictions.</w:t>
      </w:r>
    </w:p>
    <w:p w14:paraId="7653DCB9" w14:textId="77777777" w:rsidR="00477A26" w:rsidRPr="00906934" w:rsidRDefault="00477A26" w:rsidP="005A19DC">
      <w:pPr>
        <w:pStyle w:val="ListParagraph"/>
        <w:numPr>
          <w:ilvl w:val="0"/>
          <w:numId w:val="13"/>
        </w:numPr>
        <w:rPr>
          <w:rFonts w:asciiTheme="minorHAnsi" w:hAnsiTheme="minorHAnsi"/>
          <w:b/>
        </w:rPr>
      </w:pPr>
      <w:r w:rsidRPr="00906934">
        <w:rPr>
          <w:rFonts w:asciiTheme="minorHAnsi" w:hAnsiTheme="minorHAnsi"/>
          <w:b/>
        </w:rPr>
        <w:t xml:space="preserve">Call for Cases: </w:t>
      </w:r>
      <w:r w:rsidRPr="00906934">
        <w:rPr>
          <w:rFonts w:asciiTheme="minorHAnsi" w:hAnsiTheme="minorHAnsi"/>
        </w:rPr>
        <w:t>Letter to registries with specifications on which cases we would like them to send and data transfer instructions.</w:t>
      </w:r>
    </w:p>
    <w:p w14:paraId="76DB7EC2" w14:textId="51FAA046" w:rsidR="00477A26" w:rsidRDefault="00477A26" w:rsidP="005A19DC">
      <w:pPr>
        <w:pStyle w:val="ListParagraph"/>
        <w:numPr>
          <w:ilvl w:val="0"/>
          <w:numId w:val="13"/>
        </w:numPr>
        <w:rPr>
          <w:rFonts w:asciiTheme="minorHAnsi" w:hAnsiTheme="minorHAnsi"/>
          <w:b/>
        </w:rPr>
      </w:pPr>
      <w:r w:rsidRPr="00906934">
        <w:rPr>
          <w:rFonts w:asciiTheme="minorHAnsi" w:hAnsiTheme="minorHAnsi"/>
          <w:b/>
        </w:rPr>
        <w:t>Data Items to be Redacted from Case Files</w:t>
      </w:r>
    </w:p>
    <w:p w14:paraId="16E389C7" w14:textId="4836DF80" w:rsidR="00B60EBC" w:rsidRDefault="00B60EBC" w:rsidP="005A19DC">
      <w:pPr>
        <w:pStyle w:val="ListParagraph"/>
        <w:numPr>
          <w:ilvl w:val="0"/>
          <w:numId w:val="13"/>
        </w:numPr>
        <w:rPr>
          <w:rFonts w:asciiTheme="minorHAnsi" w:hAnsiTheme="minorHAnsi"/>
          <w:b/>
        </w:rPr>
      </w:pPr>
      <w:r>
        <w:rPr>
          <w:rFonts w:asciiTheme="minorHAnsi" w:hAnsiTheme="minorHAnsi"/>
          <w:b/>
        </w:rPr>
        <w:t xml:space="preserve">Introduction for the SEER Reliability Website: </w:t>
      </w:r>
      <w:r>
        <w:rPr>
          <w:rFonts w:asciiTheme="minorHAnsi" w:hAnsiTheme="minorHAnsi"/>
          <w:bCs/>
        </w:rPr>
        <w:t>This appendix is for what the registrars will see when they first login into the Field Testing page on the SEER Reliability Website</w:t>
      </w:r>
    </w:p>
    <w:p w14:paraId="4E348FDF" w14:textId="61A0A2B5" w:rsidR="00B60EBC" w:rsidRPr="00B60EBC" w:rsidRDefault="00B60EBC" w:rsidP="00B60EBC">
      <w:pPr>
        <w:pStyle w:val="CustomHeader"/>
        <w:numPr>
          <w:ilvl w:val="0"/>
          <w:numId w:val="0"/>
        </w:numPr>
        <w:ind w:left="1080"/>
        <w:rPr>
          <w:b/>
          <w:bCs/>
        </w:rPr>
      </w:pPr>
    </w:p>
    <w:p w14:paraId="68AD6AE5" w14:textId="77777777" w:rsidR="00B60EBC" w:rsidRDefault="00B60EBC" w:rsidP="00B60EBC">
      <w:pPr>
        <w:pStyle w:val="ListParagraph"/>
        <w:ind w:left="1440"/>
        <w:rPr>
          <w:rFonts w:asciiTheme="minorHAnsi" w:hAnsiTheme="minorHAnsi"/>
          <w:b/>
        </w:rPr>
      </w:pPr>
    </w:p>
    <w:p w14:paraId="6392F2BC" w14:textId="77777777" w:rsidR="0098077F" w:rsidRDefault="0098077F">
      <w:pPr>
        <w:rPr>
          <w:rFonts w:asciiTheme="minorHAnsi" w:hAnsiTheme="minorHAnsi"/>
          <w:b/>
          <w:sz w:val="22"/>
          <w:szCs w:val="22"/>
        </w:rPr>
      </w:pPr>
      <w:bookmarkStart w:id="4" w:name="InvitePart"/>
      <w:r>
        <w:rPr>
          <w:rFonts w:asciiTheme="minorHAnsi" w:hAnsiTheme="minorHAnsi"/>
          <w:b/>
          <w:sz w:val="22"/>
          <w:szCs w:val="22"/>
        </w:rPr>
        <w:br w:type="page"/>
      </w:r>
    </w:p>
    <w:p w14:paraId="5E2B3A75" w14:textId="4A69B68A" w:rsidR="00A96D8D" w:rsidRPr="00B60EBC" w:rsidRDefault="00BF08FE" w:rsidP="00B60EBC">
      <w:pPr>
        <w:pStyle w:val="CustomHeader"/>
        <w:numPr>
          <w:ilvl w:val="0"/>
          <w:numId w:val="0"/>
        </w:numPr>
        <w:ind w:left="720"/>
        <w:jc w:val="center"/>
        <w:rPr>
          <w:rFonts w:asciiTheme="minorHAnsi" w:hAnsiTheme="minorHAnsi"/>
          <w:b/>
        </w:rPr>
      </w:pPr>
      <w:bookmarkStart w:id="5" w:name="_Toc84513541"/>
      <w:r w:rsidRPr="00B60EBC">
        <w:rPr>
          <w:b/>
        </w:rPr>
        <w:lastRenderedPageBreak/>
        <w:t>A</w:t>
      </w:r>
      <w:r w:rsidR="00B60EBC" w:rsidRPr="00B60EBC">
        <w:rPr>
          <w:b/>
        </w:rPr>
        <w:t>ppendix</w:t>
      </w:r>
      <w:r w:rsidRPr="00B60EBC">
        <w:rPr>
          <w:b/>
        </w:rPr>
        <w:t xml:space="preserve"> A</w:t>
      </w:r>
      <w:r w:rsidR="00B60EBC" w:rsidRPr="00B60EBC">
        <w:rPr>
          <w:b/>
        </w:rPr>
        <w:t xml:space="preserve">: </w:t>
      </w:r>
      <w:bookmarkEnd w:id="4"/>
      <w:r w:rsidR="00A96D8D" w:rsidRPr="00B60EBC">
        <w:rPr>
          <w:rFonts w:asciiTheme="minorHAnsi" w:hAnsiTheme="minorHAnsi"/>
          <w:b/>
        </w:rPr>
        <w:t>Invitation to Participate</w:t>
      </w:r>
      <w:bookmarkEnd w:id="5"/>
    </w:p>
    <w:p w14:paraId="18CB1620" w14:textId="72784F9F" w:rsidR="00A96D8D" w:rsidRPr="00906934" w:rsidRDefault="000C0DF2" w:rsidP="00A96D8D">
      <w:pPr>
        <w:pStyle w:val="ListParagraph"/>
        <w:jc w:val="center"/>
        <w:rPr>
          <w:rFonts w:asciiTheme="minorHAnsi" w:hAnsiTheme="minorHAnsi"/>
          <w:b/>
        </w:rPr>
      </w:pPr>
      <w:bookmarkStart w:id="6" w:name="_Hlk85032213"/>
      <w:r>
        <w:rPr>
          <w:noProof/>
        </w:rPr>
        <w:drawing>
          <wp:inline distT="0" distB="0" distL="0" distR="0" wp14:anchorId="22E8A955" wp14:editId="76097D21">
            <wp:extent cx="3356264" cy="395605"/>
            <wp:effectExtent l="0" t="0" r="0" b="4445"/>
            <wp:docPr id="1" name="Picture 1" descr="NAAC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ACC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4335" cy="407165"/>
                    </a:xfrm>
                    <a:prstGeom prst="rect">
                      <a:avLst/>
                    </a:prstGeom>
                    <a:noFill/>
                    <a:ln>
                      <a:noFill/>
                    </a:ln>
                  </pic:spPr>
                </pic:pic>
              </a:graphicData>
            </a:graphic>
          </wp:inline>
        </w:drawing>
      </w:r>
    </w:p>
    <w:p w14:paraId="421C80D9" w14:textId="77777777" w:rsidR="00A96D8D" w:rsidRPr="00906934" w:rsidRDefault="00A96D8D" w:rsidP="00A96D8D">
      <w:pPr>
        <w:rPr>
          <w:rFonts w:asciiTheme="minorHAnsi" w:hAnsiTheme="minorHAnsi"/>
          <w:sz w:val="22"/>
          <w:szCs w:val="22"/>
        </w:rPr>
      </w:pPr>
    </w:p>
    <w:p w14:paraId="6FE8E352" w14:textId="77777777" w:rsidR="00F94261" w:rsidRDefault="00F94261" w:rsidP="00F94261">
      <w:pPr>
        <w:tabs>
          <w:tab w:val="left" w:pos="1440"/>
        </w:tabs>
        <w:rPr>
          <w:rFonts w:asciiTheme="minorHAnsi" w:hAnsiTheme="minorHAnsi"/>
          <w:sz w:val="22"/>
          <w:szCs w:val="22"/>
        </w:rPr>
      </w:pPr>
      <w:bookmarkStart w:id="7" w:name="_Hlk84337478"/>
      <w:bookmarkStart w:id="8" w:name="FuncReq"/>
      <w:r w:rsidRPr="00906934">
        <w:rPr>
          <w:rFonts w:asciiTheme="minorHAnsi" w:hAnsiTheme="minorHAnsi"/>
          <w:sz w:val="22"/>
          <w:szCs w:val="22"/>
        </w:rPr>
        <w:t>FROM:</w:t>
      </w:r>
      <w:r>
        <w:rPr>
          <w:rFonts w:asciiTheme="minorHAnsi" w:hAnsiTheme="minorHAnsi"/>
          <w:sz w:val="22"/>
          <w:szCs w:val="22"/>
        </w:rPr>
        <w:tab/>
        <w:t>Serban Negoita (NCI SEER): Co-chair NAACCR Mid-Level Tactical Group</w:t>
      </w:r>
    </w:p>
    <w:p w14:paraId="5465AF15" w14:textId="77777777" w:rsidR="00F94261" w:rsidRPr="00906934" w:rsidRDefault="00F94261" w:rsidP="00F94261">
      <w:pPr>
        <w:tabs>
          <w:tab w:val="left" w:pos="1440"/>
        </w:tabs>
        <w:rPr>
          <w:rFonts w:asciiTheme="minorHAnsi" w:hAnsiTheme="minorHAnsi"/>
          <w:sz w:val="22"/>
          <w:szCs w:val="22"/>
        </w:rPr>
      </w:pPr>
      <w:r>
        <w:rPr>
          <w:rFonts w:asciiTheme="minorHAnsi" w:hAnsiTheme="minorHAnsi"/>
          <w:sz w:val="22"/>
          <w:szCs w:val="22"/>
        </w:rPr>
        <w:tab/>
        <w:t>Manxia Wu (NPCR): Co-chair NAACCR Mid-Level Tactical Group</w:t>
      </w:r>
    </w:p>
    <w:p w14:paraId="5BFAA0DA" w14:textId="77777777" w:rsidR="00F94261" w:rsidRPr="00906934" w:rsidRDefault="00F94261" w:rsidP="00F94261">
      <w:pPr>
        <w:rPr>
          <w:rFonts w:asciiTheme="minorHAnsi" w:hAnsiTheme="minorHAnsi"/>
          <w:b/>
          <w:sz w:val="22"/>
          <w:szCs w:val="22"/>
        </w:rPr>
      </w:pPr>
      <w:r w:rsidRPr="00906934">
        <w:rPr>
          <w:rFonts w:asciiTheme="minorHAnsi" w:hAnsiTheme="minorHAnsi"/>
          <w:sz w:val="22"/>
          <w:szCs w:val="22"/>
        </w:rPr>
        <w:t>SUBJECT:</w:t>
      </w:r>
      <w:r w:rsidRPr="00906934">
        <w:rPr>
          <w:rFonts w:asciiTheme="minorHAnsi" w:hAnsiTheme="minorHAnsi"/>
          <w:sz w:val="22"/>
          <w:szCs w:val="22"/>
        </w:rPr>
        <w:tab/>
      </w:r>
      <w:r>
        <w:rPr>
          <w:rFonts w:asciiTheme="minorHAnsi" w:hAnsiTheme="minorHAnsi"/>
          <w:sz w:val="22"/>
          <w:szCs w:val="22"/>
        </w:rPr>
        <w:t>2021 Field Testing</w:t>
      </w:r>
    </w:p>
    <w:p w14:paraId="38F9BE70" w14:textId="77777777" w:rsidR="00F94261" w:rsidRPr="00906934" w:rsidRDefault="00F94261" w:rsidP="00F94261">
      <w:pPr>
        <w:rPr>
          <w:rFonts w:asciiTheme="minorHAnsi" w:hAnsiTheme="minorHAnsi"/>
        </w:rPr>
      </w:pPr>
      <w:r w:rsidRPr="00906934">
        <w:rPr>
          <w:rFonts w:asciiTheme="minorHAnsi" w:hAnsiTheme="minorHAnsi"/>
        </w:rPr>
        <w:t>DATE:</w:t>
      </w:r>
      <w:r w:rsidRPr="00906934">
        <w:rPr>
          <w:rFonts w:asciiTheme="minorHAnsi" w:hAnsiTheme="minorHAnsi"/>
        </w:rPr>
        <w:tab/>
      </w:r>
      <w:r>
        <w:rPr>
          <w:rFonts w:asciiTheme="minorHAnsi" w:hAnsiTheme="minorHAnsi"/>
        </w:rPr>
        <w:tab/>
      </w:r>
      <w:r>
        <w:rPr>
          <w:rFonts w:asciiTheme="minorHAnsi" w:hAnsiTheme="minorHAnsi"/>
          <w:sz w:val="22"/>
          <w:szCs w:val="22"/>
        </w:rPr>
        <w:t>October 14, 2021</w:t>
      </w:r>
    </w:p>
    <w:p w14:paraId="600B9019" w14:textId="77777777" w:rsidR="00F94261" w:rsidRDefault="00F94261" w:rsidP="00F94261">
      <w:pPr>
        <w:rPr>
          <w:rFonts w:asciiTheme="minorHAnsi" w:hAnsiTheme="minorHAnsi"/>
          <w:sz w:val="22"/>
          <w:szCs w:val="22"/>
        </w:rPr>
      </w:pPr>
    </w:p>
    <w:p w14:paraId="36A3FEE0" w14:textId="77777777" w:rsidR="00F94261" w:rsidRPr="00906934" w:rsidRDefault="00F94261" w:rsidP="00F94261">
      <w:pPr>
        <w:rPr>
          <w:rFonts w:asciiTheme="minorHAnsi" w:hAnsiTheme="minorHAnsi"/>
          <w:sz w:val="22"/>
          <w:szCs w:val="22"/>
        </w:rPr>
      </w:pPr>
      <w:r w:rsidRPr="00906934">
        <w:rPr>
          <w:rFonts w:asciiTheme="minorHAnsi" w:hAnsiTheme="minorHAnsi"/>
          <w:sz w:val="22"/>
          <w:szCs w:val="22"/>
        </w:rPr>
        <w:t>Hello,</w:t>
      </w:r>
      <w:r w:rsidRPr="00906934">
        <w:rPr>
          <w:rFonts w:asciiTheme="minorHAnsi" w:hAnsiTheme="minorHAnsi"/>
          <w:snapToGrid w:val="0"/>
          <w:color w:val="000000"/>
          <w:w w:val="0"/>
          <w:sz w:val="22"/>
          <w:szCs w:val="22"/>
          <w:u w:color="000000"/>
          <w:bdr w:val="none" w:sz="0" w:space="0" w:color="000000"/>
          <w:shd w:val="clear" w:color="000000" w:fill="000000"/>
          <w:lang w:val="x-none" w:eastAsia="x-none" w:bidi="x-none"/>
        </w:rPr>
        <w:t xml:space="preserve"> </w:t>
      </w:r>
    </w:p>
    <w:p w14:paraId="4C75B183" w14:textId="77777777" w:rsidR="00F94261" w:rsidRDefault="00F94261" w:rsidP="00F94261">
      <w:pPr>
        <w:rPr>
          <w:rFonts w:asciiTheme="minorHAnsi" w:hAnsiTheme="minorHAnsi"/>
          <w:sz w:val="22"/>
          <w:szCs w:val="22"/>
        </w:rPr>
      </w:pPr>
    </w:p>
    <w:p w14:paraId="78B77E7A" w14:textId="3C567EF5" w:rsidR="00F94261" w:rsidRDefault="00F94261" w:rsidP="00F94261">
      <w:pPr>
        <w:rPr>
          <w:rFonts w:asciiTheme="minorHAnsi" w:hAnsiTheme="minorHAnsi"/>
          <w:sz w:val="22"/>
          <w:szCs w:val="22"/>
        </w:rPr>
      </w:pPr>
      <w:r w:rsidRPr="00287972">
        <w:rPr>
          <w:rFonts w:asciiTheme="minorHAnsi" w:hAnsiTheme="minorHAnsi"/>
          <w:sz w:val="22"/>
          <w:szCs w:val="22"/>
        </w:rPr>
        <w:t xml:space="preserve">The </w:t>
      </w:r>
      <w:r>
        <w:rPr>
          <w:rFonts w:asciiTheme="minorHAnsi" w:hAnsiTheme="minorHAnsi"/>
          <w:sz w:val="22"/>
          <w:szCs w:val="22"/>
        </w:rPr>
        <w:t xml:space="preserve">Senior-Level and </w:t>
      </w:r>
      <w:r w:rsidRPr="00287972">
        <w:rPr>
          <w:rFonts w:asciiTheme="minorHAnsi" w:hAnsiTheme="minorHAnsi"/>
          <w:sz w:val="22"/>
          <w:szCs w:val="22"/>
        </w:rPr>
        <w:t>Mid-Level Tactical Group</w:t>
      </w:r>
      <w:r>
        <w:rPr>
          <w:rFonts w:asciiTheme="minorHAnsi" w:hAnsiTheme="minorHAnsi"/>
          <w:sz w:val="22"/>
          <w:szCs w:val="22"/>
        </w:rPr>
        <w:t>s</w:t>
      </w:r>
      <w:r w:rsidR="00057D40">
        <w:rPr>
          <w:rFonts w:asciiTheme="minorHAnsi" w:hAnsiTheme="minorHAnsi"/>
          <w:sz w:val="22"/>
          <w:szCs w:val="22"/>
        </w:rPr>
        <w:t xml:space="preserve"> (SLTG and MLTG)</w:t>
      </w:r>
      <w:r w:rsidRPr="00287972">
        <w:rPr>
          <w:rFonts w:asciiTheme="minorHAnsi" w:hAnsiTheme="minorHAnsi"/>
          <w:sz w:val="22"/>
          <w:szCs w:val="22"/>
        </w:rPr>
        <w:t>, which includes representations from all standard setters (</w:t>
      </w:r>
      <w:r>
        <w:rPr>
          <w:rFonts w:asciiTheme="minorHAnsi" w:hAnsiTheme="minorHAnsi"/>
          <w:sz w:val="22"/>
          <w:szCs w:val="22"/>
        </w:rPr>
        <w:t xml:space="preserve">Canada, </w:t>
      </w:r>
      <w:r w:rsidRPr="00287972">
        <w:rPr>
          <w:rFonts w:asciiTheme="minorHAnsi" w:hAnsiTheme="minorHAnsi"/>
          <w:sz w:val="22"/>
          <w:szCs w:val="22"/>
        </w:rPr>
        <w:t>CoC, NPCR, and SEE</w:t>
      </w:r>
      <w:r>
        <w:rPr>
          <w:rFonts w:asciiTheme="minorHAnsi" w:hAnsiTheme="minorHAnsi"/>
          <w:sz w:val="22"/>
          <w:szCs w:val="22"/>
        </w:rPr>
        <w:t>R), along with representatives from AJCC, NCRA</w:t>
      </w:r>
      <w:r w:rsidR="00057D40">
        <w:rPr>
          <w:rFonts w:asciiTheme="minorHAnsi" w:hAnsiTheme="minorHAnsi"/>
          <w:sz w:val="22"/>
          <w:szCs w:val="22"/>
        </w:rPr>
        <w:t>,</w:t>
      </w:r>
      <w:r>
        <w:rPr>
          <w:rFonts w:asciiTheme="minorHAnsi" w:hAnsiTheme="minorHAnsi"/>
          <w:sz w:val="22"/>
          <w:szCs w:val="22"/>
        </w:rPr>
        <w:t xml:space="preserve"> and NAACCR, </w:t>
      </w:r>
      <w:r w:rsidRPr="00287972">
        <w:rPr>
          <w:rFonts w:asciiTheme="minorHAnsi" w:hAnsiTheme="minorHAnsi"/>
          <w:sz w:val="22"/>
          <w:szCs w:val="22"/>
        </w:rPr>
        <w:t xml:space="preserve">now requires that field testing be done for proposed new data items, or major changes, before implementation in the registry field. </w:t>
      </w:r>
      <w:r>
        <w:rPr>
          <w:rFonts w:asciiTheme="minorHAnsi" w:hAnsiTheme="minorHAnsi"/>
          <w:sz w:val="22"/>
          <w:szCs w:val="22"/>
        </w:rPr>
        <w:t>For 2019 and 202</w:t>
      </w:r>
      <w:r w:rsidR="007501DA">
        <w:rPr>
          <w:rFonts w:asciiTheme="minorHAnsi" w:hAnsiTheme="minorHAnsi"/>
          <w:sz w:val="22"/>
          <w:szCs w:val="22"/>
        </w:rPr>
        <w:t>0</w:t>
      </w:r>
      <w:r>
        <w:rPr>
          <w:rFonts w:asciiTheme="minorHAnsi" w:hAnsiTheme="minorHAnsi"/>
          <w:sz w:val="22"/>
          <w:szCs w:val="22"/>
        </w:rPr>
        <w:t>, this process included “feasibility testing</w:t>
      </w:r>
      <w:r w:rsidR="00660A78">
        <w:rPr>
          <w:rFonts w:asciiTheme="minorHAnsi" w:hAnsiTheme="minorHAnsi"/>
          <w:sz w:val="22"/>
          <w:szCs w:val="22"/>
        </w:rPr>
        <w:t>,</w:t>
      </w:r>
      <w:r>
        <w:rPr>
          <w:rFonts w:asciiTheme="minorHAnsi" w:hAnsiTheme="minorHAnsi"/>
          <w:sz w:val="22"/>
          <w:szCs w:val="22"/>
        </w:rPr>
        <w:t xml:space="preserve">” which is </w:t>
      </w:r>
      <w:r w:rsidRPr="00287972">
        <w:rPr>
          <w:rFonts w:asciiTheme="minorHAnsi" w:hAnsiTheme="minorHAnsi"/>
          <w:sz w:val="22"/>
          <w:szCs w:val="22"/>
        </w:rPr>
        <w:t>evaluat</w:t>
      </w:r>
      <w:r>
        <w:rPr>
          <w:rFonts w:asciiTheme="minorHAnsi" w:hAnsiTheme="minorHAnsi"/>
          <w:sz w:val="22"/>
          <w:szCs w:val="22"/>
        </w:rPr>
        <w:t>ing</w:t>
      </w:r>
      <w:r w:rsidRPr="00287972">
        <w:rPr>
          <w:rFonts w:asciiTheme="minorHAnsi" w:hAnsiTheme="minorHAnsi"/>
          <w:sz w:val="22"/>
          <w:szCs w:val="22"/>
        </w:rPr>
        <w:t xml:space="preserve"> </w:t>
      </w:r>
      <w:r w:rsidR="00660A78">
        <w:rPr>
          <w:rFonts w:asciiTheme="minorHAnsi" w:hAnsiTheme="minorHAnsi"/>
          <w:sz w:val="22"/>
          <w:szCs w:val="22"/>
        </w:rPr>
        <w:t xml:space="preserve">proposed </w:t>
      </w:r>
      <w:r w:rsidR="00057D40">
        <w:rPr>
          <w:rFonts w:asciiTheme="minorHAnsi" w:hAnsiTheme="minorHAnsi"/>
          <w:sz w:val="22"/>
          <w:szCs w:val="22"/>
        </w:rPr>
        <w:t>site-specific data items (</w:t>
      </w:r>
      <w:r w:rsidR="00660A78">
        <w:rPr>
          <w:rFonts w:asciiTheme="minorHAnsi" w:hAnsiTheme="minorHAnsi"/>
          <w:sz w:val="22"/>
          <w:szCs w:val="22"/>
        </w:rPr>
        <w:t>SSDIs</w:t>
      </w:r>
      <w:r w:rsidR="00057D40">
        <w:rPr>
          <w:rFonts w:asciiTheme="minorHAnsi" w:hAnsiTheme="minorHAnsi"/>
          <w:sz w:val="22"/>
          <w:szCs w:val="22"/>
        </w:rPr>
        <w:t xml:space="preserve">), including </w:t>
      </w:r>
      <w:r w:rsidRPr="00287972">
        <w:rPr>
          <w:rFonts w:asciiTheme="minorHAnsi" w:hAnsiTheme="minorHAnsi"/>
          <w:sz w:val="22"/>
          <w:szCs w:val="22"/>
        </w:rPr>
        <w:t>clarify</w:t>
      </w:r>
      <w:r>
        <w:rPr>
          <w:rFonts w:asciiTheme="minorHAnsi" w:hAnsiTheme="minorHAnsi"/>
          <w:sz w:val="22"/>
          <w:szCs w:val="22"/>
        </w:rPr>
        <w:t>ing</w:t>
      </w:r>
      <w:r w:rsidRPr="00287972">
        <w:rPr>
          <w:rFonts w:asciiTheme="minorHAnsi" w:hAnsiTheme="minorHAnsi"/>
          <w:sz w:val="22"/>
          <w:szCs w:val="22"/>
        </w:rPr>
        <w:t xml:space="preserve"> codes and coding instructions</w:t>
      </w:r>
      <w:r w:rsidR="00057D40">
        <w:rPr>
          <w:rFonts w:asciiTheme="minorHAnsi" w:hAnsiTheme="minorHAnsi"/>
          <w:sz w:val="22"/>
          <w:szCs w:val="22"/>
        </w:rPr>
        <w:t>,</w:t>
      </w:r>
      <w:r w:rsidRPr="00287972">
        <w:rPr>
          <w:rFonts w:asciiTheme="minorHAnsi" w:hAnsiTheme="minorHAnsi"/>
          <w:sz w:val="22"/>
          <w:szCs w:val="22"/>
        </w:rPr>
        <w:t xml:space="preserve"> before implementation. </w:t>
      </w:r>
    </w:p>
    <w:p w14:paraId="2446F250" w14:textId="50CAACAC" w:rsidR="00F94261" w:rsidRDefault="00F94261" w:rsidP="00F94261">
      <w:pPr>
        <w:rPr>
          <w:rFonts w:asciiTheme="minorHAnsi" w:hAnsiTheme="minorHAnsi"/>
          <w:sz w:val="22"/>
          <w:szCs w:val="22"/>
        </w:rPr>
      </w:pPr>
    </w:p>
    <w:p w14:paraId="0A4F1283" w14:textId="14694AF0" w:rsidR="00F94261" w:rsidRDefault="00F94261" w:rsidP="00F94261">
      <w:pPr>
        <w:rPr>
          <w:rFonts w:asciiTheme="minorHAnsi" w:hAnsiTheme="minorHAnsi"/>
          <w:sz w:val="22"/>
          <w:szCs w:val="22"/>
        </w:rPr>
      </w:pPr>
      <w:r>
        <w:rPr>
          <w:rFonts w:asciiTheme="minorHAnsi" w:hAnsiTheme="minorHAnsi"/>
          <w:sz w:val="22"/>
          <w:szCs w:val="22"/>
        </w:rPr>
        <w:t>For 2021</w:t>
      </w:r>
      <w:r w:rsidR="00057D40">
        <w:rPr>
          <w:rFonts w:asciiTheme="minorHAnsi" w:hAnsiTheme="minorHAnsi"/>
          <w:sz w:val="22"/>
          <w:szCs w:val="22"/>
        </w:rPr>
        <w:t xml:space="preserve"> field testing</w:t>
      </w:r>
      <w:r>
        <w:rPr>
          <w:rFonts w:asciiTheme="minorHAnsi" w:hAnsiTheme="minorHAnsi"/>
          <w:sz w:val="22"/>
          <w:szCs w:val="22"/>
        </w:rPr>
        <w:t xml:space="preserve">, we are adding a new section which is for “accessibility testing,” to determine if </w:t>
      </w:r>
      <w:r w:rsidR="00660A78">
        <w:rPr>
          <w:rFonts w:asciiTheme="minorHAnsi" w:hAnsiTheme="minorHAnsi"/>
          <w:sz w:val="22"/>
          <w:szCs w:val="22"/>
        </w:rPr>
        <w:t xml:space="preserve">information for </w:t>
      </w:r>
      <w:r>
        <w:rPr>
          <w:rFonts w:asciiTheme="minorHAnsi" w:hAnsiTheme="minorHAnsi"/>
          <w:sz w:val="22"/>
          <w:szCs w:val="22"/>
        </w:rPr>
        <w:t xml:space="preserve">a potential data item is available in the registry community prior to developing </w:t>
      </w:r>
      <w:r w:rsidR="00660A78">
        <w:rPr>
          <w:rFonts w:asciiTheme="minorHAnsi" w:hAnsiTheme="minorHAnsi"/>
          <w:sz w:val="22"/>
          <w:szCs w:val="22"/>
        </w:rPr>
        <w:t>the data item.</w:t>
      </w:r>
    </w:p>
    <w:p w14:paraId="59D9185C" w14:textId="77777777" w:rsidR="00F94261" w:rsidRDefault="00F94261" w:rsidP="00F94261">
      <w:pPr>
        <w:rPr>
          <w:rFonts w:asciiTheme="minorHAnsi" w:hAnsiTheme="minorHAnsi"/>
          <w:sz w:val="22"/>
          <w:szCs w:val="22"/>
        </w:rPr>
      </w:pPr>
    </w:p>
    <w:p w14:paraId="5A27DC22" w14:textId="11824071" w:rsidR="00F94261" w:rsidRPr="00287972" w:rsidRDefault="00F94261" w:rsidP="00F94261">
      <w:pPr>
        <w:rPr>
          <w:rFonts w:asciiTheme="minorHAnsi" w:hAnsiTheme="minorHAnsi"/>
          <w:sz w:val="22"/>
          <w:szCs w:val="22"/>
        </w:rPr>
      </w:pPr>
      <w:r w:rsidRPr="00287972">
        <w:rPr>
          <w:rFonts w:asciiTheme="minorHAnsi" w:hAnsiTheme="minorHAnsi"/>
          <w:sz w:val="22"/>
          <w:szCs w:val="22"/>
        </w:rPr>
        <w:t xml:space="preserve">The </w:t>
      </w:r>
      <w:r>
        <w:rPr>
          <w:rFonts w:asciiTheme="minorHAnsi" w:hAnsiTheme="minorHAnsi"/>
          <w:sz w:val="22"/>
          <w:szCs w:val="22"/>
        </w:rPr>
        <w:t xml:space="preserve">SLTG and </w:t>
      </w:r>
      <w:r w:rsidRPr="00287972">
        <w:rPr>
          <w:rFonts w:asciiTheme="minorHAnsi" w:hAnsiTheme="minorHAnsi"/>
          <w:sz w:val="22"/>
          <w:szCs w:val="22"/>
        </w:rPr>
        <w:t>MLTG strongly</w:t>
      </w:r>
      <w:r>
        <w:rPr>
          <w:rFonts w:asciiTheme="minorHAnsi" w:hAnsiTheme="minorHAnsi"/>
          <w:sz w:val="22"/>
          <w:szCs w:val="22"/>
        </w:rPr>
        <w:t xml:space="preserve"> encourage your</w:t>
      </w:r>
      <w:r w:rsidRPr="00287972">
        <w:rPr>
          <w:rFonts w:asciiTheme="minorHAnsi" w:hAnsiTheme="minorHAnsi"/>
          <w:sz w:val="22"/>
          <w:szCs w:val="22"/>
        </w:rPr>
        <w:t xml:space="preserve"> participation in this effort, which we believe will facilitate better communication with registrars in the field and provide critical information to groups</w:t>
      </w:r>
      <w:r w:rsidR="00057D40">
        <w:rPr>
          <w:rFonts w:asciiTheme="minorHAnsi" w:hAnsiTheme="minorHAnsi"/>
          <w:sz w:val="22"/>
          <w:szCs w:val="22"/>
        </w:rPr>
        <w:t>/standard setters</w:t>
      </w:r>
      <w:r w:rsidRPr="00287972">
        <w:rPr>
          <w:rFonts w:asciiTheme="minorHAnsi" w:hAnsiTheme="minorHAnsi"/>
          <w:sz w:val="22"/>
          <w:szCs w:val="22"/>
        </w:rPr>
        <w:t xml:space="preserve"> working on these </w:t>
      </w:r>
      <w:r>
        <w:rPr>
          <w:rFonts w:asciiTheme="minorHAnsi" w:hAnsiTheme="minorHAnsi"/>
          <w:sz w:val="22"/>
          <w:szCs w:val="22"/>
        </w:rPr>
        <w:t xml:space="preserve">proposed and potential </w:t>
      </w:r>
      <w:r w:rsidRPr="00287972">
        <w:rPr>
          <w:rFonts w:asciiTheme="minorHAnsi" w:hAnsiTheme="minorHAnsi"/>
          <w:sz w:val="22"/>
          <w:szCs w:val="22"/>
        </w:rPr>
        <w:t xml:space="preserve">data items. </w:t>
      </w:r>
    </w:p>
    <w:p w14:paraId="4634F39F" w14:textId="77777777" w:rsidR="00F94261" w:rsidRPr="00287972" w:rsidRDefault="00F94261" w:rsidP="00F94261">
      <w:pPr>
        <w:rPr>
          <w:rFonts w:asciiTheme="minorHAnsi" w:hAnsiTheme="minorHAnsi"/>
          <w:sz w:val="22"/>
          <w:szCs w:val="22"/>
        </w:rPr>
      </w:pPr>
    </w:p>
    <w:p w14:paraId="7872EA7B" w14:textId="43DE5803" w:rsidR="00F94261" w:rsidRDefault="00F94261" w:rsidP="00F94261">
      <w:pPr>
        <w:rPr>
          <w:rFonts w:asciiTheme="minorHAnsi" w:hAnsiTheme="minorHAnsi"/>
          <w:sz w:val="22"/>
          <w:szCs w:val="22"/>
        </w:rPr>
      </w:pPr>
      <w:r w:rsidRPr="00287972">
        <w:rPr>
          <w:rFonts w:asciiTheme="minorHAnsi" w:hAnsiTheme="minorHAnsi"/>
          <w:sz w:val="22"/>
          <w:szCs w:val="22"/>
        </w:rPr>
        <w:t>The Field Test</w:t>
      </w:r>
      <w:r w:rsidR="00276F57">
        <w:rPr>
          <w:rFonts w:asciiTheme="minorHAnsi" w:hAnsiTheme="minorHAnsi"/>
          <w:sz w:val="22"/>
          <w:szCs w:val="22"/>
        </w:rPr>
        <w:t>ing</w:t>
      </w:r>
      <w:r w:rsidRPr="00287972">
        <w:rPr>
          <w:rFonts w:asciiTheme="minorHAnsi" w:hAnsiTheme="minorHAnsi"/>
          <w:sz w:val="22"/>
          <w:szCs w:val="22"/>
        </w:rPr>
        <w:t xml:space="preserve"> will be implemented using the same software used for </w:t>
      </w:r>
      <w:r>
        <w:rPr>
          <w:rFonts w:asciiTheme="minorHAnsi" w:hAnsiTheme="minorHAnsi"/>
          <w:sz w:val="22"/>
          <w:szCs w:val="22"/>
        </w:rPr>
        <w:t xml:space="preserve">the </w:t>
      </w:r>
      <w:r w:rsidRPr="00287972">
        <w:rPr>
          <w:rFonts w:asciiTheme="minorHAnsi" w:hAnsiTheme="minorHAnsi"/>
          <w:sz w:val="22"/>
          <w:szCs w:val="22"/>
        </w:rPr>
        <w:t xml:space="preserve">SEER Reliability Studies, with some modifications. </w:t>
      </w:r>
      <w:r w:rsidRPr="00287972">
        <w:rPr>
          <w:rFonts w:asciiTheme="minorHAnsi" w:hAnsiTheme="minorHAnsi"/>
          <w:b/>
          <w:bCs/>
          <w:sz w:val="22"/>
          <w:szCs w:val="22"/>
        </w:rPr>
        <w:t>Participation in the</w:t>
      </w:r>
      <w:r w:rsidRPr="00287972">
        <w:rPr>
          <w:rFonts w:asciiTheme="minorHAnsi" w:hAnsiTheme="minorHAnsi"/>
          <w:sz w:val="22"/>
          <w:szCs w:val="22"/>
        </w:rPr>
        <w:t xml:space="preserve"> </w:t>
      </w:r>
      <w:r w:rsidRPr="00287972">
        <w:rPr>
          <w:rFonts w:asciiTheme="minorHAnsi" w:hAnsiTheme="minorHAnsi"/>
          <w:b/>
          <w:sz w:val="22"/>
          <w:szCs w:val="22"/>
        </w:rPr>
        <w:t>Field Test</w:t>
      </w:r>
      <w:r w:rsidR="00276F57">
        <w:rPr>
          <w:rFonts w:asciiTheme="minorHAnsi" w:hAnsiTheme="minorHAnsi"/>
          <w:b/>
          <w:sz w:val="22"/>
          <w:szCs w:val="22"/>
        </w:rPr>
        <w:t>ing</w:t>
      </w:r>
      <w:r w:rsidRPr="00287972">
        <w:rPr>
          <w:rFonts w:asciiTheme="minorHAnsi" w:hAnsiTheme="minorHAnsi"/>
          <w:b/>
          <w:sz w:val="22"/>
          <w:szCs w:val="22"/>
        </w:rPr>
        <w:t xml:space="preserve"> will not be required by any of the standard setters but is strongly encouraged. This is your chance to comment on data items prior to implementation.</w:t>
      </w:r>
      <w:r>
        <w:rPr>
          <w:rFonts w:asciiTheme="minorHAnsi" w:hAnsiTheme="minorHAnsi"/>
          <w:sz w:val="22"/>
          <w:szCs w:val="22"/>
        </w:rPr>
        <w:t xml:space="preserve"> </w:t>
      </w:r>
    </w:p>
    <w:p w14:paraId="6B9A7B13" w14:textId="77777777" w:rsidR="00F94261" w:rsidRDefault="00F94261" w:rsidP="00F94261">
      <w:pPr>
        <w:rPr>
          <w:rFonts w:asciiTheme="minorHAnsi" w:hAnsiTheme="minorHAnsi"/>
          <w:sz w:val="22"/>
          <w:szCs w:val="22"/>
        </w:rPr>
      </w:pPr>
    </w:p>
    <w:p w14:paraId="207074A0" w14:textId="03DCFDB9" w:rsidR="00F94261" w:rsidRPr="00EB7C1A" w:rsidRDefault="00F94261" w:rsidP="00F94261">
      <w:pPr>
        <w:rPr>
          <w:rFonts w:asciiTheme="minorHAnsi" w:hAnsiTheme="minorHAnsi" w:cstheme="minorHAnsi"/>
          <w:sz w:val="22"/>
          <w:szCs w:val="22"/>
        </w:rPr>
      </w:pPr>
      <w:r w:rsidRPr="00EB7C1A">
        <w:rPr>
          <w:rFonts w:asciiTheme="minorHAnsi" w:hAnsiTheme="minorHAnsi" w:cstheme="minorHAnsi"/>
          <w:sz w:val="22"/>
          <w:szCs w:val="22"/>
        </w:rPr>
        <w:t xml:space="preserve">There </w:t>
      </w:r>
      <w:r>
        <w:rPr>
          <w:rFonts w:asciiTheme="minorHAnsi" w:hAnsiTheme="minorHAnsi" w:cstheme="minorHAnsi"/>
          <w:sz w:val="22"/>
          <w:szCs w:val="22"/>
        </w:rPr>
        <w:t xml:space="preserve">are </w:t>
      </w:r>
      <w:r w:rsidR="0050700D">
        <w:rPr>
          <w:rFonts w:asciiTheme="minorHAnsi" w:hAnsiTheme="minorHAnsi" w:cstheme="minorHAnsi"/>
          <w:sz w:val="22"/>
          <w:szCs w:val="22"/>
        </w:rPr>
        <w:t>three</w:t>
      </w:r>
      <w:r w:rsidRPr="00EB7C1A">
        <w:rPr>
          <w:rFonts w:asciiTheme="minorHAnsi" w:hAnsiTheme="minorHAnsi" w:cstheme="minorHAnsi"/>
          <w:sz w:val="22"/>
          <w:szCs w:val="22"/>
        </w:rPr>
        <w:t xml:space="preserve"> new SSDIs</w:t>
      </w:r>
      <w:r w:rsidR="0050700D">
        <w:rPr>
          <w:rFonts w:asciiTheme="minorHAnsi" w:hAnsiTheme="minorHAnsi" w:cstheme="minorHAnsi"/>
          <w:sz w:val="22"/>
          <w:szCs w:val="22"/>
        </w:rPr>
        <w:t xml:space="preserve"> and a proposed update to an existing data item</w:t>
      </w:r>
      <w:r w:rsidRPr="00EB7C1A">
        <w:rPr>
          <w:rFonts w:asciiTheme="minorHAnsi" w:hAnsiTheme="minorHAnsi" w:cstheme="minorHAnsi"/>
          <w:sz w:val="22"/>
          <w:szCs w:val="22"/>
        </w:rPr>
        <w:t xml:space="preserve"> that </w:t>
      </w:r>
      <w:r>
        <w:rPr>
          <w:rFonts w:asciiTheme="minorHAnsi" w:hAnsiTheme="minorHAnsi" w:cstheme="minorHAnsi"/>
          <w:sz w:val="22"/>
          <w:szCs w:val="22"/>
        </w:rPr>
        <w:t>are</w:t>
      </w:r>
      <w:r w:rsidRPr="00EB7C1A">
        <w:rPr>
          <w:rFonts w:asciiTheme="minorHAnsi" w:hAnsiTheme="minorHAnsi" w:cstheme="minorHAnsi"/>
          <w:sz w:val="22"/>
          <w:szCs w:val="22"/>
        </w:rPr>
        <w:t xml:space="preserve"> being proposed for implementation in 202</w:t>
      </w:r>
      <w:r>
        <w:rPr>
          <w:rFonts w:asciiTheme="minorHAnsi" w:hAnsiTheme="minorHAnsi" w:cstheme="minorHAnsi"/>
          <w:sz w:val="22"/>
          <w:szCs w:val="22"/>
        </w:rPr>
        <w:t>3</w:t>
      </w:r>
      <w:r w:rsidRPr="00EB7C1A">
        <w:rPr>
          <w:rFonts w:asciiTheme="minorHAnsi" w:hAnsiTheme="minorHAnsi" w:cstheme="minorHAnsi"/>
          <w:sz w:val="22"/>
          <w:szCs w:val="22"/>
        </w:rPr>
        <w:t xml:space="preserve">. </w:t>
      </w:r>
    </w:p>
    <w:p w14:paraId="1536E72F" w14:textId="77777777" w:rsidR="00F94261" w:rsidRPr="00EB7C1A" w:rsidRDefault="00F94261" w:rsidP="00F94261">
      <w:pPr>
        <w:rPr>
          <w:rFonts w:asciiTheme="minorHAnsi" w:hAnsiTheme="minorHAnsi" w:cstheme="minorHAnsi"/>
          <w:sz w:val="22"/>
          <w:szCs w:val="22"/>
        </w:rPr>
      </w:pPr>
    </w:p>
    <w:p w14:paraId="659F8D90" w14:textId="221F6B08" w:rsidR="00F94261" w:rsidRPr="00F94261" w:rsidRDefault="00F94261" w:rsidP="00F94261">
      <w:pPr>
        <w:pStyle w:val="ListParagraph"/>
        <w:numPr>
          <w:ilvl w:val="0"/>
          <w:numId w:val="6"/>
        </w:numPr>
        <w:ind w:left="360"/>
        <w:rPr>
          <w:rFonts w:asciiTheme="minorHAnsi" w:hAnsiTheme="minorHAnsi"/>
        </w:rPr>
      </w:pPr>
      <w:bookmarkStart w:id="9" w:name="_Hlk78872656"/>
      <w:r w:rsidRPr="005F4C68">
        <w:rPr>
          <w:rFonts w:asciiTheme="minorHAnsi" w:hAnsiTheme="minorHAnsi" w:cstheme="minorHAnsi"/>
        </w:rPr>
        <w:t>Primary Tumor Location (Brain</w:t>
      </w:r>
      <w:r w:rsidR="00AE70C2">
        <w:rPr>
          <w:rFonts w:asciiTheme="minorHAnsi" w:hAnsiTheme="minorHAnsi" w:cstheme="minorHAnsi"/>
        </w:rPr>
        <w:t xml:space="preserve">, </w:t>
      </w:r>
      <w:r w:rsidRPr="005F4C68">
        <w:rPr>
          <w:rFonts w:asciiTheme="minorHAnsi" w:hAnsiTheme="minorHAnsi" w:cstheme="minorHAnsi"/>
        </w:rPr>
        <w:t>CNS Other</w:t>
      </w:r>
      <w:r w:rsidR="00057D40">
        <w:rPr>
          <w:rFonts w:asciiTheme="minorHAnsi" w:hAnsiTheme="minorHAnsi" w:cstheme="minorHAnsi"/>
        </w:rPr>
        <w:t xml:space="preserve"> </w:t>
      </w:r>
      <w:r w:rsidR="00AE70C2">
        <w:rPr>
          <w:rFonts w:asciiTheme="minorHAnsi" w:hAnsiTheme="minorHAnsi" w:cstheme="minorHAnsi"/>
        </w:rPr>
        <w:t xml:space="preserve">and Intracranial Gland </w:t>
      </w:r>
      <w:r w:rsidR="00057D40">
        <w:rPr>
          <w:rFonts w:asciiTheme="minorHAnsi" w:hAnsiTheme="minorHAnsi" w:cstheme="minorHAnsi"/>
        </w:rPr>
        <w:t>schemas</w:t>
      </w:r>
      <w:r w:rsidRPr="005F4C68">
        <w:rPr>
          <w:rFonts w:asciiTheme="minorHAnsi" w:hAnsiTheme="minorHAnsi" w:cstheme="minorHAnsi"/>
        </w:rPr>
        <w:t xml:space="preserve">) </w:t>
      </w:r>
      <w:bookmarkEnd w:id="9"/>
    </w:p>
    <w:p w14:paraId="7DE426B3" w14:textId="37444203" w:rsidR="00F94261" w:rsidRPr="0050700D" w:rsidRDefault="00F94261" w:rsidP="00F94261">
      <w:pPr>
        <w:pStyle w:val="ListParagraph"/>
        <w:numPr>
          <w:ilvl w:val="0"/>
          <w:numId w:val="6"/>
        </w:numPr>
        <w:ind w:left="360"/>
        <w:rPr>
          <w:rFonts w:asciiTheme="minorHAnsi" w:hAnsiTheme="minorHAnsi"/>
        </w:rPr>
      </w:pPr>
      <w:r>
        <w:rPr>
          <w:rFonts w:asciiTheme="minorHAnsi" w:hAnsiTheme="minorHAnsi" w:cstheme="minorHAnsi"/>
        </w:rPr>
        <w:t>Histology Subtype (Appendix</w:t>
      </w:r>
      <w:r w:rsidR="00057D40">
        <w:rPr>
          <w:rFonts w:asciiTheme="minorHAnsi" w:hAnsiTheme="minorHAnsi" w:cstheme="minorHAnsi"/>
        </w:rPr>
        <w:t xml:space="preserve"> schema</w:t>
      </w:r>
      <w:r>
        <w:rPr>
          <w:rFonts w:asciiTheme="minorHAnsi" w:hAnsiTheme="minorHAnsi" w:cstheme="minorHAnsi"/>
        </w:rPr>
        <w:t>)</w:t>
      </w:r>
    </w:p>
    <w:p w14:paraId="58C90E54" w14:textId="5AA5483E" w:rsidR="00BA50A2" w:rsidRPr="0050700D" w:rsidRDefault="00BA50A2" w:rsidP="00F94261">
      <w:pPr>
        <w:pStyle w:val="ListParagraph"/>
        <w:numPr>
          <w:ilvl w:val="0"/>
          <w:numId w:val="6"/>
        </w:numPr>
        <w:ind w:left="360"/>
        <w:rPr>
          <w:rFonts w:asciiTheme="minorHAnsi" w:hAnsiTheme="minorHAnsi"/>
        </w:rPr>
      </w:pPr>
      <w:r>
        <w:rPr>
          <w:rFonts w:asciiTheme="minorHAnsi" w:hAnsiTheme="minorHAnsi" w:cstheme="minorHAnsi"/>
        </w:rPr>
        <w:t>Clinical Surgical Margins (Melanoma Skin</w:t>
      </w:r>
      <w:r w:rsidR="00057D40">
        <w:rPr>
          <w:rFonts w:asciiTheme="minorHAnsi" w:hAnsiTheme="minorHAnsi" w:cstheme="minorHAnsi"/>
        </w:rPr>
        <w:t xml:space="preserve"> schema</w:t>
      </w:r>
      <w:r>
        <w:rPr>
          <w:rFonts w:asciiTheme="minorHAnsi" w:hAnsiTheme="minorHAnsi" w:cstheme="minorHAnsi"/>
        </w:rPr>
        <w:t>)</w:t>
      </w:r>
    </w:p>
    <w:p w14:paraId="331DEC3E" w14:textId="480A3FDB" w:rsidR="0050700D" w:rsidRPr="0050700D" w:rsidRDefault="0050700D" w:rsidP="0050700D">
      <w:pPr>
        <w:pStyle w:val="ListParagraph"/>
        <w:numPr>
          <w:ilvl w:val="0"/>
          <w:numId w:val="6"/>
        </w:numPr>
        <w:ind w:left="360"/>
        <w:rPr>
          <w:rFonts w:asciiTheme="minorHAnsi" w:hAnsiTheme="minorHAnsi"/>
        </w:rPr>
      </w:pPr>
      <w:r>
        <w:rPr>
          <w:rFonts w:asciiTheme="minorHAnsi" w:hAnsiTheme="minorHAnsi" w:cstheme="minorHAnsi"/>
        </w:rPr>
        <w:t>Primary Site Surgery Codes (Melanoma Skin Schema) (proposed update to existing primary site surgery codes)</w:t>
      </w:r>
    </w:p>
    <w:p w14:paraId="60211CF8" w14:textId="7F36C860" w:rsidR="00F94261" w:rsidRDefault="00F94261" w:rsidP="00F94261">
      <w:pPr>
        <w:rPr>
          <w:rFonts w:asciiTheme="minorHAnsi" w:hAnsiTheme="minorHAnsi"/>
          <w:sz w:val="22"/>
          <w:szCs w:val="22"/>
        </w:rPr>
      </w:pPr>
      <w:r>
        <w:rPr>
          <w:rFonts w:asciiTheme="minorHAnsi" w:hAnsiTheme="minorHAnsi"/>
          <w:sz w:val="22"/>
          <w:szCs w:val="22"/>
        </w:rPr>
        <w:t xml:space="preserve">For all data items in the </w:t>
      </w:r>
      <w:r w:rsidR="00194EBD">
        <w:rPr>
          <w:rFonts w:asciiTheme="minorHAnsi" w:hAnsiTheme="minorHAnsi"/>
          <w:sz w:val="22"/>
          <w:szCs w:val="22"/>
        </w:rPr>
        <w:t xml:space="preserve">feasibility section of the </w:t>
      </w:r>
      <w:r>
        <w:rPr>
          <w:rFonts w:asciiTheme="minorHAnsi" w:hAnsiTheme="minorHAnsi"/>
          <w:sz w:val="22"/>
          <w:szCs w:val="22"/>
        </w:rPr>
        <w:t xml:space="preserve">study, participants will be provided the preferred answer and rationale after </w:t>
      </w:r>
      <w:r w:rsidR="00057D40">
        <w:rPr>
          <w:rFonts w:asciiTheme="minorHAnsi" w:hAnsiTheme="minorHAnsi"/>
          <w:sz w:val="22"/>
          <w:szCs w:val="22"/>
        </w:rPr>
        <w:t xml:space="preserve">completion of </w:t>
      </w:r>
      <w:r>
        <w:rPr>
          <w:rFonts w:asciiTheme="minorHAnsi" w:hAnsiTheme="minorHAnsi"/>
          <w:sz w:val="22"/>
          <w:szCs w:val="22"/>
        </w:rPr>
        <w:t>each question, along with an opportunity to comment on the preferred answer and rationale. In addition, there will be questions regarding the Field Test process and recommendations for future improvements.</w:t>
      </w:r>
    </w:p>
    <w:p w14:paraId="71614642" w14:textId="77777777" w:rsidR="00F94261" w:rsidRDefault="00F94261" w:rsidP="00F94261">
      <w:pPr>
        <w:rPr>
          <w:rFonts w:asciiTheme="minorHAnsi" w:hAnsiTheme="minorHAnsi"/>
          <w:sz w:val="22"/>
          <w:szCs w:val="22"/>
        </w:rPr>
      </w:pPr>
    </w:p>
    <w:p w14:paraId="3BD14EF5" w14:textId="12EB7467" w:rsidR="00F94261" w:rsidRPr="00F94261" w:rsidRDefault="00F94261" w:rsidP="00F94261">
      <w:pPr>
        <w:rPr>
          <w:rFonts w:asciiTheme="minorHAnsi" w:hAnsiTheme="minorHAnsi"/>
          <w:sz w:val="22"/>
          <w:szCs w:val="22"/>
        </w:rPr>
      </w:pPr>
      <w:r w:rsidRPr="00F94261">
        <w:rPr>
          <w:rFonts w:asciiTheme="minorHAnsi" w:hAnsiTheme="minorHAnsi"/>
          <w:sz w:val="22"/>
          <w:szCs w:val="22"/>
        </w:rPr>
        <w:lastRenderedPageBreak/>
        <w:t xml:space="preserve">The new portion of this study is the accessibility section. This portion of the Field Testing will ask questions about whether particular information is available for a potential SSDI. These will be questions only (no coding). The purpose of this portion of the Field Testing is to determine if the information is widely available prior to developing a new data item. </w:t>
      </w:r>
    </w:p>
    <w:p w14:paraId="67CEE5F1" w14:textId="77777777" w:rsidR="00F94261" w:rsidRPr="00F94261" w:rsidRDefault="00F94261" w:rsidP="00F94261">
      <w:pPr>
        <w:rPr>
          <w:rFonts w:asciiTheme="minorHAnsi" w:hAnsiTheme="minorHAnsi"/>
          <w:sz w:val="22"/>
          <w:szCs w:val="22"/>
        </w:rPr>
      </w:pPr>
    </w:p>
    <w:p w14:paraId="07583FB2" w14:textId="23FEB157" w:rsidR="00F94261" w:rsidRPr="00F94261" w:rsidRDefault="00F94261" w:rsidP="00F94261">
      <w:pPr>
        <w:rPr>
          <w:rFonts w:asciiTheme="minorHAnsi" w:hAnsiTheme="minorHAnsi"/>
          <w:sz w:val="22"/>
          <w:szCs w:val="22"/>
        </w:rPr>
      </w:pPr>
      <w:r w:rsidRPr="00F94261">
        <w:rPr>
          <w:rFonts w:asciiTheme="minorHAnsi" w:hAnsiTheme="minorHAnsi"/>
          <w:sz w:val="22"/>
          <w:szCs w:val="22"/>
        </w:rPr>
        <w:t xml:space="preserve">Each of these sections have multiple questions about the frequency of the specific cancer and if the types of reports are available. To find this information would require searching through your databases. If you are limited to time yet know that this information is available in your registry, please provide this information in the last question for that test, which is (for example): Any comments regarding </w:t>
      </w:r>
      <w:r w:rsidR="00A00307">
        <w:rPr>
          <w:rFonts w:asciiTheme="minorHAnsi" w:hAnsiTheme="minorHAnsi"/>
          <w:sz w:val="22"/>
          <w:szCs w:val="22"/>
        </w:rPr>
        <w:t>p16 for Anus</w:t>
      </w:r>
      <w:r w:rsidRPr="00F94261">
        <w:rPr>
          <w:rFonts w:asciiTheme="minorHAnsi" w:hAnsiTheme="minorHAnsi"/>
          <w:sz w:val="22"/>
          <w:szCs w:val="22"/>
        </w:rPr>
        <w:t>.</w:t>
      </w:r>
      <w:r w:rsidR="00660A78">
        <w:rPr>
          <w:rFonts w:asciiTheme="minorHAnsi" w:hAnsiTheme="minorHAnsi"/>
          <w:sz w:val="22"/>
          <w:szCs w:val="22"/>
        </w:rPr>
        <w:t xml:space="preserve"> Listed here are the </w:t>
      </w:r>
      <w:r w:rsidR="00A00307">
        <w:rPr>
          <w:rFonts w:asciiTheme="minorHAnsi" w:hAnsiTheme="minorHAnsi"/>
          <w:sz w:val="22"/>
          <w:szCs w:val="22"/>
        </w:rPr>
        <w:t>4</w:t>
      </w:r>
      <w:r w:rsidR="00660A78">
        <w:rPr>
          <w:rFonts w:asciiTheme="minorHAnsi" w:hAnsiTheme="minorHAnsi"/>
          <w:sz w:val="22"/>
          <w:szCs w:val="22"/>
        </w:rPr>
        <w:t xml:space="preserve"> potential SSDIs that we are looking at this year.</w:t>
      </w:r>
    </w:p>
    <w:p w14:paraId="5F904DC7" w14:textId="77777777" w:rsidR="00F94261" w:rsidRPr="00F94261" w:rsidRDefault="00F94261" w:rsidP="005A19DC">
      <w:pPr>
        <w:pStyle w:val="ListParagraph"/>
        <w:numPr>
          <w:ilvl w:val="0"/>
          <w:numId w:val="26"/>
        </w:numPr>
        <w:rPr>
          <w:rFonts w:asciiTheme="minorHAnsi" w:hAnsiTheme="minorHAnsi"/>
        </w:rPr>
      </w:pPr>
      <w:r w:rsidRPr="00F94261">
        <w:rPr>
          <w:rFonts w:asciiTheme="minorHAnsi" w:hAnsiTheme="minorHAnsi"/>
        </w:rPr>
        <w:t>Anus: p16</w:t>
      </w:r>
    </w:p>
    <w:p w14:paraId="43732819" w14:textId="5F64017A" w:rsidR="00F94261" w:rsidRPr="00F94261" w:rsidRDefault="00F94261" w:rsidP="005A19DC">
      <w:pPr>
        <w:pStyle w:val="ListParagraph"/>
        <w:numPr>
          <w:ilvl w:val="0"/>
          <w:numId w:val="26"/>
        </w:numPr>
        <w:rPr>
          <w:rFonts w:asciiTheme="minorHAnsi" w:hAnsiTheme="minorHAnsi"/>
        </w:rPr>
      </w:pPr>
      <w:r w:rsidRPr="00F94261">
        <w:rPr>
          <w:rFonts w:asciiTheme="minorHAnsi" w:hAnsiTheme="minorHAnsi"/>
        </w:rPr>
        <w:t>Lung: PD</w:t>
      </w:r>
      <w:r w:rsidR="00AE70C2">
        <w:rPr>
          <w:rFonts w:asciiTheme="minorHAnsi" w:hAnsiTheme="minorHAnsi"/>
        </w:rPr>
        <w:t>-</w:t>
      </w:r>
      <w:r w:rsidRPr="00F94261">
        <w:rPr>
          <w:rFonts w:asciiTheme="minorHAnsi" w:hAnsiTheme="minorHAnsi"/>
        </w:rPr>
        <w:t>L1</w:t>
      </w:r>
    </w:p>
    <w:p w14:paraId="33D6117D" w14:textId="1A9997F7" w:rsidR="00F94261" w:rsidRPr="00F94261" w:rsidRDefault="00F94261" w:rsidP="005A19DC">
      <w:pPr>
        <w:pStyle w:val="ListParagraph"/>
        <w:numPr>
          <w:ilvl w:val="0"/>
          <w:numId w:val="26"/>
        </w:numPr>
        <w:rPr>
          <w:rFonts w:asciiTheme="minorHAnsi" w:hAnsiTheme="minorHAnsi"/>
        </w:rPr>
      </w:pPr>
      <w:r w:rsidRPr="00F94261">
        <w:rPr>
          <w:rFonts w:asciiTheme="minorHAnsi" w:hAnsiTheme="minorHAnsi"/>
        </w:rPr>
        <w:t>Melanoma Skin: PD</w:t>
      </w:r>
      <w:r w:rsidR="00AE70C2">
        <w:rPr>
          <w:rFonts w:asciiTheme="minorHAnsi" w:hAnsiTheme="minorHAnsi"/>
        </w:rPr>
        <w:t>-</w:t>
      </w:r>
      <w:r w:rsidRPr="00F94261">
        <w:rPr>
          <w:rFonts w:asciiTheme="minorHAnsi" w:hAnsiTheme="minorHAnsi"/>
        </w:rPr>
        <w:t>L1</w:t>
      </w:r>
    </w:p>
    <w:p w14:paraId="3EF5C9CA" w14:textId="5D56C73F" w:rsidR="00F94261" w:rsidRDefault="00F94261" w:rsidP="005A19DC">
      <w:pPr>
        <w:pStyle w:val="ListParagraph"/>
        <w:numPr>
          <w:ilvl w:val="0"/>
          <w:numId w:val="26"/>
        </w:numPr>
        <w:rPr>
          <w:rFonts w:asciiTheme="minorHAnsi" w:hAnsiTheme="minorHAnsi"/>
        </w:rPr>
      </w:pPr>
      <w:r w:rsidRPr="00F94261">
        <w:rPr>
          <w:rFonts w:asciiTheme="minorHAnsi" w:hAnsiTheme="minorHAnsi"/>
        </w:rPr>
        <w:t>Colon and Rectum: HER2</w:t>
      </w:r>
    </w:p>
    <w:p w14:paraId="65269E57" w14:textId="09A3996F" w:rsidR="00660A78" w:rsidRPr="00660A78" w:rsidRDefault="00660A78" w:rsidP="00660A78">
      <w:pPr>
        <w:rPr>
          <w:rFonts w:asciiTheme="minorHAnsi" w:hAnsiTheme="minorHAnsi"/>
          <w:i/>
          <w:iCs/>
          <w:sz w:val="22"/>
          <w:szCs w:val="22"/>
        </w:rPr>
      </w:pPr>
      <w:r w:rsidRPr="00660A78">
        <w:rPr>
          <w:rFonts w:asciiTheme="minorHAnsi" w:hAnsiTheme="minorHAnsi"/>
          <w:i/>
          <w:iCs/>
          <w:sz w:val="22"/>
          <w:szCs w:val="22"/>
        </w:rPr>
        <w:t xml:space="preserve">Note: The earliest these would be developed into SSDIs if found to be </w:t>
      </w:r>
      <w:r>
        <w:rPr>
          <w:rFonts w:asciiTheme="minorHAnsi" w:hAnsiTheme="minorHAnsi"/>
          <w:i/>
          <w:iCs/>
          <w:sz w:val="22"/>
          <w:szCs w:val="22"/>
        </w:rPr>
        <w:t>readily available in the cancer registry community</w:t>
      </w:r>
      <w:r w:rsidRPr="00660A78">
        <w:rPr>
          <w:rFonts w:asciiTheme="minorHAnsi" w:hAnsiTheme="minorHAnsi"/>
          <w:i/>
          <w:iCs/>
          <w:sz w:val="22"/>
          <w:szCs w:val="22"/>
        </w:rPr>
        <w:t xml:space="preserve"> would be 2024. They would have to go through the 2022 Field Testing for “Feasibility testing”</w:t>
      </w:r>
      <w:r>
        <w:rPr>
          <w:rFonts w:asciiTheme="minorHAnsi" w:hAnsiTheme="minorHAnsi"/>
          <w:i/>
          <w:iCs/>
          <w:sz w:val="22"/>
          <w:szCs w:val="22"/>
        </w:rPr>
        <w:t xml:space="preserve"> first to evaluate the codes and coding instructions.</w:t>
      </w:r>
    </w:p>
    <w:p w14:paraId="3669AA0C" w14:textId="77777777" w:rsidR="00F94261" w:rsidRDefault="00F94261" w:rsidP="00F94261">
      <w:pPr>
        <w:rPr>
          <w:rFonts w:asciiTheme="minorHAnsi" w:hAnsiTheme="minorHAnsi"/>
          <w:sz w:val="22"/>
          <w:szCs w:val="22"/>
        </w:rPr>
      </w:pPr>
    </w:p>
    <w:p w14:paraId="0EAD6CB3" w14:textId="6441EACC" w:rsidR="00F94261" w:rsidRDefault="00F94261" w:rsidP="00F94261">
      <w:pPr>
        <w:rPr>
          <w:rFonts w:asciiTheme="minorHAnsi" w:hAnsiTheme="minorHAnsi"/>
          <w:sz w:val="22"/>
          <w:szCs w:val="22"/>
        </w:rPr>
      </w:pPr>
      <w:r>
        <w:rPr>
          <w:rFonts w:asciiTheme="minorHAnsi" w:hAnsiTheme="minorHAnsi"/>
          <w:sz w:val="22"/>
          <w:szCs w:val="22"/>
        </w:rPr>
        <w:t xml:space="preserve">Continuing Educate (CE) credits will be available. </w:t>
      </w:r>
    </w:p>
    <w:p w14:paraId="2E2FB671" w14:textId="77777777" w:rsidR="00F94261" w:rsidRPr="00906934" w:rsidRDefault="00F94261" w:rsidP="00F94261">
      <w:pPr>
        <w:rPr>
          <w:rFonts w:asciiTheme="minorHAnsi" w:hAnsiTheme="minorHAnsi"/>
          <w:sz w:val="22"/>
          <w:szCs w:val="22"/>
        </w:rPr>
      </w:pPr>
    </w:p>
    <w:p w14:paraId="7776D55B" w14:textId="77777777" w:rsidR="00F94261" w:rsidRDefault="00F94261" w:rsidP="00F94261">
      <w:pPr>
        <w:rPr>
          <w:rFonts w:asciiTheme="minorHAnsi" w:hAnsiTheme="minorHAnsi"/>
          <w:sz w:val="22"/>
          <w:szCs w:val="22"/>
        </w:rPr>
      </w:pPr>
      <w:r w:rsidRPr="00906934">
        <w:rPr>
          <w:rFonts w:asciiTheme="minorHAnsi" w:hAnsiTheme="minorHAnsi"/>
          <w:sz w:val="22"/>
          <w:szCs w:val="22"/>
        </w:rPr>
        <w:t>Th</w:t>
      </w:r>
      <w:r>
        <w:rPr>
          <w:rFonts w:asciiTheme="minorHAnsi" w:hAnsiTheme="minorHAnsi"/>
          <w:sz w:val="22"/>
          <w:szCs w:val="22"/>
        </w:rPr>
        <w:t>e field testing</w:t>
      </w:r>
      <w:r w:rsidRPr="00906934">
        <w:rPr>
          <w:rFonts w:asciiTheme="minorHAnsi" w:hAnsiTheme="minorHAnsi"/>
          <w:sz w:val="22"/>
          <w:szCs w:val="22"/>
        </w:rPr>
        <w:t xml:space="preserve"> will take place from 8 a.m. </w:t>
      </w:r>
      <w:r w:rsidRPr="003B5548">
        <w:rPr>
          <w:rFonts w:asciiTheme="minorHAnsi" w:hAnsiTheme="minorHAnsi"/>
          <w:sz w:val="22"/>
          <w:szCs w:val="22"/>
        </w:rPr>
        <w:t xml:space="preserve">EDT, </w:t>
      </w:r>
      <w:r w:rsidRPr="0006319E">
        <w:rPr>
          <w:rFonts w:asciiTheme="minorHAnsi" w:hAnsiTheme="minorHAnsi"/>
          <w:b/>
          <w:sz w:val="22"/>
          <w:szCs w:val="22"/>
        </w:rPr>
        <w:t>November 1, 20</w:t>
      </w:r>
      <w:r>
        <w:rPr>
          <w:rFonts w:asciiTheme="minorHAnsi" w:hAnsiTheme="minorHAnsi"/>
          <w:b/>
          <w:sz w:val="22"/>
          <w:szCs w:val="22"/>
        </w:rPr>
        <w:t>21</w:t>
      </w:r>
      <w:r>
        <w:rPr>
          <w:rFonts w:asciiTheme="minorHAnsi" w:hAnsiTheme="minorHAnsi"/>
          <w:sz w:val="22"/>
          <w:szCs w:val="22"/>
        </w:rPr>
        <w:t xml:space="preserve"> </w:t>
      </w:r>
      <w:r w:rsidRPr="003B5548">
        <w:rPr>
          <w:rFonts w:asciiTheme="minorHAnsi" w:hAnsiTheme="minorHAnsi"/>
          <w:sz w:val="22"/>
          <w:szCs w:val="22"/>
        </w:rPr>
        <w:t xml:space="preserve">to 12:00 a.m. EDT, </w:t>
      </w:r>
      <w:r w:rsidRPr="0006319E">
        <w:rPr>
          <w:rFonts w:asciiTheme="minorHAnsi" w:hAnsiTheme="minorHAnsi"/>
          <w:b/>
          <w:sz w:val="22"/>
          <w:szCs w:val="22"/>
        </w:rPr>
        <w:t>December</w:t>
      </w:r>
      <w:r w:rsidRPr="003B5548">
        <w:rPr>
          <w:rFonts w:asciiTheme="minorHAnsi" w:hAnsiTheme="minorHAnsi"/>
          <w:b/>
          <w:sz w:val="22"/>
          <w:szCs w:val="22"/>
        </w:rPr>
        <w:t xml:space="preserve"> 15, 20</w:t>
      </w:r>
      <w:r>
        <w:rPr>
          <w:rFonts w:asciiTheme="minorHAnsi" w:hAnsiTheme="minorHAnsi"/>
          <w:b/>
          <w:sz w:val="22"/>
          <w:szCs w:val="22"/>
        </w:rPr>
        <w:t>21</w:t>
      </w:r>
      <w:r w:rsidRPr="003B5548">
        <w:rPr>
          <w:rFonts w:asciiTheme="minorHAnsi" w:hAnsiTheme="minorHAnsi"/>
          <w:b/>
          <w:sz w:val="22"/>
          <w:szCs w:val="22"/>
        </w:rPr>
        <w:t>.</w:t>
      </w:r>
      <w:r w:rsidRPr="00906934">
        <w:rPr>
          <w:rFonts w:asciiTheme="minorHAnsi" w:hAnsiTheme="minorHAnsi"/>
          <w:sz w:val="22"/>
          <w:szCs w:val="22"/>
        </w:rPr>
        <w:t xml:space="preserve"> Participants must have access to the SEER reliability studies site (</w:t>
      </w:r>
      <w:hyperlink r:id="rId9" w:history="1">
        <w:r w:rsidRPr="00906934">
          <w:rPr>
            <w:rStyle w:val="Hyperlink"/>
            <w:rFonts w:asciiTheme="minorHAnsi" w:hAnsiTheme="minorHAnsi"/>
            <w:szCs w:val="22"/>
          </w:rPr>
          <w:t>https://reliability.seer.cancer.gov</w:t>
        </w:r>
      </w:hyperlink>
      <w:r w:rsidRPr="00906934">
        <w:rPr>
          <w:rFonts w:asciiTheme="minorHAnsi" w:hAnsiTheme="minorHAnsi"/>
          <w:sz w:val="22"/>
          <w:szCs w:val="22"/>
        </w:rPr>
        <w:t>) during this period.</w:t>
      </w:r>
      <w:r>
        <w:rPr>
          <w:rFonts w:asciiTheme="minorHAnsi" w:hAnsiTheme="minorHAnsi"/>
          <w:sz w:val="22"/>
          <w:szCs w:val="22"/>
        </w:rPr>
        <w:t xml:space="preserve"> </w:t>
      </w:r>
    </w:p>
    <w:p w14:paraId="24E3E8C4" w14:textId="77777777" w:rsidR="00F94261" w:rsidRDefault="00F94261" w:rsidP="005A19DC">
      <w:pPr>
        <w:pStyle w:val="ListParagraph"/>
        <w:numPr>
          <w:ilvl w:val="0"/>
          <w:numId w:val="10"/>
        </w:numPr>
        <w:rPr>
          <w:rFonts w:asciiTheme="minorHAnsi" w:hAnsiTheme="minorHAnsi"/>
        </w:rPr>
      </w:pPr>
      <w:r>
        <w:rPr>
          <w:rFonts w:asciiTheme="minorHAnsi" w:hAnsiTheme="minorHAnsi"/>
        </w:rPr>
        <w:t>Registration for Field Testing will open on October 15, 2021</w:t>
      </w:r>
    </w:p>
    <w:p w14:paraId="56655F79" w14:textId="55DE4BC4" w:rsidR="00F94261" w:rsidRPr="00906934" w:rsidRDefault="00F94261" w:rsidP="00F94261">
      <w:pPr>
        <w:rPr>
          <w:rFonts w:asciiTheme="minorHAnsi" w:hAnsiTheme="minorHAnsi"/>
          <w:sz w:val="22"/>
          <w:szCs w:val="22"/>
        </w:rPr>
      </w:pPr>
      <w:r w:rsidRPr="00906934">
        <w:rPr>
          <w:rFonts w:asciiTheme="minorHAnsi" w:hAnsiTheme="minorHAnsi"/>
          <w:sz w:val="22"/>
          <w:szCs w:val="22"/>
        </w:rPr>
        <w:t xml:space="preserve">Note that since the objectives of this </w:t>
      </w:r>
      <w:r>
        <w:rPr>
          <w:rFonts w:asciiTheme="minorHAnsi" w:hAnsiTheme="minorHAnsi"/>
          <w:sz w:val="22"/>
          <w:szCs w:val="22"/>
        </w:rPr>
        <w:t>field testing</w:t>
      </w:r>
      <w:r w:rsidRPr="00906934">
        <w:rPr>
          <w:rFonts w:asciiTheme="minorHAnsi" w:hAnsiTheme="minorHAnsi"/>
          <w:sz w:val="22"/>
          <w:szCs w:val="22"/>
        </w:rPr>
        <w:t xml:space="preserve"> </w:t>
      </w:r>
      <w:r>
        <w:rPr>
          <w:rFonts w:asciiTheme="minorHAnsi" w:hAnsiTheme="minorHAnsi"/>
          <w:sz w:val="22"/>
          <w:szCs w:val="22"/>
        </w:rPr>
        <w:t>are</w:t>
      </w:r>
      <w:r w:rsidRPr="00906934">
        <w:rPr>
          <w:rFonts w:asciiTheme="minorHAnsi" w:hAnsiTheme="minorHAnsi"/>
          <w:sz w:val="22"/>
          <w:szCs w:val="22"/>
        </w:rPr>
        <w:t xml:space="preserve"> to determine</w:t>
      </w:r>
      <w:r>
        <w:rPr>
          <w:rFonts w:asciiTheme="minorHAnsi" w:hAnsiTheme="minorHAnsi"/>
          <w:sz w:val="22"/>
          <w:szCs w:val="22"/>
        </w:rPr>
        <w:t xml:space="preserve"> how well the new data items are understood</w:t>
      </w:r>
      <w:r w:rsidR="00A00307">
        <w:rPr>
          <w:rFonts w:asciiTheme="minorHAnsi" w:hAnsiTheme="minorHAnsi"/>
          <w:sz w:val="22"/>
          <w:szCs w:val="22"/>
        </w:rPr>
        <w:t xml:space="preserve"> or if they are available</w:t>
      </w:r>
      <w:r>
        <w:rPr>
          <w:rFonts w:asciiTheme="minorHAnsi" w:hAnsiTheme="minorHAnsi"/>
          <w:sz w:val="22"/>
          <w:szCs w:val="22"/>
        </w:rPr>
        <w:t xml:space="preserve">, </w:t>
      </w:r>
      <w:r w:rsidRPr="00AA3482">
        <w:rPr>
          <w:rFonts w:asciiTheme="minorHAnsi" w:hAnsiTheme="minorHAnsi"/>
          <w:b/>
          <w:sz w:val="22"/>
          <w:szCs w:val="22"/>
        </w:rPr>
        <w:t>individual</w:t>
      </w:r>
      <w:r w:rsidRPr="00906934">
        <w:rPr>
          <w:rFonts w:asciiTheme="minorHAnsi" w:hAnsiTheme="minorHAnsi"/>
          <w:sz w:val="22"/>
          <w:szCs w:val="22"/>
        </w:rPr>
        <w:t xml:space="preserve"> </w:t>
      </w:r>
      <w:r w:rsidRPr="00906934">
        <w:rPr>
          <w:rFonts w:asciiTheme="minorHAnsi" w:hAnsiTheme="minorHAnsi"/>
          <w:b/>
          <w:sz w:val="22"/>
          <w:szCs w:val="22"/>
        </w:rPr>
        <w:t>results will remain confidential</w:t>
      </w:r>
      <w:r w:rsidRPr="00906934">
        <w:rPr>
          <w:rFonts w:asciiTheme="minorHAnsi" w:hAnsiTheme="minorHAnsi"/>
          <w:sz w:val="22"/>
          <w:szCs w:val="22"/>
        </w:rPr>
        <w:t xml:space="preserve"> and n</w:t>
      </w:r>
      <w:r>
        <w:rPr>
          <w:rFonts w:asciiTheme="minorHAnsi" w:hAnsiTheme="minorHAnsi"/>
          <w:sz w:val="22"/>
          <w:szCs w:val="22"/>
        </w:rPr>
        <w:t>ot released</w:t>
      </w:r>
      <w:r w:rsidRPr="00906934">
        <w:rPr>
          <w:rFonts w:asciiTheme="minorHAnsi" w:hAnsiTheme="minorHAnsi"/>
          <w:sz w:val="22"/>
          <w:szCs w:val="22"/>
        </w:rPr>
        <w:t xml:space="preserve">. </w:t>
      </w:r>
      <w:r>
        <w:rPr>
          <w:rFonts w:asciiTheme="minorHAnsi" w:hAnsiTheme="minorHAnsi"/>
          <w:sz w:val="22"/>
          <w:szCs w:val="22"/>
        </w:rPr>
        <w:t>R</w:t>
      </w:r>
      <w:r w:rsidRPr="00906934">
        <w:rPr>
          <w:rFonts w:asciiTheme="minorHAnsi" w:hAnsiTheme="minorHAnsi"/>
          <w:sz w:val="22"/>
          <w:szCs w:val="22"/>
        </w:rPr>
        <w:t xml:space="preserve">esults will be de-identified before analysis. </w:t>
      </w:r>
    </w:p>
    <w:p w14:paraId="0A0C8E9C" w14:textId="77777777" w:rsidR="00F94261" w:rsidRPr="00906934" w:rsidRDefault="00F94261" w:rsidP="00F94261">
      <w:pPr>
        <w:rPr>
          <w:rFonts w:asciiTheme="minorHAnsi" w:hAnsiTheme="minorHAnsi"/>
          <w:sz w:val="22"/>
          <w:szCs w:val="22"/>
        </w:rPr>
      </w:pPr>
    </w:p>
    <w:p w14:paraId="1EC7AE7F" w14:textId="77777777" w:rsidR="00F94261" w:rsidRPr="00906934" w:rsidRDefault="00F94261" w:rsidP="00F94261">
      <w:pPr>
        <w:rPr>
          <w:rFonts w:asciiTheme="minorHAnsi" w:hAnsiTheme="minorHAnsi"/>
          <w:sz w:val="22"/>
          <w:szCs w:val="22"/>
        </w:rPr>
      </w:pPr>
      <w:r w:rsidRPr="00906934">
        <w:rPr>
          <w:rFonts w:asciiTheme="minorHAnsi" w:hAnsiTheme="minorHAnsi"/>
          <w:bCs/>
          <w:sz w:val="22"/>
          <w:szCs w:val="22"/>
        </w:rPr>
        <w:t xml:space="preserve">Now is the time to recruit facility reporters and your registry staff to participate. All participants </w:t>
      </w:r>
      <w:r w:rsidRPr="00906934">
        <w:rPr>
          <w:rFonts w:asciiTheme="minorHAnsi" w:hAnsiTheme="minorHAnsi"/>
          <w:sz w:val="22"/>
          <w:szCs w:val="22"/>
        </w:rPr>
        <w:t>will be using the SEER Reliability software.  If you have participated in a previous reliability study (2014</w:t>
      </w:r>
      <w:r>
        <w:rPr>
          <w:rFonts w:asciiTheme="minorHAnsi" w:hAnsiTheme="minorHAnsi"/>
          <w:sz w:val="22"/>
          <w:szCs w:val="22"/>
        </w:rPr>
        <w:t xml:space="preserve"> or later</w:t>
      </w:r>
      <w:r w:rsidRPr="00906934">
        <w:rPr>
          <w:rFonts w:asciiTheme="minorHAnsi" w:hAnsiTheme="minorHAnsi"/>
          <w:sz w:val="22"/>
          <w:szCs w:val="22"/>
        </w:rPr>
        <w:t>), use your same login. If you have not participated in a previous reliability study, you</w:t>
      </w:r>
      <w:r w:rsidRPr="00906934">
        <w:rPr>
          <w:rFonts w:asciiTheme="minorHAnsi" w:hAnsiTheme="minorHAnsi"/>
          <w:bCs/>
          <w:sz w:val="22"/>
          <w:szCs w:val="22"/>
        </w:rPr>
        <w:t xml:space="preserve"> will need to create </w:t>
      </w:r>
      <w:r w:rsidRPr="00906934">
        <w:rPr>
          <w:rFonts w:asciiTheme="minorHAnsi" w:hAnsiTheme="minorHAnsi"/>
          <w:sz w:val="22"/>
          <w:szCs w:val="22"/>
        </w:rPr>
        <w:t>an account. To create a new account please follow the Create an Account link on the sign-in page (</w:t>
      </w:r>
      <w:hyperlink r:id="rId10" w:history="1">
        <w:r w:rsidRPr="00906934">
          <w:rPr>
            <w:rStyle w:val="Hyperlink"/>
            <w:rFonts w:asciiTheme="minorHAnsi" w:hAnsiTheme="minorHAnsi"/>
            <w:szCs w:val="22"/>
          </w:rPr>
          <w:t>https://reliability.seer.cancer.gov</w:t>
        </w:r>
      </w:hyperlink>
      <w:r w:rsidRPr="00906934">
        <w:rPr>
          <w:rFonts w:asciiTheme="minorHAnsi" w:hAnsiTheme="minorHAnsi"/>
          <w:sz w:val="22"/>
          <w:szCs w:val="22"/>
        </w:rPr>
        <w:t>).</w:t>
      </w:r>
    </w:p>
    <w:p w14:paraId="6D7DFDF9" w14:textId="77777777" w:rsidR="00F94261" w:rsidRPr="00906934" w:rsidRDefault="00F94261" w:rsidP="00F94261">
      <w:pPr>
        <w:rPr>
          <w:rFonts w:asciiTheme="minorHAnsi" w:hAnsiTheme="minorHAnsi"/>
          <w:sz w:val="22"/>
          <w:szCs w:val="22"/>
        </w:rPr>
      </w:pPr>
    </w:p>
    <w:p w14:paraId="1585305F" w14:textId="77777777" w:rsidR="00F94261" w:rsidRPr="00906934" w:rsidRDefault="00F94261" w:rsidP="00F94261">
      <w:pPr>
        <w:rPr>
          <w:rFonts w:asciiTheme="minorHAnsi" w:hAnsiTheme="minorHAnsi"/>
          <w:color w:val="000000"/>
          <w:sz w:val="22"/>
          <w:szCs w:val="22"/>
        </w:rPr>
      </w:pPr>
      <w:r w:rsidRPr="00906934">
        <w:rPr>
          <w:rFonts w:asciiTheme="minorHAnsi" w:hAnsiTheme="minorHAnsi"/>
          <w:color w:val="000000"/>
          <w:sz w:val="22"/>
          <w:szCs w:val="22"/>
        </w:rPr>
        <w:t xml:space="preserve">Please email </w:t>
      </w:r>
      <w:hyperlink r:id="rId11" w:history="1">
        <w:r w:rsidRPr="00906934">
          <w:rPr>
            <w:rStyle w:val="Hyperlink"/>
            <w:rFonts w:asciiTheme="minorHAnsi" w:hAnsiTheme="minorHAnsi"/>
            <w:szCs w:val="22"/>
          </w:rPr>
          <w:t>reliability@imsweb.com</w:t>
        </w:r>
      </w:hyperlink>
      <w:r w:rsidRPr="00906934">
        <w:rPr>
          <w:rFonts w:asciiTheme="minorHAnsi" w:hAnsiTheme="minorHAnsi"/>
          <w:color w:val="000000"/>
          <w:sz w:val="22"/>
          <w:szCs w:val="22"/>
        </w:rPr>
        <w:t xml:space="preserve"> for technical questions and Jennifer Ruhl (</w:t>
      </w:r>
      <w:hyperlink r:id="rId12" w:history="1">
        <w:r w:rsidRPr="00906934">
          <w:rPr>
            <w:rStyle w:val="Hyperlink"/>
            <w:rFonts w:asciiTheme="minorHAnsi" w:hAnsiTheme="minorHAnsi"/>
            <w:szCs w:val="22"/>
          </w:rPr>
          <w:t>ruhlj@mail.nih.gov</w:t>
        </w:r>
      </w:hyperlink>
      <w:r w:rsidRPr="00906934">
        <w:rPr>
          <w:rFonts w:asciiTheme="minorHAnsi" w:hAnsiTheme="minorHAnsi"/>
          <w:color w:val="000000"/>
          <w:sz w:val="22"/>
          <w:szCs w:val="22"/>
        </w:rPr>
        <w:t>)</w:t>
      </w:r>
      <w:r>
        <w:rPr>
          <w:rFonts w:asciiTheme="minorHAnsi" w:hAnsiTheme="minorHAnsi"/>
          <w:color w:val="000000"/>
          <w:sz w:val="22"/>
          <w:szCs w:val="22"/>
        </w:rPr>
        <w:t>, co-chair of the SSDI work group,</w:t>
      </w:r>
      <w:r w:rsidRPr="00906934">
        <w:rPr>
          <w:rFonts w:asciiTheme="minorHAnsi" w:hAnsiTheme="minorHAnsi"/>
          <w:color w:val="000000"/>
          <w:sz w:val="22"/>
          <w:szCs w:val="22"/>
        </w:rPr>
        <w:t xml:space="preserve"> for related questions. </w:t>
      </w:r>
    </w:p>
    <w:p w14:paraId="319D6A2E" w14:textId="77777777" w:rsidR="00F94261" w:rsidRPr="00906934" w:rsidRDefault="00F94261" w:rsidP="00F94261">
      <w:pPr>
        <w:rPr>
          <w:rFonts w:asciiTheme="minorHAnsi" w:hAnsiTheme="minorHAnsi"/>
          <w:color w:val="000000"/>
          <w:sz w:val="22"/>
          <w:szCs w:val="22"/>
        </w:rPr>
      </w:pPr>
    </w:p>
    <w:p w14:paraId="7EFF2CFD" w14:textId="77777777" w:rsidR="00F94261" w:rsidRDefault="00F94261" w:rsidP="00F94261">
      <w:pPr>
        <w:rPr>
          <w:rFonts w:asciiTheme="minorHAnsi" w:hAnsiTheme="minorHAnsi"/>
          <w:color w:val="000000"/>
          <w:sz w:val="22"/>
          <w:szCs w:val="22"/>
        </w:rPr>
      </w:pPr>
      <w:r>
        <w:rPr>
          <w:rFonts w:asciiTheme="minorHAnsi" w:hAnsiTheme="minorHAnsi"/>
          <w:color w:val="000000"/>
          <w:sz w:val="22"/>
          <w:szCs w:val="22"/>
        </w:rPr>
        <w:t>We look forward to your participation and feedback.</w:t>
      </w:r>
    </w:p>
    <w:bookmarkEnd w:id="6"/>
    <w:p w14:paraId="3A48B817" w14:textId="77777777" w:rsidR="00175452" w:rsidRDefault="00175452">
      <w:pPr>
        <w:rPr>
          <w:rFonts w:asciiTheme="minorHAnsi" w:hAnsiTheme="minorHAnsi"/>
          <w:b/>
          <w:sz w:val="22"/>
          <w:szCs w:val="22"/>
        </w:rPr>
      </w:pPr>
      <w:r>
        <w:rPr>
          <w:rFonts w:asciiTheme="minorHAnsi" w:hAnsiTheme="minorHAnsi"/>
          <w:b/>
          <w:sz w:val="22"/>
          <w:szCs w:val="22"/>
        </w:rPr>
        <w:br w:type="page"/>
      </w:r>
    </w:p>
    <w:p w14:paraId="20F4109C" w14:textId="3E3838F2" w:rsidR="00A96D8D" w:rsidRPr="00B60EBC" w:rsidRDefault="00BF08FE" w:rsidP="00B60EBC">
      <w:pPr>
        <w:pStyle w:val="CustomHeader"/>
        <w:numPr>
          <w:ilvl w:val="0"/>
          <w:numId w:val="0"/>
        </w:numPr>
        <w:ind w:left="720"/>
        <w:jc w:val="center"/>
        <w:rPr>
          <w:rFonts w:asciiTheme="minorHAnsi" w:hAnsiTheme="minorHAnsi"/>
          <w:b/>
          <w:sz w:val="22"/>
          <w:szCs w:val="22"/>
        </w:rPr>
      </w:pPr>
      <w:bookmarkStart w:id="10" w:name="_Toc84513542"/>
      <w:bookmarkEnd w:id="7"/>
      <w:r w:rsidRPr="00B60EBC">
        <w:rPr>
          <w:b/>
        </w:rPr>
        <w:lastRenderedPageBreak/>
        <w:t>A</w:t>
      </w:r>
      <w:r w:rsidR="00B60EBC" w:rsidRPr="00B60EBC">
        <w:rPr>
          <w:b/>
        </w:rPr>
        <w:t>ppendix</w:t>
      </w:r>
      <w:r w:rsidRPr="00B60EBC">
        <w:rPr>
          <w:b/>
        </w:rPr>
        <w:t xml:space="preserve"> B</w:t>
      </w:r>
      <w:r w:rsidR="00FB4B05" w:rsidRPr="00B60EBC">
        <w:rPr>
          <w:b/>
        </w:rPr>
        <w:t xml:space="preserve">: </w:t>
      </w:r>
      <w:bookmarkEnd w:id="8"/>
      <w:r w:rsidR="00A96D8D" w:rsidRPr="00B60EBC">
        <w:rPr>
          <w:rFonts w:asciiTheme="minorHAnsi" w:hAnsiTheme="minorHAnsi"/>
          <w:b/>
          <w:sz w:val="22"/>
          <w:szCs w:val="22"/>
        </w:rPr>
        <w:t>Functional Requirements Document</w:t>
      </w:r>
      <w:bookmarkEnd w:id="10"/>
    </w:p>
    <w:p w14:paraId="0E28858D" w14:textId="77777777" w:rsidR="00B60EBC" w:rsidRDefault="00B60EBC" w:rsidP="00A96D8D">
      <w:pPr>
        <w:rPr>
          <w:rFonts w:asciiTheme="minorHAnsi" w:hAnsiTheme="minorHAnsi"/>
          <w:b/>
          <w:sz w:val="22"/>
          <w:szCs w:val="22"/>
          <w:u w:val="single"/>
        </w:rPr>
      </w:pPr>
    </w:p>
    <w:p w14:paraId="4E2DEC04" w14:textId="4B657439" w:rsidR="00A96D8D" w:rsidRPr="00906934" w:rsidRDefault="00A96D8D" w:rsidP="00A96D8D">
      <w:pPr>
        <w:rPr>
          <w:rFonts w:asciiTheme="minorHAnsi" w:hAnsiTheme="minorHAnsi"/>
          <w:b/>
          <w:sz w:val="22"/>
          <w:szCs w:val="22"/>
          <w:u w:val="single"/>
        </w:rPr>
      </w:pPr>
      <w:r w:rsidRPr="00906934">
        <w:rPr>
          <w:rFonts w:asciiTheme="minorHAnsi" w:hAnsiTheme="minorHAnsi"/>
          <w:b/>
          <w:sz w:val="22"/>
          <w:szCs w:val="22"/>
          <w:u w:val="single"/>
        </w:rPr>
        <w:t>Section A- Elements required for set up of a study</w:t>
      </w:r>
    </w:p>
    <w:p w14:paraId="23853E68" w14:textId="5B5F5127" w:rsidR="00F4686B" w:rsidRPr="00906934" w:rsidRDefault="00A96D8D" w:rsidP="00B9482A">
      <w:pPr>
        <w:pStyle w:val="ListParagraph"/>
        <w:numPr>
          <w:ilvl w:val="0"/>
          <w:numId w:val="5"/>
        </w:numPr>
        <w:spacing w:after="100"/>
        <w:contextualSpacing w:val="0"/>
        <w:rPr>
          <w:rFonts w:asciiTheme="minorHAnsi" w:hAnsiTheme="minorHAnsi"/>
        </w:rPr>
      </w:pPr>
      <w:r w:rsidRPr="00906934">
        <w:rPr>
          <w:rFonts w:asciiTheme="minorHAnsi" w:hAnsiTheme="minorHAnsi"/>
        </w:rPr>
        <w:t xml:space="preserve">Name of study: </w:t>
      </w:r>
      <w:r w:rsidR="00F4686B" w:rsidRPr="00906934">
        <w:rPr>
          <w:rFonts w:asciiTheme="minorHAnsi" w:hAnsiTheme="minorHAnsi"/>
        </w:rPr>
        <w:t>20</w:t>
      </w:r>
      <w:r w:rsidR="008660D2">
        <w:rPr>
          <w:rFonts w:asciiTheme="minorHAnsi" w:hAnsiTheme="minorHAnsi"/>
        </w:rPr>
        <w:t>2</w:t>
      </w:r>
      <w:r w:rsidR="00FB61B9">
        <w:rPr>
          <w:rFonts w:asciiTheme="minorHAnsi" w:hAnsiTheme="minorHAnsi"/>
        </w:rPr>
        <w:t>1</w:t>
      </w:r>
      <w:r w:rsidR="00F4686B" w:rsidRPr="00906934">
        <w:rPr>
          <w:rFonts w:asciiTheme="minorHAnsi" w:hAnsiTheme="minorHAnsi"/>
        </w:rPr>
        <w:t xml:space="preserve"> </w:t>
      </w:r>
      <w:r w:rsidR="007F5A60">
        <w:rPr>
          <w:rFonts w:asciiTheme="minorHAnsi" w:hAnsiTheme="minorHAnsi"/>
        </w:rPr>
        <w:t>F</w:t>
      </w:r>
      <w:r w:rsidR="00744FE6">
        <w:rPr>
          <w:rFonts w:asciiTheme="minorHAnsi" w:hAnsiTheme="minorHAnsi"/>
        </w:rPr>
        <w:t>ield Testing</w:t>
      </w:r>
    </w:p>
    <w:p w14:paraId="4A882B3B" w14:textId="39E1B90F" w:rsidR="00A96D8D" w:rsidRPr="00906934" w:rsidRDefault="00A96D8D" w:rsidP="00B9482A">
      <w:pPr>
        <w:pStyle w:val="ListParagraph"/>
        <w:numPr>
          <w:ilvl w:val="0"/>
          <w:numId w:val="5"/>
        </w:numPr>
        <w:spacing w:after="100"/>
        <w:contextualSpacing w:val="0"/>
        <w:rPr>
          <w:rFonts w:asciiTheme="minorHAnsi" w:hAnsiTheme="minorHAnsi"/>
        </w:rPr>
      </w:pPr>
      <w:r w:rsidRPr="00906934">
        <w:rPr>
          <w:rFonts w:asciiTheme="minorHAnsi" w:hAnsiTheme="minorHAnsi"/>
        </w:rPr>
        <w:t>Study Dates</w:t>
      </w:r>
    </w:p>
    <w:p w14:paraId="64EF45A2" w14:textId="4FD98C25" w:rsidR="00A96D8D" w:rsidRPr="00906934" w:rsidRDefault="00A96D8D" w:rsidP="00B9482A">
      <w:pPr>
        <w:pStyle w:val="ListParagraph"/>
        <w:numPr>
          <w:ilvl w:val="1"/>
          <w:numId w:val="5"/>
        </w:numPr>
        <w:spacing w:after="0"/>
        <w:contextualSpacing w:val="0"/>
        <w:rPr>
          <w:rFonts w:asciiTheme="minorHAnsi" w:hAnsiTheme="minorHAnsi"/>
        </w:rPr>
      </w:pPr>
      <w:r w:rsidRPr="00906934">
        <w:rPr>
          <w:rFonts w:asciiTheme="minorHAnsi" w:hAnsiTheme="minorHAnsi"/>
        </w:rPr>
        <w:t>Start showing date</w:t>
      </w:r>
      <w:r w:rsidR="00F4686B" w:rsidRPr="00906934">
        <w:rPr>
          <w:rFonts w:asciiTheme="minorHAnsi" w:hAnsiTheme="minorHAnsi"/>
        </w:rPr>
        <w:t>s</w:t>
      </w:r>
      <w:r w:rsidR="001603EE">
        <w:rPr>
          <w:rFonts w:asciiTheme="minorHAnsi" w:hAnsiTheme="minorHAnsi"/>
        </w:rPr>
        <w:t xml:space="preserve"> on SEER website</w:t>
      </w:r>
      <w:r w:rsidR="00F4686B" w:rsidRPr="00906934">
        <w:rPr>
          <w:rFonts w:asciiTheme="minorHAnsi" w:hAnsiTheme="minorHAnsi"/>
        </w:rPr>
        <w:t xml:space="preserve">: </w:t>
      </w:r>
      <w:r w:rsidR="007F5A60">
        <w:rPr>
          <w:rFonts w:asciiTheme="minorHAnsi" w:hAnsiTheme="minorHAnsi"/>
        </w:rPr>
        <w:t>October 15, 20</w:t>
      </w:r>
      <w:r w:rsidR="00175452">
        <w:rPr>
          <w:rFonts w:asciiTheme="minorHAnsi" w:hAnsiTheme="minorHAnsi"/>
        </w:rPr>
        <w:t>2</w:t>
      </w:r>
      <w:r w:rsidR="00E91C55">
        <w:rPr>
          <w:rFonts w:asciiTheme="minorHAnsi" w:hAnsiTheme="minorHAnsi"/>
        </w:rPr>
        <w:t>1</w:t>
      </w:r>
    </w:p>
    <w:p w14:paraId="4A4F3177" w14:textId="67E240D4" w:rsidR="00A96D8D" w:rsidRPr="00906934" w:rsidRDefault="00F82043" w:rsidP="00B9482A">
      <w:pPr>
        <w:pStyle w:val="ListParagraph"/>
        <w:numPr>
          <w:ilvl w:val="1"/>
          <w:numId w:val="5"/>
        </w:numPr>
        <w:spacing w:after="0"/>
        <w:contextualSpacing w:val="0"/>
        <w:rPr>
          <w:rFonts w:asciiTheme="minorHAnsi" w:hAnsiTheme="minorHAnsi"/>
        </w:rPr>
      </w:pPr>
      <w:r w:rsidRPr="00906934">
        <w:rPr>
          <w:rFonts w:asciiTheme="minorHAnsi" w:hAnsiTheme="minorHAnsi"/>
        </w:rPr>
        <w:t xml:space="preserve">Open date: </w:t>
      </w:r>
      <w:r w:rsidR="007F5A60">
        <w:rPr>
          <w:rFonts w:asciiTheme="minorHAnsi" w:hAnsiTheme="minorHAnsi"/>
        </w:rPr>
        <w:t>November 1, 20</w:t>
      </w:r>
      <w:r w:rsidR="00175452">
        <w:rPr>
          <w:rFonts w:asciiTheme="minorHAnsi" w:hAnsiTheme="minorHAnsi"/>
        </w:rPr>
        <w:t>2</w:t>
      </w:r>
      <w:r w:rsidR="00E91C55">
        <w:rPr>
          <w:rFonts w:asciiTheme="minorHAnsi" w:hAnsiTheme="minorHAnsi"/>
        </w:rPr>
        <w:t>1</w:t>
      </w:r>
    </w:p>
    <w:p w14:paraId="5B29855C" w14:textId="6DDDF99A" w:rsidR="00A96D8D" w:rsidRPr="00906934" w:rsidRDefault="00F82043" w:rsidP="00B9482A">
      <w:pPr>
        <w:pStyle w:val="ListParagraph"/>
        <w:numPr>
          <w:ilvl w:val="1"/>
          <w:numId w:val="5"/>
        </w:numPr>
        <w:spacing w:after="0"/>
        <w:contextualSpacing w:val="0"/>
        <w:rPr>
          <w:rFonts w:asciiTheme="minorHAnsi" w:hAnsiTheme="minorHAnsi"/>
        </w:rPr>
      </w:pPr>
      <w:r w:rsidRPr="00906934">
        <w:rPr>
          <w:rFonts w:asciiTheme="minorHAnsi" w:hAnsiTheme="minorHAnsi"/>
        </w:rPr>
        <w:t xml:space="preserve">Close date: </w:t>
      </w:r>
      <w:r w:rsidR="007F5A60">
        <w:rPr>
          <w:rFonts w:asciiTheme="minorHAnsi" w:hAnsiTheme="minorHAnsi"/>
        </w:rPr>
        <w:t>December 15, 20</w:t>
      </w:r>
      <w:r w:rsidR="00175452">
        <w:rPr>
          <w:rFonts w:asciiTheme="minorHAnsi" w:hAnsiTheme="minorHAnsi"/>
        </w:rPr>
        <w:t>2</w:t>
      </w:r>
      <w:r w:rsidR="00E91C55">
        <w:rPr>
          <w:rFonts w:asciiTheme="minorHAnsi" w:hAnsiTheme="minorHAnsi"/>
        </w:rPr>
        <w:t>1</w:t>
      </w:r>
    </w:p>
    <w:p w14:paraId="62EE002C" w14:textId="5275B740" w:rsidR="00A96D8D" w:rsidRPr="00906934" w:rsidRDefault="00A96D8D" w:rsidP="00B9482A">
      <w:pPr>
        <w:pStyle w:val="ListParagraph"/>
        <w:numPr>
          <w:ilvl w:val="1"/>
          <w:numId w:val="5"/>
        </w:numPr>
        <w:spacing w:after="0"/>
        <w:contextualSpacing w:val="0"/>
        <w:rPr>
          <w:rFonts w:asciiTheme="minorHAnsi" w:hAnsiTheme="minorHAnsi"/>
        </w:rPr>
      </w:pPr>
      <w:r w:rsidRPr="00906934">
        <w:rPr>
          <w:rFonts w:asciiTheme="minorHAnsi" w:hAnsiTheme="minorHAnsi"/>
        </w:rPr>
        <w:t xml:space="preserve">Hide from </w:t>
      </w:r>
      <w:r w:rsidR="00F2773B" w:rsidRPr="00906934">
        <w:rPr>
          <w:rFonts w:asciiTheme="minorHAnsi" w:hAnsiTheme="minorHAnsi"/>
        </w:rPr>
        <w:t>user’s</w:t>
      </w:r>
      <w:r w:rsidRPr="00906934">
        <w:rPr>
          <w:rFonts w:asciiTheme="minorHAnsi" w:hAnsiTheme="minorHAnsi"/>
        </w:rPr>
        <w:t xml:space="preserve"> date: </w:t>
      </w:r>
      <w:r w:rsidR="00015ED3">
        <w:rPr>
          <w:rFonts w:asciiTheme="minorHAnsi" w:hAnsiTheme="minorHAnsi"/>
        </w:rPr>
        <w:t>January 4, 202</w:t>
      </w:r>
      <w:r w:rsidR="00E91C55">
        <w:rPr>
          <w:rFonts w:asciiTheme="minorHAnsi" w:hAnsiTheme="minorHAnsi"/>
        </w:rPr>
        <w:t>2</w:t>
      </w:r>
    </w:p>
    <w:p w14:paraId="5F898B73" w14:textId="758AEB47" w:rsidR="00A96D8D" w:rsidRPr="00906934" w:rsidRDefault="00A96D8D" w:rsidP="00B9482A">
      <w:pPr>
        <w:pStyle w:val="ListParagraph"/>
        <w:numPr>
          <w:ilvl w:val="1"/>
          <w:numId w:val="5"/>
        </w:numPr>
        <w:spacing w:after="0"/>
        <w:contextualSpacing w:val="0"/>
        <w:rPr>
          <w:rFonts w:asciiTheme="minorHAnsi" w:hAnsiTheme="minorHAnsi"/>
        </w:rPr>
      </w:pPr>
      <w:r w:rsidRPr="00906934">
        <w:rPr>
          <w:rFonts w:asciiTheme="minorHAnsi" w:hAnsiTheme="minorHAnsi"/>
        </w:rPr>
        <w:t xml:space="preserve">Hide from everyone date: </w:t>
      </w:r>
      <w:r w:rsidR="00015ED3">
        <w:rPr>
          <w:rFonts w:asciiTheme="minorHAnsi" w:hAnsiTheme="minorHAnsi"/>
        </w:rPr>
        <w:t>January 4, 202</w:t>
      </w:r>
      <w:r w:rsidR="00E91C55">
        <w:rPr>
          <w:rFonts w:asciiTheme="minorHAnsi" w:hAnsiTheme="minorHAnsi"/>
        </w:rPr>
        <w:t>2</w:t>
      </w:r>
    </w:p>
    <w:p w14:paraId="3AB79118" w14:textId="77777777" w:rsidR="00A96D8D" w:rsidRPr="00906934" w:rsidRDefault="00A96D8D" w:rsidP="00A96D8D">
      <w:pPr>
        <w:pStyle w:val="ListParagraph"/>
        <w:spacing w:after="0"/>
        <w:ind w:left="1440"/>
        <w:contextualSpacing w:val="0"/>
        <w:rPr>
          <w:rFonts w:asciiTheme="minorHAnsi" w:hAnsiTheme="minorHAnsi"/>
        </w:rPr>
      </w:pPr>
    </w:p>
    <w:p w14:paraId="2F462926" w14:textId="356BF52E" w:rsidR="00A96D8D" w:rsidRPr="00906934" w:rsidRDefault="00A96D8D" w:rsidP="00B9482A">
      <w:pPr>
        <w:pStyle w:val="ListParagraph"/>
        <w:numPr>
          <w:ilvl w:val="0"/>
          <w:numId w:val="5"/>
        </w:numPr>
        <w:spacing w:afterLines="100" w:after="240"/>
        <w:contextualSpacing w:val="0"/>
        <w:rPr>
          <w:rFonts w:asciiTheme="minorHAnsi" w:hAnsiTheme="minorHAnsi"/>
        </w:rPr>
      </w:pPr>
      <w:r w:rsidRPr="00906934">
        <w:rPr>
          <w:rFonts w:asciiTheme="minorHAnsi" w:hAnsiTheme="minorHAnsi"/>
        </w:rPr>
        <w:t>Text for Study Overview Page</w:t>
      </w:r>
      <w:r w:rsidR="00015ED3">
        <w:rPr>
          <w:rFonts w:asciiTheme="minorHAnsi" w:hAnsiTheme="minorHAnsi"/>
        </w:rPr>
        <w:t xml:space="preserve">: </w:t>
      </w:r>
      <w:r w:rsidR="00FB61B9">
        <w:rPr>
          <w:rFonts w:asciiTheme="minorHAnsi" w:hAnsiTheme="minorHAnsi"/>
        </w:rPr>
        <w:t>October</w:t>
      </w:r>
      <w:r w:rsidR="00015ED3">
        <w:rPr>
          <w:rFonts w:asciiTheme="minorHAnsi" w:hAnsiTheme="minorHAnsi"/>
        </w:rPr>
        <w:t xml:space="preserve"> 10, 202</w:t>
      </w:r>
      <w:r w:rsidR="00E91C55">
        <w:rPr>
          <w:rFonts w:asciiTheme="minorHAnsi" w:hAnsiTheme="minorHAnsi"/>
        </w:rPr>
        <w:t>1</w:t>
      </w:r>
    </w:p>
    <w:p w14:paraId="3315D928" w14:textId="7C8A9963" w:rsidR="00A96D8D" w:rsidRPr="00906934" w:rsidRDefault="00A96D8D" w:rsidP="00B9482A">
      <w:pPr>
        <w:pStyle w:val="ListParagraph"/>
        <w:numPr>
          <w:ilvl w:val="0"/>
          <w:numId w:val="5"/>
        </w:numPr>
        <w:spacing w:afterLines="100" w:after="240"/>
        <w:contextualSpacing w:val="0"/>
        <w:rPr>
          <w:rFonts w:asciiTheme="minorHAnsi" w:hAnsiTheme="minorHAnsi"/>
        </w:rPr>
      </w:pPr>
      <w:r w:rsidRPr="00906934">
        <w:rPr>
          <w:rFonts w:asciiTheme="minorHAnsi" w:hAnsiTheme="minorHAnsi"/>
        </w:rPr>
        <w:t xml:space="preserve">Demographics questions (in addition automatic fields which are: Primary region, Primary state, Registry type, Hospital </w:t>
      </w:r>
      <w:r w:rsidR="0022634E">
        <w:rPr>
          <w:rFonts w:asciiTheme="minorHAnsi" w:hAnsiTheme="minorHAnsi"/>
        </w:rPr>
        <w:t xml:space="preserve">CoC </w:t>
      </w:r>
      <w:r w:rsidRPr="00906934">
        <w:rPr>
          <w:rFonts w:asciiTheme="minorHAnsi" w:hAnsiTheme="minorHAnsi"/>
        </w:rPr>
        <w:t>accreditation, Organization, Institute)</w:t>
      </w:r>
    </w:p>
    <w:tbl>
      <w:tblPr>
        <w:tblW w:w="9815" w:type="dxa"/>
        <w:tblInd w:w="-437" w:type="dxa"/>
        <w:tblLayout w:type="fixed"/>
        <w:tblLook w:val="0000" w:firstRow="0" w:lastRow="0" w:firstColumn="0" w:lastColumn="0" w:noHBand="0" w:noVBand="0"/>
      </w:tblPr>
      <w:tblGrid>
        <w:gridCol w:w="2520"/>
        <w:gridCol w:w="1890"/>
        <w:gridCol w:w="1260"/>
        <w:gridCol w:w="4145"/>
      </w:tblGrid>
      <w:tr w:rsidR="00A96D8D" w:rsidRPr="00906934" w14:paraId="4BEF2B7B" w14:textId="77777777" w:rsidTr="00A96D8D">
        <w:tc>
          <w:tcPr>
            <w:tcW w:w="2520" w:type="dxa"/>
            <w:tcBorders>
              <w:top w:val="single" w:sz="4" w:space="0" w:color="000000"/>
              <w:left w:val="single" w:sz="4" w:space="0" w:color="000000"/>
              <w:bottom w:val="single" w:sz="4" w:space="0" w:color="000000"/>
            </w:tcBorders>
            <w:shd w:val="clear" w:color="auto" w:fill="323E4F" w:themeFill="text2" w:themeFillShade="BF"/>
          </w:tcPr>
          <w:p w14:paraId="6838AB58" w14:textId="77777777" w:rsidR="00A96D8D" w:rsidRPr="00175452" w:rsidRDefault="00A96D8D" w:rsidP="00A96D8D">
            <w:pPr>
              <w:snapToGrid w:val="0"/>
              <w:rPr>
                <w:rFonts w:asciiTheme="minorHAnsi" w:hAnsiTheme="minorHAnsi"/>
                <w:b/>
                <w:bCs/>
                <w:color w:val="FFFFFF" w:themeColor="background1"/>
                <w:sz w:val="22"/>
                <w:szCs w:val="22"/>
              </w:rPr>
            </w:pPr>
            <w:r w:rsidRPr="00175452">
              <w:rPr>
                <w:rFonts w:asciiTheme="minorHAnsi" w:hAnsiTheme="minorHAnsi"/>
                <w:b/>
                <w:bCs/>
                <w:color w:val="FFFFFF" w:themeColor="background1"/>
                <w:sz w:val="22"/>
                <w:szCs w:val="22"/>
              </w:rPr>
              <w:t>Label of question</w:t>
            </w:r>
          </w:p>
          <w:p w14:paraId="61124AAC" w14:textId="77777777" w:rsidR="00A96D8D" w:rsidRPr="00175452" w:rsidRDefault="00A96D8D" w:rsidP="00A96D8D">
            <w:pPr>
              <w:rPr>
                <w:rFonts w:asciiTheme="minorHAnsi" w:hAnsiTheme="minorHAnsi"/>
                <w:b/>
                <w:bCs/>
                <w:color w:val="FFFFFF" w:themeColor="background1"/>
                <w:sz w:val="22"/>
                <w:szCs w:val="22"/>
              </w:rPr>
            </w:pPr>
            <w:r w:rsidRPr="00175452">
              <w:rPr>
                <w:rFonts w:asciiTheme="minorHAnsi" w:hAnsiTheme="minorHAnsi"/>
                <w:b/>
                <w:bCs/>
                <w:color w:val="FFFFFF" w:themeColor="background1"/>
                <w:sz w:val="22"/>
                <w:szCs w:val="22"/>
              </w:rPr>
              <w:t>(as you would like it to appear on website)</w:t>
            </w:r>
          </w:p>
        </w:tc>
        <w:tc>
          <w:tcPr>
            <w:tcW w:w="1890" w:type="dxa"/>
            <w:tcBorders>
              <w:top w:val="single" w:sz="4" w:space="0" w:color="000000"/>
              <w:left w:val="single" w:sz="4" w:space="0" w:color="000000"/>
              <w:bottom w:val="single" w:sz="4" w:space="0" w:color="000000"/>
            </w:tcBorders>
            <w:shd w:val="clear" w:color="auto" w:fill="323E4F" w:themeFill="text2" w:themeFillShade="BF"/>
          </w:tcPr>
          <w:p w14:paraId="15C7A46B" w14:textId="77777777" w:rsidR="00A96D8D" w:rsidRPr="00175452" w:rsidRDefault="00A96D8D" w:rsidP="00A96D8D">
            <w:pPr>
              <w:snapToGrid w:val="0"/>
              <w:rPr>
                <w:rFonts w:asciiTheme="minorHAnsi" w:hAnsiTheme="minorHAnsi"/>
                <w:b/>
                <w:bCs/>
                <w:color w:val="FFFFFF" w:themeColor="background1"/>
                <w:sz w:val="22"/>
                <w:szCs w:val="22"/>
              </w:rPr>
            </w:pPr>
            <w:r w:rsidRPr="00175452">
              <w:rPr>
                <w:rFonts w:asciiTheme="minorHAnsi" w:hAnsiTheme="minorHAnsi"/>
                <w:b/>
                <w:bCs/>
                <w:color w:val="FFFFFF" w:themeColor="background1"/>
                <w:sz w:val="22"/>
                <w:szCs w:val="22"/>
              </w:rPr>
              <w:t xml:space="preserve">Data Type </w:t>
            </w:r>
          </w:p>
        </w:tc>
        <w:tc>
          <w:tcPr>
            <w:tcW w:w="1260" w:type="dxa"/>
            <w:tcBorders>
              <w:top w:val="single" w:sz="4" w:space="0" w:color="000000"/>
              <w:left w:val="single" w:sz="4" w:space="0" w:color="000000"/>
              <w:bottom w:val="single" w:sz="4" w:space="0" w:color="000000"/>
            </w:tcBorders>
            <w:shd w:val="clear" w:color="auto" w:fill="323E4F" w:themeFill="text2" w:themeFillShade="BF"/>
          </w:tcPr>
          <w:p w14:paraId="26FB60FC" w14:textId="77777777" w:rsidR="00A96D8D" w:rsidRPr="00175452" w:rsidRDefault="00A96D8D" w:rsidP="00A96D8D">
            <w:pPr>
              <w:snapToGrid w:val="0"/>
              <w:rPr>
                <w:rFonts w:asciiTheme="minorHAnsi" w:hAnsiTheme="minorHAnsi"/>
                <w:b/>
                <w:bCs/>
                <w:color w:val="FFFFFF" w:themeColor="background1"/>
                <w:sz w:val="22"/>
                <w:szCs w:val="22"/>
              </w:rPr>
            </w:pPr>
            <w:r w:rsidRPr="00175452">
              <w:rPr>
                <w:rFonts w:asciiTheme="minorHAnsi" w:hAnsiTheme="minorHAnsi"/>
                <w:b/>
                <w:bCs/>
                <w:color w:val="FFFFFF" w:themeColor="background1"/>
                <w:sz w:val="22"/>
                <w:szCs w:val="22"/>
              </w:rPr>
              <w:t>Is this a required field?</w:t>
            </w:r>
          </w:p>
        </w:tc>
        <w:tc>
          <w:tcPr>
            <w:tcW w:w="4145" w:type="dxa"/>
            <w:tcBorders>
              <w:top w:val="single" w:sz="4" w:space="0" w:color="000000"/>
              <w:left w:val="single" w:sz="4" w:space="0" w:color="000000"/>
              <w:bottom w:val="single" w:sz="4" w:space="0" w:color="000000"/>
              <w:right w:val="single" w:sz="4" w:space="0" w:color="000000"/>
            </w:tcBorders>
            <w:shd w:val="clear" w:color="auto" w:fill="323E4F" w:themeFill="text2" w:themeFillShade="BF"/>
          </w:tcPr>
          <w:p w14:paraId="14C45B4C" w14:textId="77777777" w:rsidR="00A96D8D" w:rsidRPr="00175452" w:rsidRDefault="00A96D8D" w:rsidP="00A96D8D">
            <w:pPr>
              <w:snapToGrid w:val="0"/>
              <w:rPr>
                <w:rFonts w:asciiTheme="minorHAnsi" w:hAnsiTheme="minorHAnsi"/>
                <w:b/>
                <w:bCs/>
                <w:color w:val="FFFFFF" w:themeColor="background1"/>
                <w:sz w:val="22"/>
                <w:szCs w:val="22"/>
              </w:rPr>
            </w:pPr>
            <w:r w:rsidRPr="00175452">
              <w:rPr>
                <w:rFonts w:asciiTheme="minorHAnsi" w:hAnsiTheme="minorHAnsi"/>
                <w:b/>
                <w:bCs/>
                <w:color w:val="FFFFFF" w:themeColor="background1"/>
                <w:sz w:val="22"/>
                <w:szCs w:val="22"/>
              </w:rPr>
              <w:t>Constraints/limits you would like the web site to impose on the answer</w:t>
            </w:r>
          </w:p>
        </w:tc>
      </w:tr>
      <w:tr w:rsidR="00A96D8D" w:rsidRPr="00906934" w14:paraId="5463B704" w14:textId="77777777" w:rsidTr="00A96D8D">
        <w:tc>
          <w:tcPr>
            <w:tcW w:w="2520" w:type="dxa"/>
            <w:tcBorders>
              <w:top w:val="single" w:sz="4" w:space="0" w:color="000000"/>
              <w:left w:val="single" w:sz="4" w:space="0" w:color="000000"/>
              <w:bottom w:val="single" w:sz="4" w:space="0" w:color="000000"/>
            </w:tcBorders>
          </w:tcPr>
          <w:p w14:paraId="3163E25B" w14:textId="77777777" w:rsidR="00A96D8D" w:rsidRPr="00906934" w:rsidRDefault="00A96D8D" w:rsidP="00A96D8D">
            <w:pPr>
              <w:snapToGrid w:val="0"/>
              <w:rPr>
                <w:rFonts w:asciiTheme="minorHAnsi" w:hAnsiTheme="minorHAnsi"/>
                <w:sz w:val="22"/>
                <w:szCs w:val="22"/>
              </w:rPr>
            </w:pPr>
            <w:r w:rsidRPr="00906934">
              <w:rPr>
                <w:rFonts w:asciiTheme="minorHAnsi" w:hAnsiTheme="minorHAnsi"/>
                <w:sz w:val="22"/>
                <w:szCs w:val="22"/>
              </w:rPr>
              <w:t>Are you a CTR?</w:t>
            </w:r>
          </w:p>
        </w:tc>
        <w:tc>
          <w:tcPr>
            <w:tcW w:w="1890" w:type="dxa"/>
            <w:tcBorders>
              <w:top w:val="single" w:sz="4" w:space="0" w:color="000000"/>
              <w:left w:val="single" w:sz="4" w:space="0" w:color="000000"/>
              <w:bottom w:val="single" w:sz="4" w:space="0" w:color="000000"/>
            </w:tcBorders>
          </w:tcPr>
          <w:p w14:paraId="5FEF7A46" w14:textId="77777777" w:rsidR="00A96D8D" w:rsidRPr="00906934" w:rsidRDefault="00A96D8D" w:rsidP="00A96D8D">
            <w:pPr>
              <w:snapToGrid w:val="0"/>
              <w:rPr>
                <w:rFonts w:asciiTheme="minorHAnsi" w:hAnsiTheme="minorHAnsi"/>
                <w:sz w:val="22"/>
                <w:szCs w:val="22"/>
              </w:rPr>
            </w:pPr>
            <w:r w:rsidRPr="00906934">
              <w:rPr>
                <w:rFonts w:asciiTheme="minorHAnsi" w:hAnsiTheme="minorHAnsi"/>
                <w:sz w:val="22"/>
                <w:szCs w:val="22"/>
              </w:rPr>
              <w:t>Drop down list</w:t>
            </w:r>
          </w:p>
        </w:tc>
        <w:tc>
          <w:tcPr>
            <w:tcW w:w="1260" w:type="dxa"/>
            <w:tcBorders>
              <w:top w:val="single" w:sz="4" w:space="0" w:color="000000"/>
              <w:left w:val="single" w:sz="4" w:space="0" w:color="000000"/>
              <w:bottom w:val="single" w:sz="4" w:space="0" w:color="000000"/>
            </w:tcBorders>
          </w:tcPr>
          <w:p w14:paraId="0132B8A2" w14:textId="77777777" w:rsidR="00A96D8D" w:rsidRPr="00906934" w:rsidRDefault="00A96D8D" w:rsidP="00A96D8D">
            <w:pPr>
              <w:snapToGrid w:val="0"/>
              <w:rPr>
                <w:rFonts w:asciiTheme="minorHAnsi" w:hAnsiTheme="minorHAnsi"/>
                <w:sz w:val="22"/>
                <w:szCs w:val="22"/>
              </w:rPr>
            </w:pPr>
            <w:r w:rsidRPr="00906934">
              <w:rPr>
                <w:rFonts w:asciiTheme="minorHAnsi" w:hAnsiTheme="minorHAnsi"/>
                <w:sz w:val="22"/>
                <w:szCs w:val="22"/>
              </w:rPr>
              <w:t>Yes</w:t>
            </w:r>
          </w:p>
        </w:tc>
        <w:tc>
          <w:tcPr>
            <w:tcW w:w="4145" w:type="dxa"/>
            <w:tcBorders>
              <w:top w:val="single" w:sz="4" w:space="0" w:color="000000"/>
              <w:left w:val="single" w:sz="4" w:space="0" w:color="000000"/>
              <w:bottom w:val="single" w:sz="4" w:space="0" w:color="000000"/>
              <w:right w:val="single" w:sz="4" w:space="0" w:color="000000"/>
            </w:tcBorders>
          </w:tcPr>
          <w:p w14:paraId="11E1D33B" w14:textId="77777777" w:rsidR="00A96D8D" w:rsidRPr="00906934" w:rsidRDefault="00A96D8D" w:rsidP="00A96D8D">
            <w:pPr>
              <w:snapToGrid w:val="0"/>
              <w:rPr>
                <w:rFonts w:asciiTheme="minorHAnsi" w:hAnsiTheme="minorHAnsi"/>
                <w:sz w:val="22"/>
                <w:szCs w:val="22"/>
              </w:rPr>
            </w:pPr>
            <w:r w:rsidRPr="00906934">
              <w:rPr>
                <w:rFonts w:asciiTheme="minorHAnsi" w:hAnsiTheme="minorHAnsi"/>
                <w:sz w:val="22"/>
                <w:szCs w:val="22"/>
              </w:rPr>
              <w:t>Yes</w:t>
            </w:r>
          </w:p>
          <w:p w14:paraId="1F7130A4" w14:textId="77777777" w:rsidR="00A96D8D" w:rsidRPr="00906934" w:rsidRDefault="00A96D8D" w:rsidP="00A96D8D">
            <w:pPr>
              <w:snapToGrid w:val="0"/>
              <w:rPr>
                <w:rFonts w:asciiTheme="minorHAnsi" w:hAnsiTheme="minorHAnsi"/>
                <w:sz w:val="22"/>
                <w:szCs w:val="22"/>
                <w:highlight w:val="yellow"/>
              </w:rPr>
            </w:pPr>
            <w:r w:rsidRPr="00906934">
              <w:rPr>
                <w:rFonts w:asciiTheme="minorHAnsi" w:hAnsiTheme="minorHAnsi"/>
                <w:sz w:val="22"/>
                <w:szCs w:val="22"/>
              </w:rPr>
              <w:t>No</w:t>
            </w:r>
          </w:p>
        </w:tc>
      </w:tr>
      <w:tr w:rsidR="00A96D8D" w:rsidRPr="00906934" w14:paraId="4BC56B69" w14:textId="77777777" w:rsidTr="00A96D8D">
        <w:tc>
          <w:tcPr>
            <w:tcW w:w="2520" w:type="dxa"/>
            <w:tcBorders>
              <w:top w:val="single" w:sz="4" w:space="0" w:color="000000"/>
              <w:left w:val="single" w:sz="4" w:space="0" w:color="000000"/>
              <w:bottom w:val="single" w:sz="4" w:space="0" w:color="000000"/>
            </w:tcBorders>
          </w:tcPr>
          <w:p w14:paraId="1070F5D3" w14:textId="77777777" w:rsidR="00A96D8D" w:rsidRPr="00906934" w:rsidRDefault="00A96D8D" w:rsidP="00A96D8D">
            <w:pPr>
              <w:snapToGrid w:val="0"/>
              <w:rPr>
                <w:rFonts w:asciiTheme="minorHAnsi" w:hAnsiTheme="minorHAnsi"/>
                <w:sz w:val="22"/>
                <w:szCs w:val="22"/>
              </w:rPr>
            </w:pPr>
            <w:r w:rsidRPr="00906934">
              <w:rPr>
                <w:rFonts w:asciiTheme="minorHAnsi" w:hAnsiTheme="minorHAnsi"/>
                <w:sz w:val="22"/>
                <w:szCs w:val="22"/>
              </w:rPr>
              <w:t>How many years of experience do you have in coding?</w:t>
            </w:r>
          </w:p>
        </w:tc>
        <w:tc>
          <w:tcPr>
            <w:tcW w:w="1890" w:type="dxa"/>
            <w:tcBorders>
              <w:top w:val="single" w:sz="4" w:space="0" w:color="000000"/>
              <w:left w:val="single" w:sz="4" w:space="0" w:color="000000"/>
              <w:bottom w:val="single" w:sz="4" w:space="0" w:color="000000"/>
            </w:tcBorders>
          </w:tcPr>
          <w:p w14:paraId="589367E2" w14:textId="77777777" w:rsidR="00A96D8D" w:rsidRPr="00906934" w:rsidRDefault="00A96D8D" w:rsidP="00A96D8D">
            <w:pPr>
              <w:snapToGrid w:val="0"/>
              <w:rPr>
                <w:rFonts w:asciiTheme="minorHAnsi" w:hAnsiTheme="minorHAnsi"/>
                <w:sz w:val="22"/>
                <w:szCs w:val="22"/>
              </w:rPr>
            </w:pPr>
            <w:r w:rsidRPr="00906934">
              <w:rPr>
                <w:rFonts w:asciiTheme="minorHAnsi" w:hAnsiTheme="minorHAnsi"/>
                <w:sz w:val="22"/>
                <w:szCs w:val="22"/>
              </w:rPr>
              <w:t>Free text</w:t>
            </w:r>
          </w:p>
        </w:tc>
        <w:tc>
          <w:tcPr>
            <w:tcW w:w="1260" w:type="dxa"/>
            <w:tcBorders>
              <w:top w:val="single" w:sz="4" w:space="0" w:color="000000"/>
              <w:left w:val="single" w:sz="4" w:space="0" w:color="000000"/>
              <w:bottom w:val="single" w:sz="4" w:space="0" w:color="000000"/>
            </w:tcBorders>
          </w:tcPr>
          <w:p w14:paraId="2A0526D7" w14:textId="77777777" w:rsidR="00A96D8D" w:rsidRPr="00906934" w:rsidRDefault="00A96D8D" w:rsidP="00A96D8D">
            <w:pPr>
              <w:snapToGrid w:val="0"/>
              <w:rPr>
                <w:rFonts w:asciiTheme="minorHAnsi" w:hAnsiTheme="minorHAnsi"/>
                <w:sz w:val="22"/>
                <w:szCs w:val="22"/>
              </w:rPr>
            </w:pPr>
            <w:r w:rsidRPr="00906934">
              <w:rPr>
                <w:rFonts w:asciiTheme="minorHAnsi" w:hAnsiTheme="minorHAnsi"/>
                <w:sz w:val="22"/>
                <w:szCs w:val="22"/>
              </w:rPr>
              <w:t>Yes</w:t>
            </w:r>
          </w:p>
        </w:tc>
        <w:tc>
          <w:tcPr>
            <w:tcW w:w="4145" w:type="dxa"/>
            <w:tcBorders>
              <w:top w:val="single" w:sz="4" w:space="0" w:color="000000"/>
              <w:left w:val="single" w:sz="4" w:space="0" w:color="000000"/>
              <w:bottom w:val="single" w:sz="4" w:space="0" w:color="000000"/>
              <w:right w:val="single" w:sz="4" w:space="0" w:color="000000"/>
            </w:tcBorders>
          </w:tcPr>
          <w:p w14:paraId="22AFC280" w14:textId="77777777" w:rsidR="00A96D8D" w:rsidRPr="00906934" w:rsidRDefault="00A96D8D" w:rsidP="00A96D8D">
            <w:pPr>
              <w:rPr>
                <w:rFonts w:asciiTheme="minorHAnsi" w:hAnsiTheme="minorHAnsi"/>
                <w:sz w:val="22"/>
                <w:szCs w:val="22"/>
              </w:rPr>
            </w:pPr>
            <w:r w:rsidRPr="00906934">
              <w:rPr>
                <w:rFonts w:asciiTheme="minorHAnsi" w:hAnsiTheme="minorHAnsi"/>
                <w:sz w:val="22"/>
                <w:szCs w:val="22"/>
              </w:rPr>
              <w:t>Numeric between 0 and 99</w:t>
            </w:r>
          </w:p>
        </w:tc>
      </w:tr>
      <w:tr w:rsidR="00A96D8D" w:rsidRPr="00906934" w14:paraId="0F1D7B77" w14:textId="77777777" w:rsidTr="00A96D8D">
        <w:tc>
          <w:tcPr>
            <w:tcW w:w="2520" w:type="dxa"/>
            <w:tcBorders>
              <w:top w:val="single" w:sz="4" w:space="0" w:color="000000"/>
              <w:left w:val="single" w:sz="4" w:space="0" w:color="000000"/>
              <w:bottom w:val="single" w:sz="4" w:space="0" w:color="000000"/>
            </w:tcBorders>
          </w:tcPr>
          <w:p w14:paraId="17239BBC" w14:textId="77777777" w:rsidR="00A96D8D" w:rsidRPr="00906934" w:rsidRDefault="00A96D8D" w:rsidP="00A96D8D">
            <w:pPr>
              <w:snapToGrid w:val="0"/>
              <w:rPr>
                <w:rFonts w:asciiTheme="minorHAnsi" w:hAnsiTheme="minorHAnsi"/>
                <w:sz w:val="22"/>
                <w:szCs w:val="22"/>
              </w:rPr>
            </w:pPr>
            <w:r w:rsidRPr="00906934">
              <w:rPr>
                <w:rFonts w:asciiTheme="minorHAnsi" w:hAnsiTheme="minorHAnsi"/>
                <w:sz w:val="22"/>
                <w:szCs w:val="22"/>
              </w:rPr>
              <w:t xml:space="preserve">How many cases per year do you abstract personally </w:t>
            </w:r>
          </w:p>
        </w:tc>
        <w:tc>
          <w:tcPr>
            <w:tcW w:w="1890" w:type="dxa"/>
            <w:tcBorders>
              <w:top w:val="single" w:sz="4" w:space="0" w:color="000000"/>
              <w:left w:val="single" w:sz="4" w:space="0" w:color="000000"/>
              <w:bottom w:val="single" w:sz="4" w:space="0" w:color="000000"/>
            </w:tcBorders>
          </w:tcPr>
          <w:p w14:paraId="4C1A3E22" w14:textId="77777777" w:rsidR="00A96D8D" w:rsidRPr="00906934" w:rsidRDefault="00A96D8D" w:rsidP="00A96D8D">
            <w:pPr>
              <w:snapToGrid w:val="0"/>
              <w:rPr>
                <w:rFonts w:asciiTheme="minorHAnsi" w:hAnsiTheme="minorHAnsi"/>
                <w:sz w:val="22"/>
                <w:szCs w:val="22"/>
              </w:rPr>
            </w:pPr>
            <w:r w:rsidRPr="00906934">
              <w:rPr>
                <w:rFonts w:asciiTheme="minorHAnsi" w:hAnsiTheme="minorHAnsi"/>
                <w:sz w:val="22"/>
                <w:szCs w:val="22"/>
              </w:rPr>
              <w:t>Drop down list</w:t>
            </w:r>
          </w:p>
        </w:tc>
        <w:tc>
          <w:tcPr>
            <w:tcW w:w="1260" w:type="dxa"/>
            <w:tcBorders>
              <w:top w:val="single" w:sz="4" w:space="0" w:color="000000"/>
              <w:left w:val="single" w:sz="4" w:space="0" w:color="000000"/>
              <w:bottom w:val="single" w:sz="4" w:space="0" w:color="000000"/>
            </w:tcBorders>
          </w:tcPr>
          <w:p w14:paraId="25CE7917" w14:textId="77777777" w:rsidR="00A96D8D" w:rsidRPr="00906934" w:rsidRDefault="00A96D8D" w:rsidP="00A96D8D">
            <w:pPr>
              <w:snapToGrid w:val="0"/>
              <w:rPr>
                <w:rFonts w:asciiTheme="minorHAnsi" w:hAnsiTheme="minorHAnsi"/>
                <w:sz w:val="22"/>
                <w:szCs w:val="22"/>
              </w:rPr>
            </w:pPr>
            <w:r w:rsidRPr="00906934">
              <w:rPr>
                <w:rFonts w:asciiTheme="minorHAnsi" w:hAnsiTheme="minorHAnsi"/>
                <w:sz w:val="22"/>
                <w:szCs w:val="22"/>
              </w:rPr>
              <w:t>Yes</w:t>
            </w:r>
          </w:p>
        </w:tc>
        <w:tc>
          <w:tcPr>
            <w:tcW w:w="4145" w:type="dxa"/>
            <w:tcBorders>
              <w:top w:val="single" w:sz="4" w:space="0" w:color="000000"/>
              <w:left w:val="single" w:sz="4" w:space="0" w:color="000000"/>
              <w:bottom w:val="single" w:sz="4" w:space="0" w:color="000000"/>
              <w:right w:val="single" w:sz="4" w:space="0" w:color="000000"/>
            </w:tcBorders>
          </w:tcPr>
          <w:p w14:paraId="4EB0A6B5" w14:textId="3315DCC7" w:rsidR="00FB61B9" w:rsidRDefault="00FB61B9" w:rsidP="00A96D8D">
            <w:pPr>
              <w:rPr>
                <w:rFonts w:asciiTheme="minorHAnsi" w:hAnsiTheme="minorHAnsi"/>
                <w:sz w:val="22"/>
                <w:szCs w:val="22"/>
              </w:rPr>
            </w:pPr>
            <w:r>
              <w:rPr>
                <w:rFonts w:asciiTheme="minorHAnsi" w:hAnsiTheme="minorHAnsi"/>
                <w:sz w:val="22"/>
                <w:szCs w:val="22"/>
              </w:rPr>
              <w:t>None</w:t>
            </w:r>
          </w:p>
          <w:p w14:paraId="7D083FEB" w14:textId="09A9B5D0" w:rsidR="00A96D8D" w:rsidRPr="00906934" w:rsidRDefault="00A96D8D" w:rsidP="00A96D8D">
            <w:pPr>
              <w:rPr>
                <w:rFonts w:asciiTheme="minorHAnsi" w:hAnsiTheme="minorHAnsi"/>
                <w:sz w:val="22"/>
                <w:szCs w:val="22"/>
              </w:rPr>
            </w:pPr>
            <w:r w:rsidRPr="00906934">
              <w:rPr>
                <w:rFonts w:asciiTheme="minorHAnsi" w:hAnsiTheme="minorHAnsi"/>
                <w:sz w:val="22"/>
                <w:szCs w:val="22"/>
              </w:rPr>
              <w:t>1 – 250</w:t>
            </w:r>
          </w:p>
          <w:p w14:paraId="40890F09" w14:textId="77777777" w:rsidR="00A96D8D" w:rsidRPr="00906934" w:rsidRDefault="00A96D8D" w:rsidP="00A96D8D">
            <w:pPr>
              <w:rPr>
                <w:rFonts w:asciiTheme="minorHAnsi" w:hAnsiTheme="minorHAnsi"/>
                <w:sz w:val="22"/>
                <w:szCs w:val="22"/>
              </w:rPr>
            </w:pPr>
            <w:r w:rsidRPr="00906934">
              <w:rPr>
                <w:rFonts w:asciiTheme="minorHAnsi" w:hAnsiTheme="minorHAnsi"/>
                <w:sz w:val="22"/>
                <w:szCs w:val="22"/>
              </w:rPr>
              <w:t>251 – 500</w:t>
            </w:r>
          </w:p>
          <w:p w14:paraId="65129F10" w14:textId="77777777" w:rsidR="00A96D8D" w:rsidRPr="00906934" w:rsidRDefault="00A96D8D" w:rsidP="00A96D8D">
            <w:pPr>
              <w:rPr>
                <w:rFonts w:asciiTheme="minorHAnsi" w:hAnsiTheme="minorHAnsi"/>
                <w:sz w:val="22"/>
                <w:szCs w:val="22"/>
              </w:rPr>
            </w:pPr>
            <w:r w:rsidRPr="00906934">
              <w:rPr>
                <w:rFonts w:asciiTheme="minorHAnsi" w:hAnsiTheme="minorHAnsi"/>
                <w:sz w:val="22"/>
                <w:szCs w:val="22"/>
              </w:rPr>
              <w:t>501 - 1000</w:t>
            </w:r>
          </w:p>
          <w:p w14:paraId="166D1E01" w14:textId="77777777" w:rsidR="00A96D8D" w:rsidRPr="00906934" w:rsidRDefault="00A96D8D" w:rsidP="00A96D8D">
            <w:pPr>
              <w:rPr>
                <w:rFonts w:asciiTheme="minorHAnsi" w:hAnsiTheme="minorHAnsi"/>
                <w:sz w:val="22"/>
                <w:szCs w:val="22"/>
              </w:rPr>
            </w:pPr>
            <w:r w:rsidRPr="00906934">
              <w:rPr>
                <w:rFonts w:asciiTheme="minorHAnsi" w:hAnsiTheme="minorHAnsi"/>
                <w:sz w:val="22"/>
                <w:szCs w:val="22"/>
              </w:rPr>
              <w:t>1001 – 2000</w:t>
            </w:r>
          </w:p>
          <w:p w14:paraId="7324C322" w14:textId="77777777" w:rsidR="00A96D8D" w:rsidRPr="00906934" w:rsidRDefault="00A96D8D" w:rsidP="00A96D8D">
            <w:pPr>
              <w:rPr>
                <w:rFonts w:asciiTheme="minorHAnsi" w:hAnsiTheme="minorHAnsi"/>
                <w:sz w:val="22"/>
                <w:szCs w:val="22"/>
              </w:rPr>
            </w:pPr>
            <w:r w:rsidRPr="00906934">
              <w:rPr>
                <w:rFonts w:asciiTheme="minorHAnsi" w:hAnsiTheme="minorHAnsi"/>
                <w:sz w:val="22"/>
                <w:szCs w:val="22"/>
              </w:rPr>
              <w:t>2001 or more</w:t>
            </w:r>
          </w:p>
          <w:p w14:paraId="27D41B06" w14:textId="4C0D6EE7" w:rsidR="00A96D8D" w:rsidRPr="00906934" w:rsidRDefault="00B051A6" w:rsidP="00A96D8D">
            <w:pPr>
              <w:rPr>
                <w:rFonts w:asciiTheme="minorHAnsi" w:hAnsiTheme="minorHAnsi"/>
                <w:sz w:val="22"/>
                <w:szCs w:val="22"/>
              </w:rPr>
            </w:pPr>
            <w:r w:rsidRPr="00906934">
              <w:rPr>
                <w:rFonts w:asciiTheme="minorHAnsi" w:hAnsiTheme="minorHAnsi"/>
                <w:sz w:val="22"/>
                <w:szCs w:val="22"/>
              </w:rPr>
              <w:t>Unknown (</w:t>
            </w:r>
            <w:r w:rsidR="00A96D8D" w:rsidRPr="00906934">
              <w:rPr>
                <w:rFonts w:asciiTheme="minorHAnsi" w:hAnsiTheme="minorHAnsi"/>
                <w:sz w:val="22"/>
                <w:szCs w:val="22"/>
              </w:rPr>
              <w:t>values to potentially change)</w:t>
            </w:r>
          </w:p>
        </w:tc>
      </w:tr>
      <w:tr w:rsidR="00604550" w:rsidRPr="00906934" w14:paraId="08D6189A" w14:textId="77777777" w:rsidTr="00A96D8D">
        <w:tc>
          <w:tcPr>
            <w:tcW w:w="2520" w:type="dxa"/>
            <w:tcBorders>
              <w:top w:val="single" w:sz="4" w:space="0" w:color="000000"/>
              <w:left w:val="single" w:sz="4" w:space="0" w:color="000000"/>
              <w:bottom w:val="single" w:sz="4" w:space="0" w:color="000000"/>
            </w:tcBorders>
          </w:tcPr>
          <w:p w14:paraId="679B2A8C" w14:textId="54B71242" w:rsidR="00604550" w:rsidRPr="00906934" w:rsidRDefault="00604550" w:rsidP="00A96D8D">
            <w:pPr>
              <w:snapToGrid w:val="0"/>
              <w:rPr>
                <w:rFonts w:asciiTheme="minorHAnsi" w:hAnsiTheme="minorHAnsi"/>
                <w:sz w:val="22"/>
                <w:szCs w:val="22"/>
              </w:rPr>
            </w:pPr>
            <w:r>
              <w:rPr>
                <w:rFonts w:asciiTheme="minorHAnsi" w:hAnsiTheme="minorHAnsi"/>
                <w:sz w:val="22"/>
                <w:szCs w:val="22"/>
              </w:rPr>
              <w:t xml:space="preserve">How many cases per year do you assign AJCC </w:t>
            </w:r>
            <w:r w:rsidR="00A119A6">
              <w:rPr>
                <w:rFonts w:asciiTheme="minorHAnsi" w:hAnsiTheme="minorHAnsi"/>
                <w:sz w:val="22"/>
                <w:szCs w:val="22"/>
              </w:rPr>
              <w:t>8</w:t>
            </w:r>
            <w:r w:rsidR="00A119A6" w:rsidRPr="00056593">
              <w:rPr>
                <w:rFonts w:asciiTheme="minorHAnsi" w:hAnsiTheme="minorHAnsi"/>
                <w:sz w:val="22"/>
                <w:szCs w:val="22"/>
                <w:vertAlign w:val="superscript"/>
              </w:rPr>
              <w:t>th</w:t>
            </w:r>
            <w:r w:rsidR="00A119A6">
              <w:rPr>
                <w:rFonts w:asciiTheme="minorHAnsi" w:hAnsiTheme="minorHAnsi"/>
                <w:sz w:val="22"/>
                <w:szCs w:val="22"/>
              </w:rPr>
              <w:t xml:space="preserve"> edition </w:t>
            </w:r>
            <w:r>
              <w:rPr>
                <w:rFonts w:asciiTheme="minorHAnsi" w:hAnsiTheme="minorHAnsi"/>
                <w:sz w:val="22"/>
                <w:szCs w:val="22"/>
              </w:rPr>
              <w:t>staging personally while abstracting</w:t>
            </w:r>
          </w:p>
        </w:tc>
        <w:tc>
          <w:tcPr>
            <w:tcW w:w="1890" w:type="dxa"/>
            <w:tcBorders>
              <w:top w:val="single" w:sz="4" w:space="0" w:color="000000"/>
              <w:left w:val="single" w:sz="4" w:space="0" w:color="000000"/>
              <w:bottom w:val="single" w:sz="4" w:space="0" w:color="000000"/>
            </w:tcBorders>
          </w:tcPr>
          <w:p w14:paraId="46BC29BB" w14:textId="306CD98F" w:rsidR="00604550" w:rsidRPr="00906934" w:rsidRDefault="00604550" w:rsidP="00A96D8D">
            <w:pPr>
              <w:snapToGrid w:val="0"/>
              <w:rPr>
                <w:rFonts w:asciiTheme="minorHAnsi" w:hAnsiTheme="minorHAnsi"/>
                <w:sz w:val="22"/>
                <w:szCs w:val="22"/>
              </w:rPr>
            </w:pPr>
            <w:r>
              <w:rPr>
                <w:rFonts w:asciiTheme="minorHAnsi" w:hAnsiTheme="minorHAnsi"/>
                <w:sz w:val="22"/>
                <w:szCs w:val="22"/>
              </w:rPr>
              <w:t>Drop down list</w:t>
            </w:r>
          </w:p>
        </w:tc>
        <w:tc>
          <w:tcPr>
            <w:tcW w:w="1260" w:type="dxa"/>
            <w:tcBorders>
              <w:top w:val="single" w:sz="4" w:space="0" w:color="000000"/>
              <w:left w:val="single" w:sz="4" w:space="0" w:color="000000"/>
              <w:bottom w:val="single" w:sz="4" w:space="0" w:color="000000"/>
            </w:tcBorders>
          </w:tcPr>
          <w:p w14:paraId="3B99C1DA" w14:textId="5AE313CC" w:rsidR="00604550" w:rsidRPr="00906934" w:rsidRDefault="00604550" w:rsidP="00A96D8D">
            <w:pPr>
              <w:snapToGrid w:val="0"/>
              <w:rPr>
                <w:rFonts w:asciiTheme="minorHAnsi" w:hAnsiTheme="minorHAnsi"/>
                <w:sz w:val="22"/>
                <w:szCs w:val="22"/>
              </w:rPr>
            </w:pPr>
            <w:r>
              <w:rPr>
                <w:rFonts w:asciiTheme="minorHAnsi" w:hAnsiTheme="minorHAnsi"/>
                <w:sz w:val="22"/>
                <w:szCs w:val="22"/>
              </w:rPr>
              <w:t>Yes</w:t>
            </w:r>
          </w:p>
        </w:tc>
        <w:tc>
          <w:tcPr>
            <w:tcW w:w="4145" w:type="dxa"/>
            <w:tcBorders>
              <w:top w:val="single" w:sz="4" w:space="0" w:color="000000"/>
              <w:left w:val="single" w:sz="4" w:space="0" w:color="000000"/>
              <w:bottom w:val="single" w:sz="4" w:space="0" w:color="000000"/>
              <w:right w:val="single" w:sz="4" w:space="0" w:color="000000"/>
            </w:tcBorders>
          </w:tcPr>
          <w:p w14:paraId="32CA00DC" w14:textId="12DD1EA4" w:rsidR="00FB61B9" w:rsidRDefault="00FB61B9" w:rsidP="00604550">
            <w:pPr>
              <w:rPr>
                <w:rFonts w:asciiTheme="minorHAnsi" w:hAnsiTheme="minorHAnsi"/>
                <w:sz w:val="22"/>
                <w:szCs w:val="22"/>
              </w:rPr>
            </w:pPr>
            <w:r>
              <w:rPr>
                <w:rFonts w:asciiTheme="minorHAnsi" w:hAnsiTheme="minorHAnsi"/>
                <w:sz w:val="22"/>
                <w:szCs w:val="22"/>
              </w:rPr>
              <w:t>None</w:t>
            </w:r>
          </w:p>
          <w:p w14:paraId="43D897B9" w14:textId="68C398CE" w:rsidR="00604550" w:rsidRPr="00906934" w:rsidRDefault="00604550" w:rsidP="00604550">
            <w:pPr>
              <w:rPr>
                <w:rFonts w:asciiTheme="minorHAnsi" w:hAnsiTheme="minorHAnsi"/>
                <w:sz w:val="22"/>
                <w:szCs w:val="22"/>
              </w:rPr>
            </w:pPr>
            <w:r w:rsidRPr="00906934">
              <w:rPr>
                <w:rFonts w:asciiTheme="minorHAnsi" w:hAnsiTheme="minorHAnsi"/>
                <w:sz w:val="22"/>
                <w:szCs w:val="22"/>
              </w:rPr>
              <w:t>1 – 250</w:t>
            </w:r>
          </w:p>
          <w:p w14:paraId="67417A55" w14:textId="77777777" w:rsidR="00604550" w:rsidRPr="00906934" w:rsidRDefault="00604550" w:rsidP="00604550">
            <w:pPr>
              <w:rPr>
                <w:rFonts w:asciiTheme="minorHAnsi" w:hAnsiTheme="minorHAnsi"/>
                <w:sz w:val="22"/>
                <w:szCs w:val="22"/>
              </w:rPr>
            </w:pPr>
            <w:r w:rsidRPr="00906934">
              <w:rPr>
                <w:rFonts w:asciiTheme="minorHAnsi" w:hAnsiTheme="minorHAnsi"/>
                <w:sz w:val="22"/>
                <w:szCs w:val="22"/>
              </w:rPr>
              <w:t>251 – 500</w:t>
            </w:r>
          </w:p>
          <w:p w14:paraId="55FEFED2" w14:textId="77777777" w:rsidR="00604550" w:rsidRPr="00906934" w:rsidRDefault="00604550" w:rsidP="00604550">
            <w:pPr>
              <w:rPr>
                <w:rFonts w:asciiTheme="minorHAnsi" w:hAnsiTheme="minorHAnsi"/>
                <w:sz w:val="22"/>
                <w:szCs w:val="22"/>
              </w:rPr>
            </w:pPr>
            <w:r w:rsidRPr="00906934">
              <w:rPr>
                <w:rFonts w:asciiTheme="minorHAnsi" w:hAnsiTheme="minorHAnsi"/>
                <w:sz w:val="22"/>
                <w:szCs w:val="22"/>
              </w:rPr>
              <w:t>501 - 1000</w:t>
            </w:r>
          </w:p>
          <w:p w14:paraId="3282A65E" w14:textId="77777777" w:rsidR="00604550" w:rsidRPr="00906934" w:rsidRDefault="00604550" w:rsidP="00604550">
            <w:pPr>
              <w:rPr>
                <w:rFonts w:asciiTheme="minorHAnsi" w:hAnsiTheme="minorHAnsi"/>
                <w:sz w:val="22"/>
                <w:szCs w:val="22"/>
              </w:rPr>
            </w:pPr>
            <w:r w:rsidRPr="00906934">
              <w:rPr>
                <w:rFonts w:asciiTheme="minorHAnsi" w:hAnsiTheme="minorHAnsi"/>
                <w:sz w:val="22"/>
                <w:szCs w:val="22"/>
              </w:rPr>
              <w:t>1001 – 2000</w:t>
            </w:r>
          </w:p>
          <w:p w14:paraId="59352316" w14:textId="77777777" w:rsidR="00604550" w:rsidRPr="00906934" w:rsidRDefault="00604550" w:rsidP="00604550">
            <w:pPr>
              <w:rPr>
                <w:rFonts w:asciiTheme="minorHAnsi" w:hAnsiTheme="minorHAnsi"/>
                <w:sz w:val="22"/>
                <w:szCs w:val="22"/>
              </w:rPr>
            </w:pPr>
            <w:r w:rsidRPr="00906934">
              <w:rPr>
                <w:rFonts w:asciiTheme="minorHAnsi" w:hAnsiTheme="minorHAnsi"/>
                <w:sz w:val="22"/>
                <w:szCs w:val="22"/>
              </w:rPr>
              <w:t>2001 or more</w:t>
            </w:r>
          </w:p>
          <w:p w14:paraId="668FF302" w14:textId="59039DAC" w:rsidR="00604550" w:rsidRDefault="00604550" w:rsidP="00604550">
            <w:pPr>
              <w:rPr>
                <w:rFonts w:asciiTheme="minorHAnsi" w:hAnsiTheme="minorHAnsi"/>
                <w:sz w:val="22"/>
                <w:szCs w:val="22"/>
              </w:rPr>
            </w:pPr>
            <w:r w:rsidRPr="00906934">
              <w:rPr>
                <w:rFonts w:asciiTheme="minorHAnsi" w:hAnsiTheme="minorHAnsi"/>
                <w:sz w:val="22"/>
                <w:szCs w:val="22"/>
              </w:rPr>
              <w:t>Unknown (values to potentially change)</w:t>
            </w:r>
          </w:p>
          <w:p w14:paraId="14AE96A6" w14:textId="1E8CE5F7" w:rsidR="00604550" w:rsidRPr="00906934" w:rsidRDefault="0061042A" w:rsidP="00A96D8D">
            <w:pPr>
              <w:rPr>
                <w:rFonts w:asciiTheme="minorHAnsi" w:hAnsiTheme="minorHAnsi"/>
                <w:sz w:val="22"/>
                <w:szCs w:val="22"/>
              </w:rPr>
            </w:pPr>
            <w:r>
              <w:rPr>
                <w:rFonts w:asciiTheme="minorHAnsi" w:hAnsiTheme="minorHAnsi"/>
                <w:sz w:val="22"/>
                <w:szCs w:val="22"/>
              </w:rPr>
              <w:t>Do not assign AJCC stage</w:t>
            </w:r>
          </w:p>
        </w:tc>
      </w:tr>
    </w:tbl>
    <w:p w14:paraId="7760E73C" w14:textId="77777777" w:rsidR="00A96D8D" w:rsidRPr="00906934" w:rsidRDefault="00A96D8D" w:rsidP="00A96D8D">
      <w:pPr>
        <w:pStyle w:val="ListParagraph"/>
        <w:rPr>
          <w:rFonts w:asciiTheme="minorHAnsi" w:hAnsiTheme="minorHAnsi"/>
        </w:rPr>
      </w:pPr>
    </w:p>
    <w:p w14:paraId="5B93DA89" w14:textId="6C0C9F0A" w:rsidR="00A96D8D" w:rsidRPr="00906934" w:rsidRDefault="00A96D8D" w:rsidP="00B9482A">
      <w:pPr>
        <w:pStyle w:val="ListParagraph"/>
        <w:numPr>
          <w:ilvl w:val="0"/>
          <w:numId w:val="5"/>
        </w:numPr>
        <w:spacing w:after="100"/>
        <w:contextualSpacing w:val="0"/>
        <w:rPr>
          <w:rFonts w:asciiTheme="minorHAnsi" w:hAnsiTheme="minorHAnsi"/>
        </w:rPr>
      </w:pPr>
      <w:r w:rsidRPr="00906934">
        <w:rPr>
          <w:rFonts w:asciiTheme="minorHAnsi" w:hAnsiTheme="minorHAnsi"/>
        </w:rPr>
        <w:t>How many practice c</w:t>
      </w:r>
      <w:r w:rsidR="00F82043" w:rsidRPr="00906934">
        <w:rPr>
          <w:rFonts w:asciiTheme="minorHAnsi" w:hAnsiTheme="minorHAnsi"/>
        </w:rPr>
        <w:t xml:space="preserve">ases: </w:t>
      </w:r>
      <w:r w:rsidR="00057307">
        <w:rPr>
          <w:rFonts w:asciiTheme="minorHAnsi" w:hAnsiTheme="minorHAnsi"/>
        </w:rPr>
        <w:t>None</w:t>
      </w:r>
    </w:p>
    <w:p w14:paraId="5233AFC8" w14:textId="77777777" w:rsidR="00A96D8D" w:rsidRPr="00906934" w:rsidRDefault="00A96D8D" w:rsidP="00B9482A">
      <w:pPr>
        <w:pStyle w:val="ListParagraph"/>
        <w:numPr>
          <w:ilvl w:val="0"/>
          <w:numId w:val="5"/>
        </w:numPr>
        <w:spacing w:after="0"/>
        <w:contextualSpacing w:val="0"/>
        <w:rPr>
          <w:rFonts w:asciiTheme="minorHAnsi" w:hAnsiTheme="minorHAnsi"/>
        </w:rPr>
      </w:pPr>
      <w:r w:rsidRPr="00906934">
        <w:rPr>
          <w:rFonts w:asciiTheme="minorHAnsi" w:hAnsiTheme="minorHAnsi"/>
        </w:rPr>
        <w:t>How many regular cases?</w:t>
      </w:r>
    </w:p>
    <w:p w14:paraId="23EB68B8" w14:textId="5D8D6636" w:rsidR="00A96D8D" w:rsidRDefault="00A96D8D" w:rsidP="00A96D8D">
      <w:pPr>
        <w:pStyle w:val="ListParagraph"/>
        <w:spacing w:after="100"/>
        <w:contextualSpacing w:val="0"/>
        <w:rPr>
          <w:rFonts w:asciiTheme="minorHAnsi" w:hAnsiTheme="minorHAnsi"/>
        </w:rPr>
      </w:pPr>
      <w:r w:rsidRPr="00D207E9">
        <w:rPr>
          <w:rFonts w:asciiTheme="minorHAnsi" w:hAnsiTheme="minorHAnsi"/>
        </w:rPr>
        <w:t xml:space="preserve">A total of </w:t>
      </w:r>
      <w:r w:rsidR="0064690B" w:rsidRPr="00D207E9">
        <w:rPr>
          <w:rFonts w:asciiTheme="minorHAnsi" w:hAnsiTheme="minorHAnsi"/>
        </w:rPr>
        <w:t>20</w:t>
      </w:r>
      <w:r w:rsidR="00941D92" w:rsidRPr="00D207E9">
        <w:rPr>
          <w:rFonts w:asciiTheme="minorHAnsi" w:hAnsiTheme="minorHAnsi"/>
        </w:rPr>
        <w:t xml:space="preserve"> cases</w:t>
      </w:r>
      <w:r w:rsidR="007F5A60" w:rsidRPr="00D207E9">
        <w:rPr>
          <w:rFonts w:asciiTheme="minorHAnsi" w:hAnsiTheme="minorHAnsi"/>
        </w:rPr>
        <w:t>/</w:t>
      </w:r>
      <w:r w:rsidR="0064690B" w:rsidRPr="00D207E9">
        <w:rPr>
          <w:rFonts w:asciiTheme="minorHAnsi" w:hAnsiTheme="minorHAnsi"/>
        </w:rPr>
        <w:t xml:space="preserve"> 1 </w:t>
      </w:r>
      <w:r w:rsidR="007F5A60" w:rsidRPr="00D207E9">
        <w:rPr>
          <w:rFonts w:asciiTheme="minorHAnsi" w:hAnsiTheme="minorHAnsi"/>
        </w:rPr>
        <w:t>data item</w:t>
      </w:r>
      <w:r w:rsidR="0061042A" w:rsidRPr="00D207E9">
        <w:rPr>
          <w:rFonts w:asciiTheme="minorHAnsi" w:hAnsiTheme="minorHAnsi"/>
        </w:rPr>
        <w:t xml:space="preserve"> for the </w:t>
      </w:r>
      <w:r w:rsidR="0064690B" w:rsidRPr="00D207E9">
        <w:rPr>
          <w:rFonts w:asciiTheme="minorHAnsi" w:hAnsiTheme="minorHAnsi"/>
        </w:rPr>
        <w:t>proposed SSDI: Primary Tumor Location</w:t>
      </w:r>
      <w:r w:rsidR="00941D92" w:rsidRPr="00D207E9">
        <w:rPr>
          <w:rFonts w:asciiTheme="minorHAnsi" w:hAnsiTheme="minorHAnsi"/>
        </w:rPr>
        <w:t xml:space="preserve">, with </w:t>
      </w:r>
      <w:r w:rsidR="0064690B" w:rsidRPr="00D207E9">
        <w:rPr>
          <w:rFonts w:asciiTheme="minorHAnsi" w:hAnsiTheme="minorHAnsi"/>
        </w:rPr>
        <w:t>20</w:t>
      </w:r>
      <w:r w:rsidR="00941D92" w:rsidRPr="00D207E9">
        <w:rPr>
          <w:rFonts w:asciiTheme="minorHAnsi" w:hAnsiTheme="minorHAnsi"/>
        </w:rPr>
        <w:t xml:space="preserve"> cases</w:t>
      </w:r>
      <w:r w:rsidR="007F5A60" w:rsidRPr="00D207E9">
        <w:rPr>
          <w:rFonts w:asciiTheme="minorHAnsi" w:hAnsiTheme="minorHAnsi"/>
        </w:rPr>
        <w:t>/</w:t>
      </w:r>
      <w:r w:rsidR="0064690B" w:rsidRPr="00D207E9">
        <w:rPr>
          <w:rFonts w:asciiTheme="minorHAnsi" w:hAnsiTheme="minorHAnsi"/>
        </w:rPr>
        <w:t xml:space="preserve"> 1 </w:t>
      </w:r>
      <w:r w:rsidR="007F5A60" w:rsidRPr="00D207E9">
        <w:rPr>
          <w:rFonts w:asciiTheme="minorHAnsi" w:hAnsiTheme="minorHAnsi"/>
        </w:rPr>
        <w:t>data item</w:t>
      </w:r>
      <w:r w:rsidR="00941D92" w:rsidRPr="00D207E9">
        <w:rPr>
          <w:rFonts w:asciiTheme="minorHAnsi" w:hAnsiTheme="minorHAnsi"/>
        </w:rPr>
        <w:t xml:space="preserve"> being divided into </w:t>
      </w:r>
      <w:r w:rsidR="0064690B" w:rsidRPr="00D207E9">
        <w:rPr>
          <w:rFonts w:asciiTheme="minorHAnsi" w:hAnsiTheme="minorHAnsi"/>
        </w:rPr>
        <w:t>5</w:t>
      </w:r>
      <w:r w:rsidR="00175452" w:rsidRPr="00D207E9">
        <w:rPr>
          <w:rFonts w:asciiTheme="minorHAnsi" w:hAnsiTheme="minorHAnsi"/>
        </w:rPr>
        <w:t xml:space="preserve"> </w:t>
      </w:r>
      <w:r w:rsidR="0064690B" w:rsidRPr="00D207E9">
        <w:rPr>
          <w:rFonts w:asciiTheme="minorHAnsi" w:hAnsiTheme="minorHAnsi"/>
        </w:rPr>
        <w:t>groups</w:t>
      </w:r>
      <w:r w:rsidRPr="00D207E9">
        <w:rPr>
          <w:rFonts w:asciiTheme="minorHAnsi" w:hAnsiTheme="minorHAnsi"/>
        </w:rPr>
        <w:t xml:space="preserve">, each </w:t>
      </w:r>
      <w:r w:rsidR="0064690B" w:rsidRPr="00D207E9">
        <w:rPr>
          <w:rFonts w:asciiTheme="minorHAnsi" w:hAnsiTheme="minorHAnsi"/>
        </w:rPr>
        <w:t>group</w:t>
      </w:r>
      <w:r w:rsidR="00941D92" w:rsidRPr="00D207E9">
        <w:rPr>
          <w:rFonts w:asciiTheme="minorHAnsi" w:hAnsiTheme="minorHAnsi"/>
        </w:rPr>
        <w:t xml:space="preserve"> having </w:t>
      </w:r>
      <w:r w:rsidR="0064690B" w:rsidRPr="00D207E9">
        <w:rPr>
          <w:rFonts w:asciiTheme="minorHAnsi" w:hAnsiTheme="minorHAnsi"/>
        </w:rPr>
        <w:t>4</w:t>
      </w:r>
      <w:r w:rsidR="00941D92" w:rsidRPr="00D207E9">
        <w:rPr>
          <w:rFonts w:asciiTheme="minorHAnsi" w:hAnsiTheme="minorHAnsi"/>
        </w:rPr>
        <w:t xml:space="preserve"> cases</w:t>
      </w:r>
      <w:r w:rsidR="007F5A60" w:rsidRPr="00D207E9">
        <w:rPr>
          <w:rFonts w:asciiTheme="minorHAnsi" w:hAnsiTheme="minorHAnsi"/>
        </w:rPr>
        <w:t>/</w:t>
      </w:r>
      <w:r w:rsidR="0064690B" w:rsidRPr="00D207E9">
        <w:rPr>
          <w:rFonts w:asciiTheme="minorHAnsi" w:hAnsiTheme="minorHAnsi"/>
        </w:rPr>
        <w:t xml:space="preserve"> 1 </w:t>
      </w:r>
      <w:r w:rsidR="007F5A60" w:rsidRPr="00D207E9">
        <w:rPr>
          <w:rFonts w:asciiTheme="minorHAnsi" w:hAnsiTheme="minorHAnsi"/>
        </w:rPr>
        <w:t>data item</w:t>
      </w:r>
      <w:r w:rsidR="00941D92" w:rsidRPr="00D207E9">
        <w:rPr>
          <w:rFonts w:asciiTheme="minorHAnsi" w:hAnsiTheme="minorHAnsi"/>
        </w:rPr>
        <w:t xml:space="preserve">. </w:t>
      </w:r>
    </w:p>
    <w:p w14:paraId="66FCFAFD" w14:textId="1496FCFD" w:rsidR="00E72AC6" w:rsidRPr="00D207E9" w:rsidRDefault="00E72AC6" w:rsidP="00E72AC6">
      <w:pPr>
        <w:pStyle w:val="ListParagraph"/>
        <w:numPr>
          <w:ilvl w:val="0"/>
          <w:numId w:val="5"/>
        </w:numPr>
        <w:spacing w:after="100"/>
        <w:contextualSpacing w:val="0"/>
        <w:rPr>
          <w:rFonts w:asciiTheme="minorHAnsi" w:hAnsiTheme="minorHAnsi"/>
        </w:rPr>
      </w:pPr>
      <w:r w:rsidRPr="00D207E9">
        <w:rPr>
          <w:rFonts w:asciiTheme="minorHAnsi" w:hAnsiTheme="minorHAnsi"/>
        </w:rPr>
        <w:lastRenderedPageBreak/>
        <w:t>How many multiple choice questions</w:t>
      </w:r>
    </w:p>
    <w:p w14:paraId="52CE3E02" w14:textId="72D9A51A" w:rsidR="00A25726" w:rsidRPr="00D207E9" w:rsidRDefault="0050700D" w:rsidP="00A25726">
      <w:pPr>
        <w:pStyle w:val="ListParagraph"/>
        <w:numPr>
          <w:ilvl w:val="1"/>
          <w:numId w:val="5"/>
        </w:numPr>
        <w:spacing w:after="100"/>
        <w:contextualSpacing w:val="0"/>
        <w:rPr>
          <w:rFonts w:asciiTheme="minorHAnsi" w:hAnsiTheme="minorHAnsi"/>
        </w:rPr>
      </w:pPr>
      <w:r>
        <w:rPr>
          <w:rFonts w:asciiTheme="minorHAnsi" w:hAnsiTheme="minorHAnsi"/>
        </w:rPr>
        <w:t>3</w:t>
      </w:r>
      <w:r w:rsidR="0064690B" w:rsidRPr="00D207E9">
        <w:rPr>
          <w:rFonts w:asciiTheme="minorHAnsi" w:hAnsiTheme="minorHAnsi"/>
        </w:rPr>
        <w:t xml:space="preserve"> sets of 5 multiple choice questions (Histology Subtype</w:t>
      </w:r>
      <w:r>
        <w:rPr>
          <w:rFonts w:asciiTheme="minorHAnsi" w:hAnsiTheme="minorHAnsi"/>
        </w:rPr>
        <w:t>, Primary Site Surgery Codes,</w:t>
      </w:r>
      <w:r w:rsidR="0064690B" w:rsidRPr="00D207E9">
        <w:rPr>
          <w:rFonts w:asciiTheme="minorHAnsi" w:hAnsiTheme="minorHAnsi"/>
        </w:rPr>
        <w:t xml:space="preserve"> and Clinical Surgical Margins)</w:t>
      </w:r>
    </w:p>
    <w:p w14:paraId="191D2540" w14:textId="3042C7D8" w:rsidR="00A96D8D" w:rsidRPr="00906934" w:rsidRDefault="00A96D8D" w:rsidP="00B9482A">
      <w:pPr>
        <w:pStyle w:val="ListParagraph"/>
        <w:numPr>
          <w:ilvl w:val="0"/>
          <w:numId w:val="5"/>
        </w:numPr>
        <w:spacing w:after="100"/>
        <w:contextualSpacing w:val="0"/>
        <w:rPr>
          <w:rFonts w:asciiTheme="minorHAnsi" w:hAnsiTheme="minorHAnsi"/>
        </w:rPr>
      </w:pPr>
      <w:r w:rsidRPr="00906934">
        <w:rPr>
          <w:rFonts w:asciiTheme="minorHAnsi" w:hAnsiTheme="minorHAnsi"/>
        </w:rPr>
        <w:t>Medical records for all cases – these will be delivered</w:t>
      </w:r>
      <w:r w:rsidR="00DD2C75">
        <w:rPr>
          <w:rFonts w:asciiTheme="minorHAnsi" w:hAnsiTheme="minorHAnsi"/>
        </w:rPr>
        <w:t xml:space="preserve"> from registries</w:t>
      </w:r>
      <w:r w:rsidRPr="00906934">
        <w:rPr>
          <w:rFonts w:asciiTheme="minorHAnsi" w:hAnsiTheme="minorHAnsi"/>
        </w:rPr>
        <w:t xml:space="preserve"> to IMS in PDF image format, in rolling deliveries, with the last case</w:t>
      </w:r>
      <w:r w:rsidR="00F2773B" w:rsidRPr="00906934">
        <w:rPr>
          <w:rFonts w:asciiTheme="minorHAnsi" w:hAnsiTheme="minorHAnsi"/>
        </w:rPr>
        <w:t xml:space="preserve"> to be delivered by</w:t>
      </w:r>
      <w:r w:rsidR="00E870D0">
        <w:rPr>
          <w:rFonts w:asciiTheme="minorHAnsi" w:hAnsiTheme="minorHAnsi"/>
        </w:rPr>
        <w:t xml:space="preserve"> </w:t>
      </w:r>
      <w:r w:rsidR="00DC66D1">
        <w:rPr>
          <w:rFonts w:asciiTheme="minorHAnsi" w:hAnsiTheme="minorHAnsi"/>
        </w:rPr>
        <w:t>September</w:t>
      </w:r>
      <w:r w:rsidR="00E870D0">
        <w:rPr>
          <w:rFonts w:asciiTheme="minorHAnsi" w:hAnsiTheme="minorHAnsi"/>
        </w:rPr>
        <w:t xml:space="preserve"> </w:t>
      </w:r>
      <w:r w:rsidR="00DC66D1">
        <w:rPr>
          <w:rFonts w:asciiTheme="minorHAnsi" w:hAnsiTheme="minorHAnsi"/>
        </w:rPr>
        <w:t>3</w:t>
      </w:r>
      <w:r w:rsidR="00E870D0">
        <w:rPr>
          <w:rFonts w:asciiTheme="minorHAnsi" w:hAnsiTheme="minorHAnsi"/>
        </w:rPr>
        <w:t>, 20</w:t>
      </w:r>
      <w:r w:rsidR="00FB61B9">
        <w:rPr>
          <w:rFonts w:asciiTheme="minorHAnsi" w:hAnsiTheme="minorHAnsi"/>
        </w:rPr>
        <w:t>21</w:t>
      </w:r>
      <w:r w:rsidRPr="00906934">
        <w:rPr>
          <w:rFonts w:asciiTheme="minorHAnsi" w:hAnsiTheme="minorHAnsi"/>
        </w:rPr>
        <w:t>.</w:t>
      </w:r>
    </w:p>
    <w:p w14:paraId="0E2AC9E4" w14:textId="2AEE14C2" w:rsidR="00A96D8D" w:rsidRPr="00906934" w:rsidRDefault="00A96D8D" w:rsidP="00B9482A">
      <w:pPr>
        <w:pStyle w:val="ListParagraph"/>
        <w:numPr>
          <w:ilvl w:val="0"/>
          <w:numId w:val="5"/>
        </w:numPr>
        <w:spacing w:after="100"/>
        <w:contextualSpacing w:val="0"/>
        <w:rPr>
          <w:rFonts w:asciiTheme="minorHAnsi" w:hAnsiTheme="minorHAnsi"/>
        </w:rPr>
      </w:pPr>
      <w:r w:rsidRPr="00906934">
        <w:rPr>
          <w:rFonts w:asciiTheme="minorHAnsi" w:hAnsiTheme="minorHAnsi"/>
        </w:rPr>
        <w:t xml:space="preserve">Data items for each case:  These will all be required and drop-down menus (no blanks allowed).  </w:t>
      </w:r>
      <w:r w:rsidRPr="00906934">
        <w:rPr>
          <w:rFonts w:asciiTheme="minorHAnsi" w:hAnsiTheme="minorHAnsi"/>
          <w:b/>
          <w:i/>
        </w:rPr>
        <w:t>The</w:t>
      </w:r>
      <w:r w:rsidR="00E75AA5">
        <w:rPr>
          <w:rFonts w:asciiTheme="minorHAnsi" w:hAnsiTheme="minorHAnsi"/>
          <w:b/>
          <w:i/>
        </w:rPr>
        <w:t xml:space="preserve"> data items and</w:t>
      </w:r>
      <w:r w:rsidRPr="00906934">
        <w:rPr>
          <w:rFonts w:asciiTheme="minorHAnsi" w:hAnsiTheme="minorHAnsi"/>
          <w:b/>
          <w:i/>
        </w:rPr>
        <w:t xml:space="preserve"> valid values for each data item are site specific</w:t>
      </w:r>
      <w:r w:rsidRPr="00906934">
        <w:rPr>
          <w:rFonts w:asciiTheme="minorHAnsi" w:hAnsiTheme="minorHAnsi"/>
        </w:rPr>
        <w:t xml:space="preserve"> and are specified in the Table below.</w:t>
      </w:r>
      <w:r w:rsidR="00F82043" w:rsidRPr="00906934">
        <w:rPr>
          <w:rFonts w:asciiTheme="minorHAnsi" w:hAnsiTheme="minorHAnsi"/>
        </w:rPr>
        <w:t xml:space="preserve">  </w:t>
      </w:r>
    </w:p>
    <w:tbl>
      <w:tblPr>
        <w:tblStyle w:val="TableGrid"/>
        <w:tblW w:w="10705" w:type="dxa"/>
        <w:jc w:val="center"/>
        <w:tblLook w:val="04A0" w:firstRow="1" w:lastRow="0" w:firstColumn="1" w:lastColumn="0" w:noHBand="0" w:noVBand="1"/>
      </w:tblPr>
      <w:tblGrid>
        <w:gridCol w:w="2329"/>
        <w:gridCol w:w="1479"/>
        <w:gridCol w:w="1466"/>
        <w:gridCol w:w="2405"/>
        <w:gridCol w:w="3026"/>
      </w:tblGrid>
      <w:tr w:rsidR="00040B2A" w:rsidRPr="00941D92" w14:paraId="6CBBE0CB" w14:textId="77777777" w:rsidTr="008A68BD">
        <w:trPr>
          <w:tblHeader/>
          <w:jc w:val="center"/>
        </w:trPr>
        <w:tc>
          <w:tcPr>
            <w:tcW w:w="2329" w:type="dxa"/>
            <w:shd w:val="clear" w:color="auto" w:fill="1F3864" w:themeFill="accent1" w:themeFillShade="80"/>
          </w:tcPr>
          <w:p w14:paraId="4AEC4D2A" w14:textId="38D01BBC" w:rsidR="00040B2A" w:rsidRPr="00941D92" w:rsidRDefault="00040B2A" w:rsidP="009F28A1">
            <w:pPr>
              <w:pStyle w:val="ListParagraph"/>
              <w:spacing w:after="100"/>
              <w:ind w:left="0"/>
              <w:contextualSpacing w:val="0"/>
              <w:rPr>
                <w:rFonts w:asciiTheme="minorHAnsi" w:hAnsiTheme="minorHAnsi"/>
              </w:rPr>
            </w:pPr>
            <w:r w:rsidRPr="00941D92">
              <w:rPr>
                <w:rFonts w:asciiTheme="minorHAnsi" w:hAnsiTheme="minorHAnsi"/>
              </w:rPr>
              <w:t>Label of Data Item</w:t>
            </w:r>
          </w:p>
        </w:tc>
        <w:tc>
          <w:tcPr>
            <w:tcW w:w="1479" w:type="dxa"/>
            <w:shd w:val="clear" w:color="auto" w:fill="1F3864" w:themeFill="accent1" w:themeFillShade="80"/>
          </w:tcPr>
          <w:p w14:paraId="66592D3B" w14:textId="112B49A0" w:rsidR="00040B2A" w:rsidRPr="00941D92" w:rsidRDefault="00040B2A" w:rsidP="009F28A1">
            <w:pPr>
              <w:pStyle w:val="ListParagraph"/>
              <w:spacing w:after="100"/>
              <w:ind w:left="0"/>
              <w:contextualSpacing w:val="0"/>
              <w:rPr>
                <w:rFonts w:asciiTheme="minorHAnsi" w:hAnsiTheme="minorHAnsi"/>
              </w:rPr>
            </w:pPr>
            <w:r w:rsidRPr="00941D92">
              <w:rPr>
                <w:rFonts w:asciiTheme="minorHAnsi" w:hAnsiTheme="minorHAnsi"/>
              </w:rPr>
              <w:t>Data Type</w:t>
            </w:r>
          </w:p>
        </w:tc>
        <w:tc>
          <w:tcPr>
            <w:tcW w:w="1466" w:type="dxa"/>
            <w:shd w:val="clear" w:color="auto" w:fill="1F3864" w:themeFill="accent1" w:themeFillShade="80"/>
          </w:tcPr>
          <w:p w14:paraId="06291CA2" w14:textId="342F0E2E" w:rsidR="00040B2A" w:rsidRPr="00941D92" w:rsidRDefault="00040B2A" w:rsidP="00653631">
            <w:pPr>
              <w:pStyle w:val="ListParagraph"/>
              <w:spacing w:after="100"/>
              <w:ind w:left="0"/>
              <w:contextualSpacing w:val="0"/>
              <w:jc w:val="center"/>
              <w:rPr>
                <w:rFonts w:asciiTheme="minorHAnsi" w:hAnsiTheme="minorHAnsi"/>
              </w:rPr>
            </w:pPr>
            <w:r w:rsidRPr="00941D92">
              <w:rPr>
                <w:rFonts w:asciiTheme="minorHAnsi" w:hAnsiTheme="minorHAnsi"/>
              </w:rPr>
              <w:t>Data Item Required</w:t>
            </w:r>
          </w:p>
        </w:tc>
        <w:tc>
          <w:tcPr>
            <w:tcW w:w="2405" w:type="dxa"/>
            <w:shd w:val="clear" w:color="auto" w:fill="1F3864" w:themeFill="accent1" w:themeFillShade="80"/>
          </w:tcPr>
          <w:p w14:paraId="723C316A" w14:textId="15D95087" w:rsidR="00040B2A" w:rsidRPr="00941D92" w:rsidRDefault="00040B2A" w:rsidP="009F28A1">
            <w:pPr>
              <w:pStyle w:val="ListParagraph"/>
              <w:spacing w:after="100"/>
              <w:ind w:left="0"/>
              <w:contextualSpacing w:val="0"/>
              <w:rPr>
                <w:rFonts w:asciiTheme="minorHAnsi" w:hAnsiTheme="minorHAnsi"/>
              </w:rPr>
            </w:pPr>
            <w:r w:rsidRPr="00941D92">
              <w:rPr>
                <w:rFonts w:asciiTheme="minorHAnsi" w:hAnsiTheme="minorHAnsi"/>
              </w:rPr>
              <w:t>EOD Schema</w:t>
            </w:r>
          </w:p>
        </w:tc>
        <w:tc>
          <w:tcPr>
            <w:tcW w:w="3026" w:type="dxa"/>
            <w:shd w:val="clear" w:color="auto" w:fill="1F3864" w:themeFill="accent1" w:themeFillShade="80"/>
          </w:tcPr>
          <w:p w14:paraId="0A40A30D" w14:textId="0334BCB5" w:rsidR="00040B2A" w:rsidRPr="00941D92" w:rsidRDefault="00040B2A" w:rsidP="009F28A1">
            <w:pPr>
              <w:pStyle w:val="ListParagraph"/>
              <w:spacing w:after="100"/>
              <w:ind w:left="0"/>
              <w:contextualSpacing w:val="0"/>
              <w:rPr>
                <w:rFonts w:asciiTheme="minorHAnsi" w:hAnsiTheme="minorHAnsi"/>
              </w:rPr>
            </w:pPr>
            <w:r w:rsidRPr="00941D92">
              <w:rPr>
                <w:rFonts w:asciiTheme="minorHAnsi" w:hAnsiTheme="minorHAnsi"/>
              </w:rPr>
              <w:t>Allowable Value</w:t>
            </w:r>
          </w:p>
        </w:tc>
      </w:tr>
      <w:tr w:rsidR="00050CD3" w:rsidRPr="00F52B72" w14:paraId="29BB8986" w14:textId="77777777" w:rsidTr="00F52B72">
        <w:trPr>
          <w:jc w:val="center"/>
        </w:trPr>
        <w:tc>
          <w:tcPr>
            <w:tcW w:w="2329" w:type="dxa"/>
            <w:shd w:val="clear" w:color="auto" w:fill="auto"/>
          </w:tcPr>
          <w:p w14:paraId="4EE36A20" w14:textId="6D0EF32C" w:rsidR="00050CD3" w:rsidRPr="00F52B72" w:rsidRDefault="00E6252D" w:rsidP="00EB30EA">
            <w:pPr>
              <w:pStyle w:val="ListParagraph"/>
              <w:spacing w:after="100"/>
              <w:ind w:left="0"/>
              <w:contextualSpacing w:val="0"/>
              <w:rPr>
                <w:rFonts w:asciiTheme="minorHAnsi" w:hAnsiTheme="minorHAnsi"/>
              </w:rPr>
            </w:pPr>
            <w:r w:rsidRPr="00F52B72">
              <w:rPr>
                <w:rFonts w:asciiTheme="minorHAnsi" w:hAnsiTheme="minorHAnsi"/>
              </w:rPr>
              <w:t>Primary Tumor Location</w:t>
            </w:r>
          </w:p>
        </w:tc>
        <w:tc>
          <w:tcPr>
            <w:tcW w:w="1479" w:type="dxa"/>
            <w:shd w:val="clear" w:color="auto" w:fill="auto"/>
          </w:tcPr>
          <w:p w14:paraId="056B3674" w14:textId="091DAC0D" w:rsidR="00050CD3" w:rsidRPr="00F52B72" w:rsidRDefault="00050CD3" w:rsidP="00EB30EA">
            <w:pPr>
              <w:pStyle w:val="ListParagraph"/>
              <w:spacing w:after="100"/>
              <w:ind w:left="0"/>
              <w:contextualSpacing w:val="0"/>
              <w:rPr>
                <w:rFonts w:asciiTheme="minorHAnsi" w:hAnsiTheme="minorHAnsi"/>
              </w:rPr>
            </w:pPr>
            <w:r w:rsidRPr="00F52B72">
              <w:rPr>
                <w:rFonts w:asciiTheme="minorHAnsi" w:hAnsiTheme="minorHAnsi"/>
              </w:rPr>
              <w:t>Drop down</w:t>
            </w:r>
          </w:p>
        </w:tc>
        <w:tc>
          <w:tcPr>
            <w:tcW w:w="1466" w:type="dxa"/>
            <w:shd w:val="clear" w:color="auto" w:fill="auto"/>
          </w:tcPr>
          <w:p w14:paraId="7D14B809" w14:textId="552D8950" w:rsidR="00050CD3" w:rsidRPr="00F52B72" w:rsidRDefault="00050CD3" w:rsidP="00EB30EA">
            <w:pPr>
              <w:pStyle w:val="ListParagraph"/>
              <w:spacing w:after="100"/>
              <w:ind w:left="0"/>
              <w:contextualSpacing w:val="0"/>
              <w:jc w:val="center"/>
              <w:rPr>
                <w:rFonts w:asciiTheme="minorHAnsi" w:hAnsiTheme="minorHAnsi"/>
              </w:rPr>
            </w:pPr>
            <w:r w:rsidRPr="00F52B72">
              <w:rPr>
                <w:rFonts w:asciiTheme="minorHAnsi" w:hAnsiTheme="minorHAnsi"/>
              </w:rPr>
              <w:t>Yes</w:t>
            </w:r>
          </w:p>
        </w:tc>
        <w:tc>
          <w:tcPr>
            <w:tcW w:w="2405" w:type="dxa"/>
            <w:shd w:val="clear" w:color="auto" w:fill="auto"/>
          </w:tcPr>
          <w:p w14:paraId="1EE51E71" w14:textId="7F227804" w:rsidR="00050CD3" w:rsidRPr="00F52B72" w:rsidRDefault="00050CD3" w:rsidP="00EB30EA">
            <w:pPr>
              <w:pStyle w:val="ListParagraph"/>
              <w:spacing w:after="100"/>
              <w:ind w:left="0"/>
              <w:contextualSpacing w:val="0"/>
              <w:rPr>
                <w:rFonts w:asciiTheme="minorHAnsi" w:hAnsiTheme="minorHAnsi"/>
              </w:rPr>
            </w:pPr>
            <w:r w:rsidRPr="00F52B72">
              <w:rPr>
                <w:rFonts w:asciiTheme="minorHAnsi" w:hAnsiTheme="minorHAnsi"/>
              </w:rPr>
              <w:t>Brain</w:t>
            </w:r>
            <w:r w:rsidR="00AE70C2">
              <w:rPr>
                <w:rFonts w:asciiTheme="minorHAnsi" w:hAnsiTheme="minorHAnsi"/>
              </w:rPr>
              <w:t xml:space="preserve">, </w:t>
            </w:r>
            <w:r w:rsidRPr="00F52B72">
              <w:rPr>
                <w:rFonts w:asciiTheme="minorHAnsi" w:hAnsiTheme="minorHAnsi"/>
              </w:rPr>
              <w:t>CNS</w:t>
            </w:r>
            <w:r w:rsidR="00A60AFF" w:rsidRPr="00F52B72">
              <w:rPr>
                <w:rFonts w:asciiTheme="minorHAnsi" w:hAnsiTheme="minorHAnsi"/>
              </w:rPr>
              <w:t xml:space="preserve"> Other</w:t>
            </w:r>
            <w:r w:rsidR="00AE70C2">
              <w:rPr>
                <w:rFonts w:asciiTheme="minorHAnsi" w:hAnsiTheme="minorHAnsi"/>
              </w:rPr>
              <w:t xml:space="preserve"> and Intracranial Gland</w:t>
            </w:r>
          </w:p>
        </w:tc>
        <w:tc>
          <w:tcPr>
            <w:tcW w:w="3026" w:type="dxa"/>
            <w:shd w:val="clear" w:color="auto" w:fill="auto"/>
          </w:tcPr>
          <w:p w14:paraId="56CDA18D" w14:textId="6E4C0EF7" w:rsidR="00050CD3" w:rsidRPr="00F52B72" w:rsidRDefault="00902FBC" w:rsidP="00EB30EA">
            <w:pPr>
              <w:pStyle w:val="ListParagraph"/>
              <w:spacing w:after="100"/>
              <w:ind w:left="0"/>
              <w:contextualSpacing w:val="0"/>
              <w:rPr>
                <w:rFonts w:asciiTheme="minorHAnsi" w:hAnsiTheme="minorHAnsi"/>
              </w:rPr>
            </w:pPr>
            <w:r w:rsidRPr="00F52B72">
              <w:rPr>
                <w:rFonts w:asciiTheme="minorHAnsi" w:hAnsiTheme="minorHAnsi"/>
              </w:rPr>
              <w:t>00, 10, 20, 30, 40, 50, 60, 70, 75, 80, 85, 99</w:t>
            </w:r>
          </w:p>
        </w:tc>
      </w:tr>
      <w:tr w:rsidR="00057307" w:rsidRPr="00F52B72" w14:paraId="395A3364" w14:textId="77777777" w:rsidTr="00F52B72">
        <w:trPr>
          <w:jc w:val="center"/>
        </w:trPr>
        <w:tc>
          <w:tcPr>
            <w:tcW w:w="2329" w:type="dxa"/>
            <w:shd w:val="clear" w:color="auto" w:fill="auto"/>
          </w:tcPr>
          <w:p w14:paraId="47233955" w14:textId="2533DA59" w:rsidR="00057307" w:rsidRPr="00F52B72" w:rsidRDefault="00057307" w:rsidP="00EB30EA">
            <w:pPr>
              <w:pStyle w:val="ListParagraph"/>
              <w:spacing w:after="100"/>
              <w:ind w:left="0"/>
              <w:contextualSpacing w:val="0"/>
              <w:rPr>
                <w:rFonts w:asciiTheme="minorHAnsi" w:hAnsiTheme="minorHAnsi"/>
              </w:rPr>
            </w:pPr>
            <w:r w:rsidRPr="00F52B72">
              <w:rPr>
                <w:rFonts w:asciiTheme="minorHAnsi" w:hAnsiTheme="minorHAnsi"/>
              </w:rPr>
              <w:t xml:space="preserve">Histology </w:t>
            </w:r>
            <w:r w:rsidR="00A60AFF" w:rsidRPr="00F52B72">
              <w:rPr>
                <w:rFonts w:asciiTheme="minorHAnsi" w:hAnsiTheme="minorHAnsi"/>
              </w:rPr>
              <w:t>S</w:t>
            </w:r>
            <w:r w:rsidRPr="00F52B72">
              <w:rPr>
                <w:rFonts w:asciiTheme="minorHAnsi" w:hAnsiTheme="minorHAnsi"/>
              </w:rPr>
              <w:t>ubtype</w:t>
            </w:r>
          </w:p>
        </w:tc>
        <w:tc>
          <w:tcPr>
            <w:tcW w:w="1479" w:type="dxa"/>
            <w:shd w:val="clear" w:color="auto" w:fill="auto"/>
          </w:tcPr>
          <w:p w14:paraId="2D5B3E02" w14:textId="1C94F8CC" w:rsidR="00057307" w:rsidRPr="00F52B72" w:rsidRDefault="00057307" w:rsidP="00EB30EA">
            <w:pPr>
              <w:pStyle w:val="ListParagraph"/>
              <w:spacing w:after="100"/>
              <w:ind w:left="0"/>
              <w:contextualSpacing w:val="0"/>
              <w:rPr>
                <w:rFonts w:asciiTheme="minorHAnsi" w:hAnsiTheme="minorHAnsi"/>
              </w:rPr>
            </w:pPr>
            <w:r w:rsidRPr="00F52B72">
              <w:rPr>
                <w:rFonts w:asciiTheme="minorHAnsi" w:hAnsiTheme="minorHAnsi"/>
              </w:rPr>
              <w:t>Drop down</w:t>
            </w:r>
          </w:p>
        </w:tc>
        <w:tc>
          <w:tcPr>
            <w:tcW w:w="1466" w:type="dxa"/>
            <w:shd w:val="clear" w:color="auto" w:fill="auto"/>
          </w:tcPr>
          <w:p w14:paraId="20669B2F" w14:textId="1974E637" w:rsidR="00057307" w:rsidRPr="00F52B72" w:rsidRDefault="00057307" w:rsidP="00EB30EA">
            <w:pPr>
              <w:pStyle w:val="ListParagraph"/>
              <w:spacing w:after="100"/>
              <w:ind w:left="0"/>
              <w:contextualSpacing w:val="0"/>
              <w:jc w:val="center"/>
              <w:rPr>
                <w:rFonts w:asciiTheme="minorHAnsi" w:hAnsiTheme="minorHAnsi"/>
              </w:rPr>
            </w:pPr>
            <w:r w:rsidRPr="00F52B72">
              <w:rPr>
                <w:rFonts w:asciiTheme="minorHAnsi" w:hAnsiTheme="minorHAnsi"/>
              </w:rPr>
              <w:t>Yes</w:t>
            </w:r>
          </w:p>
        </w:tc>
        <w:tc>
          <w:tcPr>
            <w:tcW w:w="2405" w:type="dxa"/>
            <w:shd w:val="clear" w:color="auto" w:fill="auto"/>
          </w:tcPr>
          <w:p w14:paraId="1B5C265B" w14:textId="5ED41568" w:rsidR="00057307" w:rsidRPr="00F52B72" w:rsidRDefault="00057307" w:rsidP="00EB30EA">
            <w:pPr>
              <w:pStyle w:val="ListParagraph"/>
              <w:spacing w:after="100"/>
              <w:ind w:left="0"/>
              <w:contextualSpacing w:val="0"/>
              <w:rPr>
                <w:rFonts w:asciiTheme="minorHAnsi" w:hAnsiTheme="minorHAnsi"/>
              </w:rPr>
            </w:pPr>
            <w:r w:rsidRPr="00F52B72">
              <w:rPr>
                <w:rFonts w:asciiTheme="minorHAnsi" w:hAnsiTheme="minorHAnsi"/>
              </w:rPr>
              <w:t>Appendix</w:t>
            </w:r>
          </w:p>
        </w:tc>
        <w:tc>
          <w:tcPr>
            <w:tcW w:w="3026" w:type="dxa"/>
            <w:shd w:val="clear" w:color="auto" w:fill="auto"/>
          </w:tcPr>
          <w:p w14:paraId="39382117" w14:textId="1FA019C4" w:rsidR="00057307" w:rsidRPr="00F52B72" w:rsidRDefault="006A1FE1" w:rsidP="00EB30EA">
            <w:pPr>
              <w:pStyle w:val="ListParagraph"/>
              <w:spacing w:after="100"/>
              <w:ind w:left="0"/>
              <w:contextualSpacing w:val="0"/>
              <w:rPr>
                <w:rFonts w:asciiTheme="minorHAnsi" w:hAnsiTheme="minorHAnsi"/>
              </w:rPr>
            </w:pPr>
            <w:r>
              <w:rPr>
                <w:rFonts w:asciiTheme="minorHAnsi" w:hAnsiTheme="minorHAnsi"/>
              </w:rPr>
              <w:t>A, B, C, D, E</w:t>
            </w:r>
          </w:p>
        </w:tc>
      </w:tr>
      <w:tr w:rsidR="0050700D" w:rsidRPr="00941D92" w14:paraId="7260E3B7" w14:textId="77777777" w:rsidTr="00F52B72">
        <w:trPr>
          <w:jc w:val="center"/>
        </w:trPr>
        <w:tc>
          <w:tcPr>
            <w:tcW w:w="2329" w:type="dxa"/>
            <w:shd w:val="clear" w:color="auto" w:fill="auto"/>
          </w:tcPr>
          <w:p w14:paraId="29BA671D" w14:textId="10B0BC9E" w:rsidR="0050700D" w:rsidRPr="00F52B72" w:rsidRDefault="0050700D" w:rsidP="00EB30EA">
            <w:pPr>
              <w:pStyle w:val="ListParagraph"/>
              <w:spacing w:after="100"/>
              <w:ind w:left="0"/>
              <w:contextualSpacing w:val="0"/>
              <w:rPr>
                <w:rFonts w:asciiTheme="minorHAnsi" w:hAnsiTheme="minorHAnsi"/>
              </w:rPr>
            </w:pPr>
            <w:r>
              <w:rPr>
                <w:rFonts w:asciiTheme="minorHAnsi" w:hAnsiTheme="minorHAnsi"/>
              </w:rPr>
              <w:t>Primary Site Surgery Codes</w:t>
            </w:r>
          </w:p>
        </w:tc>
        <w:tc>
          <w:tcPr>
            <w:tcW w:w="1479" w:type="dxa"/>
            <w:shd w:val="clear" w:color="auto" w:fill="auto"/>
          </w:tcPr>
          <w:p w14:paraId="6F12986D" w14:textId="154F9A8A" w:rsidR="0050700D" w:rsidRPr="00F52B72" w:rsidRDefault="0050700D" w:rsidP="00EB30EA">
            <w:pPr>
              <w:pStyle w:val="ListParagraph"/>
              <w:spacing w:after="100"/>
              <w:ind w:left="0"/>
              <w:contextualSpacing w:val="0"/>
              <w:rPr>
                <w:rFonts w:asciiTheme="minorHAnsi" w:hAnsiTheme="minorHAnsi"/>
              </w:rPr>
            </w:pPr>
            <w:r>
              <w:rPr>
                <w:rFonts w:asciiTheme="minorHAnsi" w:hAnsiTheme="minorHAnsi"/>
              </w:rPr>
              <w:t>Drop Down</w:t>
            </w:r>
          </w:p>
        </w:tc>
        <w:tc>
          <w:tcPr>
            <w:tcW w:w="1466" w:type="dxa"/>
            <w:shd w:val="clear" w:color="auto" w:fill="auto"/>
          </w:tcPr>
          <w:p w14:paraId="376E8615" w14:textId="4DBD8710" w:rsidR="0050700D" w:rsidRPr="00F52B72" w:rsidRDefault="0050700D" w:rsidP="00EB30EA">
            <w:pPr>
              <w:pStyle w:val="ListParagraph"/>
              <w:spacing w:after="100"/>
              <w:ind w:left="0"/>
              <w:contextualSpacing w:val="0"/>
              <w:jc w:val="center"/>
              <w:rPr>
                <w:rFonts w:asciiTheme="minorHAnsi" w:hAnsiTheme="minorHAnsi"/>
              </w:rPr>
            </w:pPr>
            <w:r>
              <w:rPr>
                <w:rFonts w:asciiTheme="minorHAnsi" w:hAnsiTheme="minorHAnsi"/>
              </w:rPr>
              <w:t>Yes</w:t>
            </w:r>
          </w:p>
        </w:tc>
        <w:tc>
          <w:tcPr>
            <w:tcW w:w="2405" w:type="dxa"/>
            <w:shd w:val="clear" w:color="auto" w:fill="auto"/>
          </w:tcPr>
          <w:p w14:paraId="261AB078" w14:textId="18915795" w:rsidR="0050700D" w:rsidRPr="00F52B72" w:rsidRDefault="0050700D" w:rsidP="00EB30EA">
            <w:pPr>
              <w:pStyle w:val="ListParagraph"/>
              <w:spacing w:after="100"/>
              <w:ind w:left="0"/>
              <w:contextualSpacing w:val="0"/>
              <w:rPr>
                <w:rFonts w:asciiTheme="minorHAnsi" w:hAnsiTheme="minorHAnsi"/>
              </w:rPr>
            </w:pPr>
            <w:r>
              <w:rPr>
                <w:rFonts w:asciiTheme="minorHAnsi" w:hAnsiTheme="minorHAnsi"/>
              </w:rPr>
              <w:t>Melanoma Skin</w:t>
            </w:r>
          </w:p>
        </w:tc>
        <w:tc>
          <w:tcPr>
            <w:tcW w:w="3026" w:type="dxa"/>
            <w:shd w:val="clear" w:color="auto" w:fill="auto"/>
          </w:tcPr>
          <w:p w14:paraId="68F0A117" w14:textId="474A3E40" w:rsidR="0050700D" w:rsidRPr="00F52B72" w:rsidRDefault="00F07550" w:rsidP="00EB30EA">
            <w:pPr>
              <w:pStyle w:val="ListParagraph"/>
              <w:spacing w:after="100"/>
              <w:ind w:left="0"/>
              <w:contextualSpacing w:val="0"/>
              <w:rPr>
                <w:rFonts w:asciiTheme="minorHAnsi" w:hAnsiTheme="minorHAnsi"/>
              </w:rPr>
            </w:pPr>
            <w:r>
              <w:rPr>
                <w:rFonts w:asciiTheme="minorHAnsi" w:hAnsiTheme="minorHAnsi"/>
              </w:rPr>
              <w:t>B000, B100, B110, B120, B130, B140, B200, B210, B220, B221, B222, B230, B231, B232, B240, B300, B310, B320, B500, B510, B520, B521, B522, B530, B531, B532, B540, B550, B600, B900, B990, Not applicable</w:t>
            </w:r>
          </w:p>
        </w:tc>
      </w:tr>
      <w:tr w:rsidR="00F07550" w:rsidRPr="00941D92" w14:paraId="5AAA57FA" w14:textId="77777777" w:rsidTr="00F52B72">
        <w:trPr>
          <w:jc w:val="center"/>
        </w:trPr>
        <w:tc>
          <w:tcPr>
            <w:tcW w:w="2329" w:type="dxa"/>
            <w:shd w:val="clear" w:color="auto" w:fill="auto"/>
          </w:tcPr>
          <w:p w14:paraId="78982502" w14:textId="350AB532" w:rsidR="00F07550" w:rsidRDefault="00CE6FE3" w:rsidP="00F07550">
            <w:pPr>
              <w:pStyle w:val="ListParagraph"/>
              <w:spacing w:after="100"/>
              <w:ind w:left="0"/>
              <w:contextualSpacing w:val="0"/>
              <w:rPr>
                <w:rFonts w:asciiTheme="minorHAnsi" w:hAnsiTheme="minorHAnsi"/>
              </w:rPr>
            </w:pPr>
            <w:r>
              <w:rPr>
                <w:rFonts w:asciiTheme="minorHAnsi" w:hAnsiTheme="minorHAnsi"/>
              </w:rPr>
              <w:t>Margin Measurement</w:t>
            </w:r>
          </w:p>
        </w:tc>
        <w:tc>
          <w:tcPr>
            <w:tcW w:w="1479" w:type="dxa"/>
            <w:shd w:val="clear" w:color="auto" w:fill="auto"/>
          </w:tcPr>
          <w:p w14:paraId="7FD0BC47" w14:textId="7A0C8741" w:rsidR="00F07550" w:rsidRDefault="00F07550" w:rsidP="00F07550">
            <w:pPr>
              <w:pStyle w:val="ListParagraph"/>
              <w:spacing w:after="100"/>
              <w:ind w:left="0"/>
              <w:contextualSpacing w:val="0"/>
              <w:rPr>
                <w:rFonts w:asciiTheme="minorHAnsi" w:hAnsiTheme="minorHAnsi"/>
              </w:rPr>
            </w:pPr>
            <w:r>
              <w:rPr>
                <w:rFonts w:asciiTheme="minorHAnsi" w:hAnsiTheme="minorHAnsi"/>
              </w:rPr>
              <w:t>Drop Down</w:t>
            </w:r>
          </w:p>
        </w:tc>
        <w:tc>
          <w:tcPr>
            <w:tcW w:w="1466" w:type="dxa"/>
            <w:shd w:val="clear" w:color="auto" w:fill="auto"/>
          </w:tcPr>
          <w:p w14:paraId="05D3E80F" w14:textId="4DADD2EE" w:rsidR="00F07550" w:rsidRDefault="00F07550" w:rsidP="00F07550">
            <w:pPr>
              <w:pStyle w:val="ListParagraph"/>
              <w:spacing w:after="100"/>
              <w:ind w:left="0"/>
              <w:contextualSpacing w:val="0"/>
              <w:jc w:val="center"/>
              <w:rPr>
                <w:rFonts w:asciiTheme="minorHAnsi" w:hAnsiTheme="minorHAnsi"/>
              </w:rPr>
            </w:pPr>
            <w:r>
              <w:rPr>
                <w:rFonts w:asciiTheme="minorHAnsi" w:hAnsiTheme="minorHAnsi"/>
              </w:rPr>
              <w:t>Yes</w:t>
            </w:r>
          </w:p>
        </w:tc>
        <w:tc>
          <w:tcPr>
            <w:tcW w:w="2405" w:type="dxa"/>
            <w:shd w:val="clear" w:color="auto" w:fill="auto"/>
          </w:tcPr>
          <w:p w14:paraId="2D7A2918" w14:textId="2081DA4A" w:rsidR="00F07550" w:rsidRDefault="00F07550" w:rsidP="00F07550">
            <w:pPr>
              <w:pStyle w:val="ListParagraph"/>
              <w:spacing w:after="100"/>
              <w:ind w:left="0"/>
              <w:contextualSpacing w:val="0"/>
              <w:rPr>
                <w:rFonts w:asciiTheme="minorHAnsi" w:hAnsiTheme="minorHAnsi"/>
              </w:rPr>
            </w:pPr>
            <w:r>
              <w:rPr>
                <w:rFonts w:asciiTheme="minorHAnsi" w:hAnsiTheme="minorHAnsi"/>
              </w:rPr>
              <w:t>Melanoma Skin</w:t>
            </w:r>
          </w:p>
        </w:tc>
        <w:tc>
          <w:tcPr>
            <w:tcW w:w="3026" w:type="dxa"/>
            <w:shd w:val="clear" w:color="auto" w:fill="auto"/>
          </w:tcPr>
          <w:p w14:paraId="4287468D" w14:textId="259F8FB9" w:rsidR="00F07550" w:rsidRDefault="00F07550" w:rsidP="00F07550">
            <w:pPr>
              <w:pStyle w:val="ListParagraph"/>
              <w:spacing w:after="100"/>
              <w:ind w:left="0"/>
              <w:contextualSpacing w:val="0"/>
              <w:rPr>
                <w:rFonts w:asciiTheme="minorHAnsi" w:hAnsiTheme="minorHAnsi"/>
              </w:rPr>
            </w:pPr>
            <w:r>
              <w:rPr>
                <w:rFonts w:asciiTheme="minorHAnsi" w:hAnsiTheme="minorHAnsi"/>
              </w:rPr>
              <w:t>0.1-9.9, XX.1, XX.7, XX.8, XX.9</w:t>
            </w:r>
          </w:p>
        </w:tc>
      </w:tr>
    </w:tbl>
    <w:p w14:paraId="11057804" w14:textId="455EB3B4" w:rsidR="009F28A1" w:rsidRPr="00906934" w:rsidRDefault="009F28A1" w:rsidP="009F28A1">
      <w:pPr>
        <w:pStyle w:val="ListParagraph"/>
        <w:spacing w:after="100"/>
        <w:ind w:left="0"/>
        <w:contextualSpacing w:val="0"/>
        <w:rPr>
          <w:rFonts w:asciiTheme="minorHAnsi" w:hAnsiTheme="minorHAnsi"/>
        </w:rPr>
      </w:pPr>
    </w:p>
    <w:p w14:paraId="61CBB82D" w14:textId="77777777" w:rsidR="00F52B72" w:rsidRPr="00F52B72" w:rsidRDefault="001A081B" w:rsidP="00F52B72">
      <w:pPr>
        <w:pStyle w:val="ListParagraph"/>
        <w:numPr>
          <w:ilvl w:val="0"/>
          <w:numId w:val="5"/>
        </w:numPr>
        <w:spacing w:after="100"/>
        <w:contextualSpacing w:val="0"/>
        <w:rPr>
          <w:rFonts w:asciiTheme="minorHAnsi" w:hAnsiTheme="minorHAnsi"/>
          <w:b/>
          <w:bCs/>
        </w:rPr>
      </w:pPr>
      <w:r w:rsidRPr="00F52B72">
        <w:rPr>
          <w:rFonts w:asciiTheme="minorHAnsi" w:hAnsiTheme="minorHAnsi"/>
        </w:rPr>
        <w:t xml:space="preserve">We are now </w:t>
      </w:r>
      <w:r w:rsidR="00257243" w:rsidRPr="00F52B72">
        <w:rPr>
          <w:rFonts w:asciiTheme="minorHAnsi" w:hAnsiTheme="minorHAnsi"/>
        </w:rPr>
        <w:t xml:space="preserve">including </w:t>
      </w:r>
      <w:r w:rsidRPr="00F52B72">
        <w:rPr>
          <w:rFonts w:asciiTheme="minorHAnsi" w:hAnsiTheme="minorHAnsi"/>
        </w:rPr>
        <w:t xml:space="preserve">questions regarding whether information is available for specific information. This is for the </w:t>
      </w:r>
      <w:r w:rsidR="00257243" w:rsidRPr="00F52B72">
        <w:rPr>
          <w:rFonts w:asciiTheme="minorHAnsi" w:hAnsiTheme="minorHAnsi"/>
        </w:rPr>
        <w:t xml:space="preserve">accessibility </w:t>
      </w:r>
      <w:r w:rsidRPr="00F52B72">
        <w:rPr>
          <w:rFonts w:asciiTheme="minorHAnsi" w:hAnsiTheme="minorHAnsi"/>
        </w:rPr>
        <w:t xml:space="preserve">portion of the Field Testing. </w:t>
      </w:r>
    </w:p>
    <w:p w14:paraId="3B650C7F" w14:textId="0DC88CBC" w:rsidR="001A081B" w:rsidRPr="00F52B72" w:rsidRDefault="001A081B" w:rsidP="00F52B72">
      <w:pPr>
        <w:spacing w:after="100"/>
        <w:ind w:left="360"/>
        <w:rPr>
          <w:rFonts w:asciiTheme="minorHAnsi" w:hAnsiTheme="minorHAnsi"/>
          <w:b/>
          <w:bCs/>
        </w:rPr>
      </w:pPr>
      <w:r w:rsidRPr="00F52B72">
        <w:rPr>
          <w:rFonts w:asciiTheme="minorHAnsi" w:hAnsiTheme="minorHAnsi"/>
          <w:b/>
          <w:bCs/>
        </w:rPr>
        <w:t>Data Item #1</w:t>
      </w:r>
      <w:r w:rsidR="00DB689A" w:rsidRPr="00F52B72">
        <w:rPr>
          <w:rFonts w:asciiTheme="minorHAnsi" w:hAnsiTheme="minorHAnsi"/>
          <w:b/>
          <w:bCs/>
        </w:rPr>
        <w:t>:</w:t>
      </w:r>
    </w:p>
    <w:tbl>
      <w:tblPr>
        <w:tblW w:w="11232" w:type="dxa"/>
        <w:tblInd w:w="-437" w:type="dxa"/>
        <w:tblLayout w:type="fixed"/>
        <w:tblLook w:val="0000" w:firstRow="0" w:lastRow="0" w:firstColumn="0" w:lastColumn="0" w:noHBand="0" w:noVBand="0"/>
      </w:tblPr>
      <w:tblGrid>
        <w:gridCol w:w="1062"/>
        <w:gridCol w:w="4770"/>
        <w:gridCol w:w="1170"/>
        <w:gridCol w:w="1620"/>
        <w:gridCol w:w="2610"/>
      </w:tblGrid>
      <w:tr w:rsidR="002B4476" w:rsidRPr="00015ED3" w14:paraId="750DFE81" w14:textId="77777777" w:rsidTr="002B4476">
        <w:trPr>
          <w:tblHeader/>
        </w:trPr>
        <w:tc>
          <w:tcPr>
            <w:tcW w:w="1062" w:type="dxa"/>
            <w:tcBorders>
              <w:top w:val="single" w:sz="4" w:space="0" w:color="000000"/>
              <w:left w:val="single" w:sz="4" w:space="0" w:color="000000"/>
              <w:bottom w:val="single" w:sz="4" w:space="0" w:color="000000"/>
            </w:tcBorders>
            <w:shd w:val="clear" w:color="auto" w:fill="323E4F" w:themeFill="text2" w:themeFillShade="BF"/>
          </w:tcPr>
          <w:p w14:paraId="73CF7E6D" w14:textId="1B007D6F" w:rsidR="002B4476" w:rsidRPr="00015ED3" w:rsidRDefault="002B4476" w:rsidP="002B4476">
            <w:pPr>
              <w:snapToGrid w:val="0"/>
              <w:jc w:val="center"/>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Question #</w:t>
            </w:r>
          </w:p>
        </w:tc>
        <w:tc>
          <w:tcPr>
            <w:tcW w:w="4770" w:type="dxa"/>
            <w:tcBorders>
              <w:top w:val="single" w:sz="4" w:space="0" w:color="000000"/>
              <w:left w:val="single" w:sz="4" w:space="0" w:color="000000"/>
              <w:bottom w:val="single" w:sz="4" w:space="0" w:color="000000"/>
            </w:tcBorders>
            <w:shd w:val="clear" w:color="auto" w:fill="323E4F" w:themeFill="text2" w:themeFillShade="BF"/>
          </w:tcPr>
          <w:p w14:paraId="75EB5D50" w14:textId="4C0EEE0E" w:rsidR="002B4476" w:rsidRPr="00015ED3" w:rsidRDefault="002B4476" w:rsidP="00B55A61">
            <w:pPr>
              <w:snapToGrid w:val="0"/>
              <w:rPr>
                <w:rFonts w:asciiTheme="minorHAnsi" w:hAnsiTheme="minorHAnsi"/>
                <w:b/>
                <w:bCs/>
                <w:color w:val="FFFFFF" w:themeColor="background1"/>
                <w:sz w:val="22"/>
                <w:szCs w:val="22"/>
              </w:rPr>
            </w:pPr>
            <w:r w:rsidRPr="00015ED3">
              <w:rPr>
                <w:rFonts w:asciiTheme="minorHAnsi" w:hAnsiTheme="minorHAnsi"/>
                <w:b/>
                <w:bCs/>
                <w:color w:val="FFFFFF" w:themeColor="background1"/>
                <w:sz w:val="22"/>
                <w:szCs w:val="22"/>
              </w:rPr>
              <w:t>Label of question</w:t>
            </w:r>
          </w:p>
          <w:p w14:paraId="6167AA04" w14:textId="77777777" w:rsidR="002B4476" w:rsidRPr="00015ED3" w:rsidRDefault="002B4476" w:rsidP="00B55A61">
            <w:pPr>
              <w:rPr>
                <w:rFonts w:asciiTheme="minorHAnsi" w:hAnsiTheme="minorHAnsi"/>
                <w:b/>
                <w:bCs/>
                <w:color w:val="FFFFFF" w:themeColor="background1"/>
                <w:sz w:val="22"/>
                <w:szCs w:val="22"/>
              </w:rPr>
            </w:pPr>
            <w:r w:rsidRPr="00015ED3">
              <w:rPr>
                <w:rFonts w:asciiTheme="minorHAnsi" w:hAnsiTheme="minorHAnsi"/>
                <w:b/>
                <w:bCs/>
                <w:color w:val="FFFFFF" w:themeColor="background1"/>
                <w:sz w:val="22"/>
                <w:szCs w:val="22"/>
              </w:rPr>
              <w:t>(as you would like it to appear on website)</w:t>
            </w:r>
          </w:p>
        </w:tc>
        <w:tc>
          <w:tcPr>
            <w:tcW w:w="1170" w:type="dxa"/>
            <w:tcBorders>
              <w:top w:val="single" w:sz="4" w:space="0" w:color="000000"/>
              <w:left w:val="single" w:sz="4" w:space="0" w:color="000000"/>
              <w:bottom w:val="single" w:sz="4" w:space="0" w:color="000000"/>
            </w:tcBorders>
            <w:shd w:val="clear" w:color="auto" w:fill="323E4F" w:themeFill="text2" w:themeFillShade="BF"/>
          </w:tcPr>
          <w:p w14:paraId="60F24147" w14:textId="77777777" w:rsidR="002B4476" w:rsidRPr="00015ED3" w:rsidRDefault="002B4476" w:rsidP="00B55A61">
            <w:pPr>
              <w:snapToGrid w:val="0"/>
              <w:rPr>
                <w:rFonts w:asciiTheme="minorHAnsi" w:hAnsiTheme="minorHAnsi"/>
                <w:b/>
                <w:bCs/>
                <w:color w:val="FFFFFF" w:themeColor="background1"/>
                <w:sz w:val="22"/>
                <w:szCs w:val="22"/>
              </w:rPr>
            </w:pPr>
            <w:r w:rsidRPr="00015ED3">
              <w:rPr>
                <w:rFonts w:asciiTheme="minorHAnsi" w:hAnsiTheme="minorHAnsi"/>
                <w:b/>
                <w:bCs/>
                <w:color w:val="FFFFFF" w:themeColor="background1"/>
                <w:sz w:val="22"/>
                <w:szCs w:val="22"/>
              </w:rPr>
              <w:t xml:space="preserve">Data Type </w:t>
            </w:r>
          </w:p>
        </w:tc>
        <w:tc>
          <w:tcPr>
            <w:tcW w:w="1620" w:type="dxa"/>
            <w:tcBorders>
              <w:top w:val="single" w:sz="4" w:space="0" w:color="000000"/>
              <w:left w:val="single" w:sz="4" w:space="0" w:color="000000"/>
              <w:bottom w:val="single" w:sz="4" w:space="0" w:color="000000"/>
            </w:tcBorders>
            <w:shd w:val="clear" w:color="auto" w:fill="323E4F" w:themeFill="text2" w:themeFillShade="BF"/>
          </w:tcPr>
          <w:p w14:paraId="48BF3B3A" w14:textId="77777777" w:rsidR="002B4476" w:rsidRPr="00015ED3" w:rsidRDefault="002B4476" w:rsidP="00B55A61">
            <w:pPr>
              <w:snapToGrid w:val="0"/>
              <w:rPr>
                <w:rFonts w:asciiTheme="minorHAnsi" w:hAnsiTheme="minorHAnsi"/>
                <w:b/>
                <w:bCs/>
                <w:color w:val="FFFFFF" w:themeColor="background1"/>
                <w:sz w:val="22"/>
                <w:szCs w:val="22"/>
              </w:rPr>
            </w:pPr>
            <w:r w:rsidRPr="00015ED3">
              <w:rPr>
                <w:rFonts w:asciiTheme="minorHAnsi" w:hAnsiTheme="minorHAnsi"/>
                <w:b/>
                <w:bCs/>
                <w:color w:val="FFFFFF" w:themeColor="background1"/>
                <w:sz w:val="22"/>
                <w:szCs w:val="22"/>
              </w:rPr>
              <w:t>Is this a required field?</w:t>
            </w:r>
          </w:p>
        </w:tc>
        <w:tc>
          <w:tcPr>
            <w:tcW w:w="2610" w:type="dxa"/>
            <w:tcBorders>
              <w:top w:val="single" w:sz="4" w:space="0" w:color="000000"/>
              <w:left w:val="single" w:sz="4" w:space="0" w:color="000000"/>
              <w:bottom w:val="single" w:sz="4" w:space="0" w:color="000000"/>
              <w:right w:val="single" w:sz="4" w:space="0" w:color="000000"/>
            </w:tcBorders>
            <w:shd w:val="clear" w:color="auto" w:fill="323E4F" w:themeFill="text2" w:themeFillShade="BF"/>
          </w:tcPr>
          <w:p w14:paraId="6B4FF244" w14:textId="77777777" w:rsidR="002B4476" w:rsidRPr="00015ED3" w:rsidRDefault="002B4476" w:rsidP="00B55A61">
            <w:pPr>
              <w:snapToGrid w:val="0"/>
              <w:rPr>
                <w:rFonts w:asciiTheme="minorHAnsi" w:hAnsiTheme="minorHAnsi"/>
                <w:b/>
                <w:bCs/>
                <w:color w:val="FFFFFF" w:themeColor="background1"/>
                <w:sz w:val="22"/>
                <w:szCs w:val="22"/>
              </w:rPr>
            </w:pPr>
            <w:r w:rsidRPr="00015ED3">
              <w:rPr>
                <w:rFonts w:asciiTheme="minorHAnsi" w:hAnsiTheme="minorHAnsi"/>
                <w:b/>
                <w:bCs/>
                <w:color w:val="FFFFFF" w:themeColor="background1"/>
                <w:sz w:val="22"/>
                <w:szCs w:val="22"/>
              </w:rPr>
              <w:t>Constraints/limits you would like the web site to impose on the answer</w:t>
            </w:r>
          </w:p>
        </w:tc>
      </w:tr>
      <w:tr w:rsidR="002B4476" w:rsidRPr="00906934" w14:paraId="1CC48BEA" w14:textId="77777777" w:rsidTr="002B4476">
        <w:tc>
          <w:tcPr>
            <w:tcW w:w="1062" w:type="dxa"/>
            <w:tcBorders>
              <w:top w:val="single" w:sz="4" w:space="0" w:color="000000"/>
              <w:left w:val="single" w:sz="4" w:space="0" w:color="000000"/>
              <w:bottom w:val="single" w:sz="4" w:space="0" w:color="000000"/>
            </w:tcBorders>
          </w:tcPr>
          <w:p w14:paraId="6EE89EA6" w14:textId="3EE9A0BC" w:rsidR="002B4476" w:rsidRDefault="002B4476" w:rsidP="002B4476">
            <w:pPr>
              <w:snapToGrid w:val="0"/>
              <w:jc w:val="center"/>
              <w:rPr>
                <w:rFonts w:asciiTheme="minorHAnsi" w:hAnsiTheme="minorHAnsi"/>
                <w:sz w:val="22"/>
                <w:szCs w:val="22"/>
              </w:rPr>
            </w:pPr>
            <w:r>
              <w:rPr>
                <w:rFonts w:asciiTheme="minorHAnsi" w:hAnsiTheme="minorHAnsi"/>
                <w:sz w:val="22"/>
                <w:szCs w:val="22"/>
              </w:rPr>
              <w:t>1</w:t>
            </w:r>
          </w:p>
        </w:tc>
        <w:tc>
          <w:tcPr>
            <w:tcW w:w="4770" w:type="dxa"/>
            <w:tcBorders>
              <w:top w:val="single" w:sz="4" w:space="0" w:color="000000"/>
              <w:left w:val="single" w:sz="4" w:space="0" w:color="000000"/>
              <w:bottom w:val="single" w:sz="4" w:space="0" w:color="000000"/>
            </w:tcBorders>
          </w:tcPr>
          <w:p w14:paraId="34E998F8" w14:textId="7A3218A6" w:rsidR="002B4476" w:rsidRPr="00906934" w:rsidRDefault="002B4476" w:rsidP="00B55A61">
            <w:pPr>
              <w:snapToGrid w:val="0"/>
              <w:rPr>
                <w:rFonts w:asciiTheme="minorHAnsi" w:hAnsiTheme="minorHAnsi"/>
                <w:sz w:val="22"/>
                <w:szCs w:val="22"/>
              </w:rPr>
            </w:pPr>
            <w:r>
              <w:rPr>
                <w:rFonts w:asciiTheme="minorHAnsi" w:hAnsiTheme="minorHAnsi"/>
                <w:sz w:val="22"/>
                <w:szCs w:val="22"/>
              </w:rPr>
              <w:t>How many cases of anal cancer (squamous cell carcinoma) in the last 6 months</w:t>
            </w:r>
          </w:p>
        </w:tc>
        <w:tc>
          <w:tcPr>
            <w:tcW w:w="1170" w:type="dxa"/>
            <w:tcBorders>
              <w:top w:val="single" w:sz="4" w:space="0" w:color="000000"/>
              <w:left w:val="single" w:sz="4" w:space="0" w:color="000000"/>
              <w:bottom w:val="single" w:sz="4" w:space="0" w:color="000000"/>
            </w:tcBorders>
          </w:tcPr>
          <w:p w14:paraId="009E308C" w14:textId="542A0733" w:rsidR="002B4476" w:rsidRPr="00906934" w:rsidRDefault="002B4476" w:rsidP="00B55A61">
            <w:pPr>
              <w:snapToGrid w:val="0"/>
              <w:rPr>
                <w:rFonts w:asciiTheme="minorHAnsi" w:hAnsiTheme="minorHAnsi"/>
                <w:sz w:val="22"/>
                <w:szCs w:val="22"/>
              </w:rPr>
            </w:pPr>
            <w:r>
              <w:rPr>
                <w:rFonts w:asciiTheme="minorHAnsi" w:hAnsiTheme="minorHAnsi"/>
                <w:sz w:val="22"/>
                <w:szCs w:val="22"/>
              </w:rPr>
              <w:t>Number</w:t>
            </w:r>
            <w:r w:rsidR="00A67190">
              <w:rPr>
                <w:rFonts w:asciiTheme="minorHAnsi" w:hAnsiTheme="minorHAnsi"/>
                <w:sz w:val="22"/>
                <w:szCs w:val="22"/>
              </w:rPr>
              <w:t>/ Text</w:t>
            </w:r>
          </w:p>
        </w:tc>
        <w:tc>
          <w:tcPr>
            <w:tcW w:w="1620" w:type="dxa"/>
            <w:tcBorders>
              <w:top w:val="single" w:sz="4" w:space="0" w:color="000000"/>
              <w:left w:val="single" w:sz="4" w:space="0" w:color="000000"/>
              <w:bottom w:val="single" w:sz="4" w:space="0" w:color="000000"/>
            </w:tcBorders>
          </w:tcPr>
          <w:p w14:paraId="4FB92527" w14:textId="449903DC" w:rsidR="002B4476" w:rsidRPr="00906934" w:rsidRDefault="002B4476" w:rsidP="00B55A61">
            <w:pPr>
              <w:snapToGrid w:val="0"/>
              <w:rPr>
                <w:rFonts w:asciiTheme="minorHAnsi" w:hAnsiTheme="minorHAnsi"/>
                <w:sz w:val="22"/>
                <w:szCs w:val="22"/>
              </w:rPr>
            </w:pPr>
            <w:r>
              <w:rPr>
                <w:rFonts w:asciiTheme="minorHAnsi" w:hAnsiTheme="minorHAnsi"/>
                <w:sz w:val="22"/>
                <w:szCs w:val="22"/>
              </w:rPr>
              <w:t>No</w:t>
            </w:r>
          </w:p>
        </w:tc>
        <w:tc>
          <w:tcPr>
            <w:tcW w:w="2610" w:type="dxa"/>
            <w:tcBorders>
              <w:top w:val="single" w:sz="4" w:space="0" w:color="000000"/>
              <w:left w:val="single" w:sz="4" w:space="0" w:color="000000"/>
              <w:bottom w:val="single" w:sz="4" w:space="0" w:color="000000"/>
              <w:right w:val="single" w:sz="4" w:space="0" w:color="000000"/>
            </w:tcBorders>
          </w:tcPr>
          <w:p w14:paraId="0CD32F26" w14:textId="6EC4CCEB" w:rsidR="002B4476" w:rsidRPr="00906934" w:rsidRDefault="002B4476" w:rsidP="00B55A61">
            <w:pPr>
              <w:rPr>
                <w:rFonts w:asciiTheme="minorHAnsi" w:hAnsiTheme="minorHAnsi"/>
                <w:sz w:val="22"/>
                <w:szCs w:val="22"/>
              </w:rPr>
            </w:pPr>
            <w:r>
              <w:rPr>
                <w:rFonts w:asciiTheme="minorHAnsi" w:hAnsiTheme="minorHAnsi"/>
                <w:sz w:val="22"/>
                <w:szCs w:val="22"/>
              </w:rPr>
              <w:t>None</w:t>
            </w:r>
          </w:p>
        </w:tc>
      </w:tr>
      <w:tr w:rsidR="002B4476" w:rsidRPr="00906934" w14:paraId="693268E3" w14:textId="77777777" w:rsidTr="002B4476">
        <w:tc>
          <w:tcPr>
            <w:tcW w:w="1062" w:type="dxa"/>
            <w:tcBorders>
              <w:top w:val="single" w:sz="4" w:space="0" w:color="000000"/>
              <w:left w:val="single" w:sz="4" w:space="0" w:color="000000"/>
              <w:bottom w:val="single" w:sz="4" w:space="0" w:color="000000"/>
            </w:tcBorders>
          </w:tcPr>
          <w:p w14:paraId="489B0FED" w14:textId="68A19550" w:rsidR="002B4476" w:rsidRDefault="002B4476" w:rsidP="002B4476">
            <w:pPr>
              <w:snapToGrid w:val="0"/>
              <w:jc w:val="center"/>
              <w:rPr>
                <w:rFonts w:asciiTheme="minorHAnsi" w:hAnsiTheme="minorHAnsi"/>
                <w:sz w:val="22"/>
                <w:szCs w:val="22"/>
              </w:rPr>
            </w:pPr>
            <w:r>
              <w:rPr>
                <w:rFonts w:asciiTheme="minorHAnsi" w:hAnsiTheme="minorHAnsi"/>
                <w:sz w:val="22"/>
                <w:szCs w:val="22"/>
              </w:rPr>
              <w:t>2</w:t>
            </w:r>
          </w:p>
        </w:tc>
        <w:tc>
          <w:tcPr>
            <w:tcW w:w="4770" w:type="dxa"/>
            <w:tcBorders>
              <w:top w:val="single" w:sz="4" w:space="0" w:color="000000"/>
              <w:left w:val="single" w:sz="4" w:space="0" w:color="000000"/>
              <w:bottom w:val="single" w:sz="4" w:space="0" w:color="000000"/>
            </w:tcBorders>
          </w:tcPr>
          <w:p w14:paraId="3B3851F2" w14:textId="6D1B3A5E" w:rsidR="002B4476" w:rsidRPr="00906934" w:rsidRDefault="002B4476" w:rsidP="00B55A61">
            <w:pPr>
              <w:snapToGrid w:val="0"/>
              <w:rPr>
                <w:rFonts w:asciiTheme="minorHAnsi" w:hAnsiTheme="minorHAnsi"/>
                <w:sz w:val="22"/>
                <w:szCs w:val="22"/>
              </w:rPr>
            </w:pPr>
            <w:r>
              <w:rPr>
                <w:rFonts w:asciiTheme="minorHAnsi" w:hAnsiTheme="minorHAnsi"/>
                <w:sz w:val="22"/>
                <w:szCs w:val="22"/>
              </w:rPr>
              <w:t>How many of those anal cancer (squamous cell carcinoma) cases in the last 6 months had HPV status mentioned</w:t>
            </w:r>
          </w:p>
        </w:tc>
        <w:tc>
          <w:tcPr>
            <w:tcW w:w="1170" w:type="dxa"/>
            <w:tcBorders>
              <w:top w:val="single" w:sz="4" w:space="0" w:color="000000"/>
              <w:left w:val="single" w:sz="4" w:space="0" w:color="000000"/>
              <w:bottom w:val="single" w:sz="4" w:space="0" w:color="000000"/>
            </w:tcBorders>
          </w:tcPr>
          <w:p w14:paraId="7AAC84C1" w14:textId="60EE08EC" w:rsidR="002B4476" w:rsidRPr="00906934" w:rsidRDefault="00A67190" w:rsidP="00B55A61">
            <w:pPr>
              <w:snapToGrid w:val="0"/>
              <w:rPr>
                <w:rFonts w:asciiTheme="minorHAnsi" w:hAnsiTheme="minorHAnsi"/>
                <w:sz w:val="22"/>
                <w:szCs w:val="22"/>
              </w:rPr>
            </w:pPr>
            <w:r>
              <w:rPr>
                <w:rFonts w:asciiTheme="minorHAnsi" w:hAnsiTheme="minorHAnsi"/>
                <w:sz w:val="22"/>
                <w:szCs w:val="22"/>
              </w:rPr>
              <w:t>Number/ Text</w:t>
            </w:r>
          </w:p>
        </w:tc>
        <w:tc>
          <w:tcPr>
            <w:tcW w:w="1620" w:type="dxa"/>
            <w:tcBorders>
              <w:top w:val="single" w:sz="4" w:space="0" w:color="000000"/>
              <w:left w:val="single" w:sz="4" w:space="0" w:color="000000"/>
              <w:bottom w:val="single" w:sz="4" w:space="0" w:color="000000"/>
            </w:tcBorders>
          </w:tcPr>
          <w:p w14:paraId="476DEA22" w14:textId="3C9ABCF7" w:rsidR="002B4476" w:rsidRPr="00906934" w:rsidRDefault="002B4476" w:rsidP="00B55A61">
            <w:pPr>
              <w:snapToGrid w:val="0"/>
              <w:rPr>
                <w:rFonts w:asciiTheme="minorHAnsi" w:hAnsiTheme="minorHAnsi"/>
                <w:sz w:val="22"/>
                <w:szCs w:val="22"/>
              </w:rPr>
            </w:pPr>
            <w:r>
              <w:rPr>
                <w:rFonts w:asciiTheme="minorHAnsi" w:hAnsiTheme="minorHAnsi"/>
                <w:sz w:val="22"/>
                <w:szCs w:val="22"/>
              </w:rPr>
              <w:t>No</w:t>
            </w:r>
          </w:p>
        </w:tc>
        <w:tc>
          <w:tcPr>
            <w:tcW w:w="2610" w:type="dxa"/>
            <w:tcBorders>
              <w:top w:val="single" w:sz="4" w:space="0" w:color="000000"/>
              <w:left w:val="single" w:sz="4" w:space="0" w:color="000000"/>
              <w:bottom w:val="single" w:sz="4" w:space="0" w:color="000000"/>
              <w:right w:val="single" w:sz="4" w:space="0" w:color="000000"/>
            </w:tcBorders>
          </w:tcPr>
          <w:p w14:paraId="5EBBE44E" w14:textId="684777E6" w:rsidR="002B4476" w:rsidRPr="00906934" w:rsidRDefault="002B4476" w:rsidP="00B55A61">
            <w:pPr>
              <w:rPr>
                <w:rFonts w:asciiTheme="minorHAnsi" w:hAnsiTheme="minorHAnsi"/>
                <w:sz w:val="22"/>
                <w:szCs w:val="22"/>
              </w:rPr>
            </w:pPr>
            <w:r>
              <w:rPr>
                <w:rFonts w:asciiTheme="minorHAnsi" w:hAnsiTheme="minorHAnsi"/>
                <w:sz w:val="22"/>
                <w:szCs w:val="22"/>
              </w:rPr>
              <w:t>None</w:t>
            </w:r>
          </w:p>
        </w:tc>
      </w:tr>
      <w:tr w:rsidR="002B4476" w:rsidRPr="00906934" w14:paraId="1EDB904A" w14:textId="77777777" w:rsidTr="002B4476">
        <w:tc>
          <w:tcPr>
            <w:tcW w:w="1062" w:type="dxa"/>
            <w:tcBorders>
              <w:top w:val="single" w:sz="4" w:space="0" w:color="000000"/>
              <w:left w:val="single" w:sz="4" w:space="0" w:color="000000"/>
              <w:bottom w:val="single" w:sz="4" w:space="0" w:color="000000"/>
            </w:tcBorders>
          </w:tcPr>
          <w:p w14:paraId="53EFB50D" w14:textId="19EA03BE" w:rsidR="002B4476" w:rsidRDefault="002B4476" w:rsidP="002B4476">
            <w:pPr>
              <w:snapToGrid w:val="0"/>
              <w:jc w:val="center"/>
              <w:rPr>
                <w:rFonts w:asciiTheme="minorHAnsi" w:hAnsiTheme="minorHAnsi"/>
                <w:sz w:val="22"/>
                <w:szCs w:val="22"/>
              </w:rPr>
            </w:pPr>
            <w:r>
              <w:rPr>
                <w:rFonts w:asciiTheme="minorHAnsi" w:hAnsiTheme="minorHAnsi"/>
                <w:sz w:val="22"/>
                <w:szCs w:val="22"/>
              </w:rPr>
              <w:t>3</w:t>
            </w:r>
          </w:p>
        </w:tc>
        <w:tc>
          <w:tcPr>
            <w:tcW w:w="4770" w:type="dxa"/>
            <w:tcBorders>
              <w:top w:val="single" w:sz="4" w:space="0" w:color="000000"/>
              <w:left w:val="single" w:sz="4" w:space="0" w:color="000000"/>
              <w:bottom w:val="single" w:sz="4" w:space="0" w:color="000000"/>
            </w:tcBorders>
          </w:tcPr>
          <w:p w14:paraId="4DEEC386" w14:textId="7FBEC099" w:rsidR="002B4476" w:rsidRDefault="002B4476" w:rsidP="00B55A61">
            <w:pPr>
              <w:snapToGrid w:val="0"/>
              <w:rPr>
                <w:rFonts w:asciiTheme="minorHAnsi" w:hAnsiTheme="minorHAnsi"/>
                <w:sz w:val="22"/>
                <w:szCs w:val="22"/>
              </w:rPr>
            </w:pPr>
            <w:r>
              <w:rPr>
                <w:rFonts w:asciiTheme="minorHAnsi" w:hAnsiTheme="minorHAnsi"/>
                <w:sz w:val="22"/>
                <w:szCs w:val="22"/>
              </w:rPr>
              <w:t>How many of those anal cancer cases in the last 6 months mentioned a history of other squamous cell HPV-related cancer in the genital area (vulva, vagina, cervix, penis)</w:t>
            </w:r>
          </w:p>
        </w:tc>
        <w:tc>
          <w:tcPr>
            <w:tcW w:w="1170" w:type="dxa"/>
            <w:tcBorders>
              <w:top w:val="single" w:sz="4" w:space="0" w:color="000000"/>
              <w:left w:val="single" w:sz="4" w:space="0" w:color="000000"/>
              <w:bottom w:val="single" w:sz="4" w:space="0" w:color="000000"/>
            </w:tcBorders>
          </w:tcPr>
          <w:p w14:paraId="5BCFDD92" w14:textId="1670A2B1" w:rsidR="002B4476" w:rsidRDefault="00A67190" w:rsidP="00B55A61">
            <w:pPr>
              <w:snapToGrid w:val="0"/>
              <w:rPr>
                <w:rFonts w:asciiTheme="minorHAnsi" w:hAnsiTheme="minorHAnsi"/>
                <w:sz w:val="22"/>
                <w:szCs w:val="22"/>
              </w:rPr>
            </w:pPr>
            <w:r>
              <w:rPr>
                <w:rFonts w:asciiTheme="minorHAnsi" w:hAnsiTheme="minorHAnsi"/>
                <w:sz w:val="22"/>
                <w:szCs w:val="22"/>
              </w:rPr>
              <w:t>Number/ Text</w:t>
            </w:r>
          </w:p>
        </w:tc>
        <w:tc>
          <w:tcPr>
            <w:tcW w:w="1620" w:type="dxa"/>
            <w:tcBorders>
              <w:top w:val="single" w:sz="4" w:space="0" w:color="000000"/>
              <w:left w:val="single" w:sz="4" w:space="0" w:color="000000"/>
              <w:bottom w:val="single" w:sz="4" w:space="0" w:color="000000"/>
            </w:tcBorders>
          </w:tcPr>
          <w:p w14:paraId="50740779" w14:textId="5147774B" w:rsidR="002B4476" w:rsidRDefault="002B4476" w:rsidP="00B55A61">
            <w:pPr>
              <w:snapToGrid w:val="0"/>
              <w:rPr>
                <w:rFonts w:asciiTheme="minorHAnsi" w:hAnsiTheme="minorHAnsi"/>
                <w:sz w:val="22"/>
                <w:szCs w:val="22"/>
              </w:rPr>
            </w:pPr>
            <w:r>
              <w:rPr>
                <w:rFonts w:asciiTheme="minorHAnsi" w:hAnsiTheme="minorHAnsi"/>
                <w:sz w:val="22"/>
                <w:szCs w:val="22"/>
              </w:rPr>
              <w:t>No</w:t>
            </w:r>
          </w:p>
        </w:tc>
        <w:tc>
          <w:tcPr>
            <w:tcW w:w="2610" w:type="dxa"/>
            <w:tcBorders>
              <w:top w:val="single" w:sz="4" w:space="0" w:color="000000"/>
              <w:left w:val="single" w:sz="4" w:space="0" w:color="000000"/>
              <w:bottom w:val="single" w:sz="4" w:space="0" w:color="000000"/>
              <w:right w:val="single" w:sz="4" w:space="0" w:color="000000"/>
            </w:tcBorders>
          </w:tcPr>
          <w:p w14:paraId="0E4F9A35" w14:textId="0EE8F71A" w:rsidR="002B4476" w:rsidRPr="00906934" w:rsidRDefault="002B4476" w:rsidP="00B55A61">
            <w:pPr>
              <w:rPr>
                <w:rFonts w:asciiTheme="minorHAnsi" w:hAnsiTheme="minorHAnsi"/>
                <w:sz w:val="22"/>
                <w:szCs w:val="22"/>
              </w:rPr>
            </w:pPr>
            <w:r>
              <w:rPr>
                <w:rFonts w:asciiTheme="minorHAnsi" w:hAnsiTheme="minorHAnsi"/>
                <w:sz w:val="22"/>
                <w:szCs w:val="22"/>
              </w:rPr>
              <w:t>None</w:t>
            </w:r>
          </w:p>
        </w:tc>
      </w:tr>
      <w:tr w:rsidR="002B4476" w:rsidRPr="00906934" w14:paraId="17EC27E2" w14:textId="77777777" w:rsidTr="002B4476">
        <w:tc>
          <w:tcPr>
            <w:tcW w:w="1062" w:type="dxa"/>
            <w:tcBorders>
              <w:top w:val="single" w:sz="4" w:space="0" w:color="000000"/>
              <w:left w:val="single" w:sz="4" w:space="0" w:color="000000"/>
              <w:bottom w:val="single" w:sz="4" w:space="0" w:color="000000"/>
            </w:tcBorders>
          </w:tcPr>
          <w:p w14:paraId="0EF68416" w14:textId="419E5628" w:rsidR="002B4476" w:rsidRDefault="002B4476" w:rsidP="002B4476">
            <w:pPr>
              <w:snapToGrid w:val="0"/>
              <w:jc w:val="center"/>
              <w:rPr>
                <w:rFonts w:asciiTheme="minorHAnsi" w:hAnsiTheme="minorHAnsi"/>
                <w:sz w:val="22"/>
                <w:szCs w:val="22"/>
              </w:rPr>
            </w:pPr>
            <w:r>
              <w:rPr>
                <w:rFonts w:asciiTheme="minorHAnsi" w:hAnsiTheme="minorHAnsi"/>
                <w:sz w:val="22"/>
                <w:szCs w:val="22"/>
              </w:rPr>
              <w:lastRenderedPageBreak/>
              <w:t>4</w:t>
            </w:r>
          </w:p>
        </w:tc>
        <w:tc>
          <w:tcPr>
            <w:tcW w:w="4770" w:type="dxa"/>
            <w:tcBorders>
              <w:top w:val="single" w:sz="4" w:space="0" w:color="000000"/>
              <w:left w:val="single" w:sz="4" w:space="0" w:color="000000"/>
              <w:bottom w:val="single" w:sz="4" w:space="0" w:color="000000"/>
            </w:tcBorders>
          </w:tcPr>
          <w:p w14:paraId="492A314B" w14:textId="2E019D26" w:rsidR="002B4476" w:rsidRDefault="002B4476" w:rsidP="00B55A61">
            <w:pPr>
              <w:snapToGrid w:val="0"/>
              <w:rPr>
                <w:rFonts w:asciiTheme="minorHAnsi" w:hAnsiTheme="minorHAnsi"/>
                <w:sz w:val="22"/>
                <w:szCs w:val="22"/>
              </w:rPr>
            </w:pPr>
            <w:r>
              <w:rPr>
                <w:rFonts w:asciiTheme="minorHAnsi" w:hAnsiTheme="minorHAnsi"/>
                <w:sz w:val="22"/>
                <w:szCs w:val="22"/>
              </w:rPr>
              <w:t>How many of those anal cancer cases in the last 6 months mentioned a history of other squamous cell HPV related cancers in Head and Neck sites</w:t>
            </w:r>
          </w:p>
        </w:tc>
        <w:tc>
          <w:tcPr>
            <w:tcW w:w="1170" w:type="dxa"/>
            <w:tcBorders>
              <w:top w:val="single" w:sz="4" w:space="0" w:color="000000"/>
              <w:left w:val="single" w:sz="4" w:space="0" w:color="000000"/>
              <w:bottom w:val="single" w:sz="4" w:space="0" w:color="000000"/>
            </w:tcBorders>
          </w:tcPr>
          <w:p w14:paraId="72B1E714" w14:textId="7073593F" w:rsidR="002B4476" w:rsidRDefault="00A67190" w:rsidP="00B55A61">
            <w:pPr>
              <w:snapToGrid w:val="0"/>
              <w:rPr>
                <w:rFonts w:asciiTheme="minorHAnsi" w:hAnsiTheme="minorHAnsi"/>
                <w:sz w:val="22"/>
                <w:szCs w:val="22"/>
              </w:rPr>
            </w:pPr>
            <w:r>
              <w:rPr>
                <w:rFonts w:asciiTheme="minorHAnsi" w:hAnsiTheme="minorHAnsi"/>
                <w:sz w:val="22"/>
                <w:szCs w:val="22"/>
              </w:rPr>
              <w:t>Number/ Text</w:t>
            </w:r>
          </w:p>
        </w:tc>
        <w:tc>
          <w:tcPr>
            <w:tcW w:w="1620" w:type="dxa"/>
            <w:tcBorders>
              <w:top w:val="single" w:sz="4" w:space="0" w:color="000000"/>
              <w:left w:val="single" w:sz="4" w:space="0" w:color="000000"/>
              <w:bottom w:val="single" w:sz="4" w:space="0" w:color="000000"/>
            </w:tcBorders>
          </w:tcPr>
          <w:p w14:paraId="2DFAEC7E" w14:textId="7DF540A9" w:rsidR="002B4476" w:rsidRDefault="002B4476" w:rsidP="00B55A61">
            <w:pPr>
              <w:snapToGrid w:val="0"/>
              <w:rPr>
                <w:rFonts w:asciiTheme="minorHAnsi" w:hAnsiTheme="minorHAnsi"/>
                <w:sz w:val="22"/>
                <w:szCs w:val="22"/>
              </w:rPr>
            </w:pPr>
            <w:r>
              <w:rPr>
                <w:rFonts w:asciiTheme="minorHAnsi" w:hAnsiTheme="minorHAnsi"/>
                <w:sz w:val="22"/>
                <w:szCs w:val="22"/>
              </w:rPr>
              <w:t>No</w:t>
            </w:r>
          </w:p>
        </w:tc>
        <w:tc>
          <w:tcPr>
            <w:tcW w:w="2610" w:type="dxa"/>
            <w:tcBorders>
              <w:top w:val="single" w:sz="4" w:space="0" w:color="000000"/>
              <w:left w:val="single" w:sz="4" w:space="0" w:color="000000"/>
              <w:bottom w:val="single" w:sz="4" w:space="0" w:color="000000"/>
              <w:right w:val="single" w:sz="4" w:space="0" w:color="000000"/>
            </w:tcBorders>
          </w:tcPr>
          <w:p w14:paraId="0E4F6BED" w14:textId="38348DDC" w:rsidR="002B4476" w:rsidRDefault="002B4476" w:rsidP="00B55A61">
            <w:pPr>
              <w:rPr>
                <w:rFonts w:asciiTheme="minorHAnsi" w:hAnsiTheme="minorHAnsi"/>
                <w:sz w:val="22"/>
                <w:szCs w:val="22"/>
              </w:rPr>
            </w:pPr>
            <w:r>
              <w:rPr>
                <w:rFonts w:asciiTheme="minorHAnsi" w:hAnsiTheme="minorHAnsi"/>
                <w:sz w:val="22"/>
                <w:szCs w:val="22"/>
              </w:rPr>
              <w:t>None</w:t>
            </w:r>
          </w:p>
        </w:tc>
      </w:tr>
      <w:tr w:rsidR="002B4476" w:rsidRPr="00906934" w14:paraId="57FF93B3" w14:textId="77777777" w:rsidTr="002B4476">
        <w:tc>
          <w:tcPr>
            <w:tcW w:w="1062" w:type="dxa"/>
            <w:tcBorders>
              <w:top w:val="single" w:sz="4" w:space="0" w:color="000000"/>
              <w:left w:val="single" w:sz="4" w:space="0" w:color="000000"/>
              <w:bottom w:val="single" w:sz="4" w:space="0" w:color="000000"/>
            </w:tcBorders>
          </w:tcPr>
          <w:p w14:paraId="0E7EA997" w14:textId="1ABA8FBE" w:rsidR="002B4476" w:rsidRDefault="002B4476" w:rsidP="002B4476">
            <w:pPr>
              <w:snapToGrid w:val="0"/>
              <w:jc w:val="center"/>
              <w:rPr>
                <w:rFonts w:asciiTheme="minorHAnsi" w:hAnsiTheme="minorHAnsi"/>
                <w:sz w:val="22"/>
                <w:szCs w:val="22"/>
              </w:rPr>
            </w:pPr>
            <w:r>
              <w:rPr>
                <w:rFonts w:asciiTheme="minorHAnsi" w:hAnsiTheme="minorHAnsi"/>
                <w:sz w:val="22"/>
                <w:szCs w:val="22"/>
              </w:rPr>
              <w:t>5</w:t>
            </w:r>
          </w:p>
        </w:tc>
        <w:tc>
          <w:tcPr>
            <w:tcW w:w="4770" w:type="dxa"/>
            <w:tcBorders>
              <w:top w:val="single" w:sz="4" w:space="0" w:color="000000"/>
              <w:left w:val="single" w:sz="4" w:space="0" w:color="000000"/>
              <w:bottom w:val="single" w:sz="4" w:space="0" w:color="000000"/>
            </w:tcBorders>
          </w:tcPr>
          <w:p w14:paraId="51D7F565" w14:textId="22360C32" w:rsidR="002B4476" w:rsidRDefault="002B4476" w:rsidP="00E6252D">
            <w:pPr>
              <w:snapToGrid w:val="0"/>
              <w:rPr>
                <w:rFonts w:asciiTheme="minorHAnsi" w:hAnsiTheme="minorHAnsi"/>
                <w:sz w:val="22"/>
                <w:szCs w:val="22"/>
              </w:rPr>
            </w:pPr>
            <w:r>
              <w:rPr>
                <w:rFonts w:asciiTheme="minorHAnsi" w:hAnsiTheme="minorHAnsi"/>
                <w:sz w:val="22"/>
                <w:szCs w:val="22"/>
              </w:rPr>
              <w:t>Any comments regarding p16 for Anus</w:t>
            </w:r>
          </w:p>
        </w:tc>
        <w:tc>
          <w:tcPr>
            <w:tcW w:w="1170" w:type="dxa"/>
            <w:tcBorders>
              <w:top w:val="single" w:sz="4" w:space="0" w:color="000000"/>
              <w:left w:val="single" w:sz="4" w:space="0" w:color="000000"/>
              <w:bottom w:val="single" w:sz="4" w:space="0" w:color="000000"/>
            </w:tcBorders>
          </w:tcPr>
          <w:p w14:paraId="64EDF942" w14:textId="4B3FA37C" w:rsidR="002B4476" w:rsidRDefault="00A67190" w:rsidP="00E6252D">
            <w:pPr>
              <w:snapToGrid w:val="0"/>
              <w:rPr>
                <w:rFonts w:asciiTheme="minorHAnsi" w:hAnsiTheme="minorHAnsi"/>
                <w:sz w:val="22"/>
                <w:szCs w:val="22"/>
              </w:rPr>
            </w:pPr>
            <w:r>
              <w:rPr>
                <w:rFonts w:asciiTheme="minorHAnsi" w:hAnsiTheme="minorHAnsi"/>
                <w:sz w:val="22"/>
                <w:szCs w:val="22"/>
              </w:rPr>
              <w:t>Text</w:t>
            </w:r>
          </w:p>
        </w:tc>
        <w:tc>
          <w:tcPr>
            <w:tcW w:w="1620" w:type="dxa"/>
            <w:tcBorders>
              <w:top w:val="single" w:sz="4" w:space="0" w:color="000000"/>
              <w:left w:val="single" w:sz="4" w:space="0" w:color="000000"/>
              <w:bottom w:val="single" w:sz="4" w:space="0" w:color="000000"/>
            </w:tcBorders>
          </w:tcPr>
          <w:p w14:paraId="18804374" w14:textId="77777777" w:rsidR="002B4476" w:rsidRDefault="002B4476" w:rsidP="00E6252D">
            <w:pPr>
              <w:snapToGrid w:val="0"/>
              <w:rPr>
                <w:rFonts w:asciiTheme="minorHAnsi" w:hAnsiTheme="minorHAnsi"/>
                <w:sz w:val="22"/>
                <w:szCs w:val="22"/>
              </w:rPr>
            </w:pPr>
            <w:r>
              <w:rPr>
                <w:rFonts w:asciiTheme="minorHAnsi" w:hAnsiTheme="minorHAnsi"/>
                <w:sz w:val="22"/>
                <w:szCs w:val="22"/>
              </w:rPr>
              <w:t>No</w:t>
            </w:r>
          </w:p>
        </w:tc>
        <w:tc>
          <w:tcPr>
            <w:tcW w:w="2610" w:type="dxa"/>
            <w:tcBorders>
              <w:top w:val="single" w:sz="4" w:space="0" w:color="000000"/>
              <w:left w:val="single" w:sz="4" w:space="0" w:color="000000"/>
              <w:bottom w:val="single" w:sz="4" w:space="0" w:color="000000"/>
              <w:right w:val="single" w:sz="4" w:space="0" w:color="000000"/>
            </w:tcBorders>
          </w:tcPr>
          <w:p w14:paraId="0BA870E4" w14:textId="060109DE" w:rsidR="002B4476" w:rsidRDefault="002B4476" w:rsidP="00E6252D">
            <w:pPr>
              <w:rPr>
                <w:rFonts w:asciiTheme="minorHAnsi" w:hAnsiTheme="minorHAnsi"/>
                <w:sz w:val="22"/>
                <w:szCs w:val="22"/>
              </w:rPr>
            </w:pPr>
            <w:r>
              <w:rPr>
                <w:rFonts w:asciiTheme="minorHAnsi" w:hAnsiTheme="minorHAnsi"/>
                <w:sz w:val="22"/>
                <w:szCs w:val="22"/>
              </w:rPr>
              <w:t>None</w:t>
            </w:r>
          </w:p>
        </w:tc>
      </w:tr>
    </w:tbl>
    <w:p w14:paraId="3ACE180A" w14:textId="77777777" w:rsidR="00057307" w:rsidRDefault="00057307" w:rsidP="001A081B">
      <w:pPr>
        <w:spacing w:after="100"/>
        <w:rPr>
          <w:rFonts w:asciiTheme="minorHAnsi" w:hAnsiTheme="minorHAnsi"/>
        </w:rPr>
      </w:pPr>
    </w:p>
    <w:p w14:paraId="616B24C1" w14:textId="77777777" w:rsidR="00BA50A2" w:rsidRDefault="00BA50A2" w:rsidP="00057307">
      <w:pPr>
        <w:spacing w:after="100"/>
        <w:rPr>
          <w:rFonts w:asciiTheme="minorHAnsi" w:hAnsiTheme="minorHAnsi"/>
          <w:b/>
          <w:bCs/>
        </w:rPr>
      </w:pPr>
    </w:p>
    <w:p w14:paraId="37E7AE54" w14:textId="666DE44A" w:rsidR="00057307" w:rsidRDefault="00057307" w:rsidP="001A081B">
      <w:pPr>
        <w:spacing w:after="100"/>
        <w:rPr>
          <w:rFonts w:asciiTheme="minorHAnsi" w:hAnsiTheme="minorHAnsi"/>
        </w:rPr>
      </w:pPr>
      <w:r w:rsidRPr="00057307">
        <w:rPr>
          <w:rFonts w:asciiTheme="minorHAnsi" w:hAnsiTheme="minorHAnsi"/>
          <w:b/>
          <w:bCs/>
        </w:rPr>
        <w:t>Data Item #2</w:t>
      </w:r>
      <w:r>
        <w:rPr>
          <w:rFonts w:asciiTheme="minorHAnsi" w:hAnsiTheme="minorHAnsi"/>
          <w:b/>
          <w:bCs/>
        </w:rPr>
        <w:t>:</w:t>
      </w:r>
    </w:p>
    <w:tbl>
      <w:tblPr>
        <w:tblW w:w="11340" w:type="dxa"/>
        <w:tblInd w:w="-545" w:type="dxa"/>
        <w:tblLayout w:type="fixed"/>
        <w:tblLook w:val="0000" w:firstRow="0" w:lastRow="0" w:firstColumn="0" w:lastColumn="0" w:noHBand="0" w:noVBand="0"/>
      </w:tblPr>
      <w:tblGrid>
        <w:gridCol w:w="1080"/>
        <w:gridCol w:w="4860"/>
        <w:gridCol w:w="1170"/>
        <w:gridCol w:w="1620"/>
        <w:gridCol w:w="2610"/>
      </w:tblGrid>
      <w:tr w:rsidR="00A67190" w:rsidRPr="00015ED3" w14:paraId="20014263" w14:textId="77777777" w:rsidTr="00A67190">
        <w:trPr>
          <w:tblHeader/>
        </w:trPr>
        <w:tc>
          <w:tcPr>
            <w:tcW w:w="1080" w:type="dxa"/>
            <w:tcBorders>
              <w:top w:val="single" w:sz="4" w:space="0" w:color="000000"/>
              <w:left w:val="single" w:sz="4" w:space="0" w:color="000000"/>
              <w:bottom w:val="single" w:sz="4" w:space="0" w:color="000000"/>
            </w:tcBorders>
            <w:shd w:val="clear" w:color="auto" w:fill="323E4F" w:themeFill="text2" w:themeFillShade="BF"/>
          </w:tcPr>
          <w:p w14:paraId="1BC84E92" w14:textId="3DA888D9" w:rsidR="00A67190" w:rsidRPr="00015ED3" w:rsidRDefault="00A67190" w:rsidP="00A67190">
            <w:pPr>
              <w:snapToGrid w:val="0"/>
              <w:jc w:val="center"/>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Question #</w:t>
            </w:r>
          </w:p>
        </w:tc>
        <w:tc>
          <w:tcPr>
            <w:tcW w:w="4860" w:type="dxa"/>
            <w:tcBorders>
              <w:top w:val="single" w:sz="4" w:space="0" w:color="000000"/>
              <w:left w:val="single" w:sz="4" w:space="0" w:color="000000"/>
              <w:bottom w:val="single" w:sz="4" w:space="0" w:color="000000"/>
            </w:tcBorders>
            <w:shd w:val="clear" w:color="auto" w:fill="323E4F" w:themeFill="text2" w:themeFillShade="BF"/>
          </w:tcPr>
          <w:p w14:paraId="24391A16" w14:textId="545353F2" w:rsidR="00A67190" w:rsidRPr="00015ED3" w:rsidRDefault="00A67190" w:rsidP="00267342">
            <w:pPr>
              <w:snapToGrid w:val="0"/>
              <w:rPr>
                <w:rFonts w:asciiTheme="minorHAnsi" w:hAnsiTheme="minorHAnsi"/>
                <w:b/>
                <w:bCs/>
                <w:color w:val="FFFFFF" w:themeColor="background1"/>
                <w:sz w:val="22"/>
                <w:szCs w:val="22"/>
              </w:rPr>
            </w:pPr>
            <w:r w:rsidRPr="00015ED3">
              <w:rPr>
                <w:rFonts w:asciiTheme="minorHAnsi" w:hAnsiTheme="minorHAnsi"/>
                <w:b/>
                <w:bCs/>
                <w:color w:val="FFFFFF" w:themeColor="background1"/>
                <w:sz w:val="22"/>
                <w:szCs w:val="22"/>
              </w:rPr>
              <w:t>Label of question</w:t>
            </w:r>
          </w:p>
          <w:p w14:paraId="3DAA7CC8" w14:textId="77777777" w:rsidR="00A67190" w:rsidRPr="00015ED3" w:rsidRDefault="00A67190" w:rsidP="00267342">
            <w:pPr>
              <w:rPr>
                <w:rFonts w:asciiTheme="minorHAnsi" w:hAnsiTheme="minorHAnsi"/>
                <w:b/>
                <w:bCs/>
                <w:color w:val="FFFFFF" w:themeColor="background1"/>
                <w:sz w:val="22"/>
                <w:szCs w:val="22"/>
              </w:rPr>
            </w:pPr>
            <w:r w:rsidRPr="00015ED3">
              <w:rPr>
                <w:rFonts w:asciiTheme="minorHAnsi" w:hAnsiTheme="minorHAnsi"/>
                <w:b/>
                <w:bCs/>
                <w:color w:val="FFFFFF" w:themeColor="background1"/>
                <w:sz w:val="22"/>
                <w:szCs w:val="22"/>
              </w:rPr>
              <w:t>(as you would like it to appear on website)</w:t>
            </w:r>
          </w:p>
        </w:tc>
        <w:tc>
          <w:tcPr>
            <w:tcW w:w="1170" w:type="dxa"/>
            <w:tcBorders>
              <w:top w:val="single" w:sz="4" w:space="0" w:color="000000"/>
              <w:left w:val="single" w:sz="4" w:space="0" w:color="000000"/>
              <w:bottom w:val="single" w:sz="4" w:space="0" w:color="000000"/>
            </w:tcBorders>
            <w:shd w:val="clear" w:color="auto" w:fill="323E4F" w:themeFill="text2" w:themeFillShade="BF"/>
          </w:tcPr>
          <w:p w14:paraId="5081E6BD" w14:textId="77777777" w:rsidR="00A67190" w:rsidRPr="00015ED3" w:rsidRDefault="00A67190" w:rsidP="00267342">
            <w:pPr>
              <w:snapToGrid w:val="0"/>
              <w:rPr>
                <w:rFonts w:asciiTheme="minorHAnsi" w:hAnsiTheme="minorHAnsi"/>
                <w:b/>
                <w:bCs/>
                <w:color w:val="FFFFFF" w:themeColor="background1"/>
                <w:sz w:val="22"/>
                <w:szCs w:val="22"/>
              </w:rPr>
            </w:pPr>
            <w:r w:rsidRPr="00015ED3">
              <w:rPr>
                <w:rFonts w:asciiTheme="minorHAnsi" w:hAnsiTheme="minorHAnsi"/>
                <w:b/>
                <w:bCs/>
                <w:color w:val="FFFFFF" w:themeColor="background1"/>
                <w:sz w:val="22"/>
                <w:szCs w:val="22"/>
              </w:rPr>
              <w:t xml:space="preserve">Data Type </w:t>
            </w:r>
          </w:p>
        </w:tc>
        <w:tc>
          <w:tcPr>
            <w:tcW w:w="1620" w:type="dxa"/>
            <w:tcBorders>
              <w:top w:val="single" w:sz="4" w:space="0" w:color="000000"/>
              <w:left w:val="single" w:sz="4" w:space="0" w:color="000000"/>
              <w:bottom w:val="single" w:sz="4" w:space="0" w:color="000000"/>
            </w:tcBorders>
            <w:shd w:val="clear" w:color="auto" w:fill="323E4F" w:themeFill="text2" w:themeFillShade="BF"/>
          </w:tcPr>
          <w:p w14:paraId="227DB196" w14:textId="77777777" w:rsidR="00A67190" w:rsidRPr="00015ED3" w:rsidRDefault="00A67190" w:rsidP="00267342">
            <w:pPr>
              <w:snapToGrid w:val="0"/>
              <w:rPr>
                <w:rFonts w:asciiTheme="minorHAnsi" w:hAnsiTheme="minorHAnsi"/>
                <w:b/>
                <w:bCs/>
                <w:color w:val="FFFFFF" w:themeColor="background1"/>
                <w:sz w:val="22"/>
                <w:szCs w:val="22"/>
              </w:rPr>
            </w:pPr>
            <w:r w:rsidRPr="00015ED3">
              <w:rPr>
                <w:rFonts w:asciiTheme="minorHAnsi" w:hAnsiTheme="minorHAnsi"/>
                <w:b/>
                <w:bCs/>
                <w:color w:val="FFFFFF" w:themeColor="background1"/>
                <w:sz w:val="22"/>
                <w:szCs w:val="22"/>
              </w:rPr>
              <w:t>Is this a required field?</w:t>
            </w:r>
          </w:p>
        </w:tc>
        <w:tc>
          <w:tcPr>
            <w:tcW w:w="2610" w:type="dxa"/>
            <w:tcBorders>
              <w:top w:val="single" w:sz="4" w:space="0" w:color="000000"/>
              <w:left w:val="single" w:sz="4" w:space="0" w:color="000000"/>
              <w:bottom w:val="single" w:sz="4" w:space="0" w:color="000000"/>
              <w:right w:val="single" w:sz="4" w:space="0" w:color="000000"/>
            </w:tcBorders>
            <w:shd w:val="clear" w:color="auto" w:fill="323E4F" w:themeFill="text2" w:themeFillShade="BF"/>
          </w:tcPr>
          <w:p w14:paraId="4B128190" w14:textId="77777777" w:rsidR="00A67190" w:rsidRPr="00015ED3" w:rsidRDefault="00A67190" w:rsidP="00267342">
            <w:pPr>
              <w:snapToGrid w:val="0"/>
              <w:rPr>
                <w:rFonts w:asciiTheme="minorHAnsi" w:hAnsiTheme="minorHAnsi"/>
                <w:b/>
                <w:bCs/>
                <w:color w:val="FFFFFF" w:themeColor="background1"/>
                <w:sz w:val="22"/>
                <w:szCs w:val="22"/>
              </w:rPr>
            </w:pPr>
            <w:r w:rsidRPr="00015ED3">
              <w:rPr>
                <w:rFonts w:asciiTheme="minorHAnsi" w:hAnsiTheme="minorHAnsi"/>
                <w:b/>
                <w:bCs/>
                <w:color w:val="FFFFFF" w:themeColor="background1"/>
                <w:sz w:val="22"/>
                <w:szCs w:val="22"/>
              </w:rPr>
              <w:t>Constraints/limits you would like the web site to impose on the answer</w:t>
            </w:r>
          </w:p>
        </w:tc>
      </w:tr>
      <w:tr w:rsidR="00A67190" w:rsidRPr="00906934" w14:paraId="5684980E" w14:textId="77777777" w:rsidTr="00A67190">
        <w:tc>
          <w:tcPr>
            <w:tcW w:w="1080" w:type="dxa"/>
            <w:tcBorders>
              <w:top w:val="single" w:sz="4" w:space="0" w:color="000000"/>
              <w:left w:val="single" w:sz="4" w:space="0" w:color="000000"/>
              <w:bottom w:val="single" w:sz="4" w:space="0" w:color="000000"/>
            </w:tcBorders>
          </w:tcPr>
          <w:p w14:paraId="7FDC3515" w14:textId="5733337F" w:rsidR="00A67190" w:rsidRDefault="00A67190" w:rsidP="00A67190">
            <w:pPr>
              <w:snapToGrid w:val="0"/>
              <w:jc w:val="center"/>
              <w:rPr>
                <w:rFonts w:asciiTheme="minorHAnsi" w:hAnsiTheme="minorHAnsi"/>
                <w:sz w:val="22"/>
                <w:szCs w:val="22"/>
              </w:rPr>
            </w:pPr>
            <w:r>
              <w:rPr>
                <w:rFonts w:asciiTheme="minorHAnsi" w:hAnsiTheme="minorHAnsi"/>
                <w:sz w:val="22"/>
                <w:szCs w:val="22"/>
              </w:rPr>
              <w:t>1</w:t>
            </w:r>
          </w:p>
        </w:tc>
        <w:tc>
          <w:tcPr>
            <w:tcW w:w="4860" w:type="dxa"/>
            <w:tcBorders>
              <w:top w:val="single" w:sz="4" w:space="0" w:color="000000"/>
              <w:left w:val="single" w:sz="4" w:space="0" w:color="000000"/>
              <w:bottom w:val="single" w:sz="4" w:space="0" w:color="000000"/>
            </w:tcBorders>
          </w:tcPr>
          <w:p w14:paraId="6B5C97F8" w14:textId="6E7B00D7" w:rsidR="00A67190" w:rsidRPr="00906934" w:rsidRDefault="00A67190" w:rsidP="00267342">
            <w:pPr>
              <w:snapToGrid w:val="0"/>
              <w:rPr>
                <w:rFonts w:asciiTheme="minorHAnsi" w:hAnsiTheme="minorHAnsi"/>
                <w:sz w:val="22"/>
                <w:szCs w:val="22"/>
              </w:rPr>
            </w:pPr>
            <w:r>
              <w:rPr>
                <w:rFonts w:asciiTheme="minorHAnsi" w:hAnsiTheme="minorHAnsi"/>
                <w:sz w:val="22"/>
                <w:szCs w:val="22"/>
              </w:rPr>
              <w:t>How many cases of lung cancer in the last 6 months</w:t>
            </w:r>
          </w:p>
        </w:tc>
        <w:tc>
          <w:tcPr>
            <w:tcW w:w="1170" w:type="dxa"/>
            <w:tcBorders>
              <w:top w:val="single" w:sz="4" w:space="0" w:color="000000"/>
              <w:left w:val="single" w:sz="4" w:space="0" w:color="000000"/>
              <w:bottom w:val="single" w:sz="4" w:space="0" w:color="000000"/>
            </w:tcBorders>
          </w:tcPr>
          <w:p w14:paraId="5A3EF449" w14:textId="27A0C581" w:rsidR="00A67190" w:rsidRPr="00906934" w:rsidRDefault="00A67190" w:rsidP="00267342">
            <w:pPr>
              <w:snapToGrid w:val="0"/>
              <w:rPr>
                <w:rFonts w:asciiTheme="minorHAnsi" w:hAnsiTheme="minorHAnsi"/>
                <w:sz w:val="22"/>
                <w:szCs w:val="22"/>
              </w:rPr>
            </w:pPr>
            <w:r>
              <w:rPr>
                <w:rFonts w:asciiTheme="minorHAnsi" w:hAnsiTheme="minorHAnsi"/>
                <w:sz w:val="22"/>
                <w:szCs w:val="22"/>
              </w:rPr>
              <w:t>Number/ Text</w:t>
            </w:r>
          </w:p>
        </w:tc>
        <w:tc>
          <w:tcPr>
            <w:tcW w:w="1620" w:type="dxa"/>
            <w:tcBorders>
              <w:top w:val="single" w:sz="4" w:space="0" w:color="000000"/>
              <w:left w:val="single" w:sz="4" w:space="0" w:color="000000"/>
              <w:bottom w:val="single" w:sz="4" w:space="0" w:color="000000"/>
            </w:tcBorders>
          </w:tcPr>
          <w:p w14:paraId="3C2E83A4" w14:textId="77777777" w:rsidR="00A67190" w:rsidRPr="00906934" w:rsidRDefault="00A67190" w:rsidP="00267342">
            <w:pPr>
              <w:snapToGrid w:val="0"/>
              <w:rPr>
                <w:rFonts w:asciiTheme="minorHAnsi" w:hAnsiTheme="minorHAnsi"/>
                <w:sz w:val="22"/>
                <w:szCs w:val="22"/>
              </w:rPr>
            </w:pPr>
            <w:r>
              <w:rPr>
                <w:rFonts w:asciiTheme="minorHAnsi" w:hAnsiTheme="minorHAnsi"/>
                <w:sz w:val="22"/>
                <w:szCs w:val="22"/>
              </w:rPr>
              <w:t>No</w:t>
            </w:r>
          </w:p>
        </w:tc>
        <w:tc>
          <w:tcPr>
            <w:tcW w:w="2610" w:type="dxa"/>
            <w:tcBorders>
              <w:top w:val="single" w:sz="4" w:space="0" w:color="000000"/>
              <w:left w:val="single" w:sz="4" w:space="0" w:color="000000"/>
              <w:bottom w:val="single" w:sz="4" w:space="0" w:color="000000"/>
              <w:right w:val="single" w:sz="4" w:space="0" w:color="000000"/>
            </w:tcBorders>
          </w:tcPr>
          <w:p w14:paraId="5F7CEC5D" w14:textId="77777777" w:rsidR="00A67190" w:rsidRPr="00906934" w:rsidRDefault="00A67190" w:rsidP="00267342">
            <w:pPr>
              <w:rPr>
                <w:rFonts w:asciiTheme="minorHAnsi" w:hAnsiTheme="minorHAnsi"/>
                <w:sz w:val="22"/>
                <w:szCs w:val="22"/>
              </w:rPr>
            </w:pPr>
            <w:r>
              <w:rPr>
                <w:rFonts w:asciiTheme="minorHAnsi" w:hAnsiTheme="minorHAnsi"/>
                <w:sz w:val="22"/>
                <w:szCs w:val="22"/>
              </w:rPr>
              <w:t>None</w:t>
            </w:r>
          </w:p>
        </w:tc>
      </w:tr>
      <w:tr w:rsidR="00A67190" w:rsidRPr="00906934" w14:paraId="4D31751D" w14:textId="77777777" w:rsidTr="00A67190">
        <w:tc>
          <w:tcPr>
            <w:tcW w:w="1080" w:type="dxa"/>
            <w:tcBorders>
              <w:top w:val="single" w:sz="4" w:space="0" w:color="000000"/>
              <w:left w:val="single" w:sz="4" w:space="0" w:color="000000"/>
              <w:bottom w:val="single" w:sz="4" w:space="0" w:color="000000"/>
            </w:tcBorders>
          </w:tcPr>
          <w:p w14:paraId="576C4CAD" w14:textId="624B6082" w:rsidR="00A67190" w:rsidRDefault="00A67190" w:rsidP="00A67190">
            <w:pPr>
              <w:snapToGrid w:val="0"/>
              <w:jc w:val="center"/>
              <w:rPr>
                <w:rFonts w:asciiTheme="minorHAnsi" w:hAnsiTheme="minorHAnsi"/>
                <w:sz w:val="22"/>
                <w:szCs w:val="22"/>
              </w:rPr>
            </w:pPr>
            <w:r>
              <w:rPr>
                <w:rFonts w:asciiTheme="minorHAnsi" w:hAnsiTheme="minorHAnsi"/>
                <w:sz w:val="22"/>
                <w:szCs w:val="22"/>
              </w:rPr>
              <w:t>2</w:t>
            </w:r>
          </w:p>
        </w:tc>
        <w:tc>
          <w:tcPr>
            <w:tcW w:w="4860" w:type="dxa"/>
            <w:tcBorders>
              <w:top w:val="single" w:sz="4" w:space="0" w:color="000000"/>
              <w:left w:val="single" w:sz="4" w:space="0" w:color="000000"/>
              <w:bottom w:val="single" w:sz="4" w:space="0" w:color="000000"/>
            </w:tcBorders>
          </w:tcPr>
          <w:p w14:paraId="37CA3CFC" w14:textId="3DED65EF" w:rsidR="00A67190" w:rsidRPr="00906934" w:rsidRDefault="00A67190" w:rsidP="00267342">
            <w:pPr>
              <w:snapToGrid w:val="0"/>
              <w:rPr>
                <w:rFonts w:asciiTheme="minorHAnsi" w:hAnsiTheme="minorHAnsi"/>
                <w:sz w:val="22"/>
                <w:szCs w:val="22"/>
              </w:rPr>
            </w:pPr>
            <w:r>
              <w:rPr>
                <w:rFonts w:asciiTheme="minorHAnsi" w:hAnsiTheme="minorHAnsi"/>
                <w:sz w:val="22"/>
                <w:szCs w:val="22"/>
              </w:rPr>
              <w:t>How many of those lung cancer cases in the last 6 months had PD-L1 IHC status or interpretation (positive, negative, or cannot be determined/indeterminate) mentioned</w:t>
            </w:r>
          </w:p>
        </w:tc>
        <w:tc>
          <w:tcPr>
            <w:tcW w:w="1170" w:type="dxa"/>
            <w:tcBorders>
              <w:top w:val="single" w:sz="4" w:space="0" w:color="000000"/>
              <w:left w:val="single" w:sz="4" w:space="0" w:color="000000"/>
              <w:bottom w:val="single" w:sz="4" w:space="0" w:color="000000"/>
            </w:tcBorders>
          </w:tcPr>
          <w:p w14:paraId="6492589A" w14:textId="01FA0060" w:rsidR="00A67190" w:rsidRPr="00906934" w:rsidRDefault="00A67190" w:rsidP="00267342">
            <w:pPr>
              <w:snapToGrid w:val="0"/>
              <w:rPr>
                <w:rFonts w:asciiTheme="minorHAnsi" w:hAnsiTheme="minorHAnsi"/>
                <w:sz w:val="22"/>
                <w:szCs w:val="22"/>
              </w:rPr>
            </w:pPr>
            <w:r>
              <w:rPr>
                <w:rFonts w:asciiTheme="minorHAnsi" w:hAnsiTheme="minorHAnsi"/>
                <w:sz w:val="22"/>
                <w:szCs w:val="22"/>
              </w:rPr>
              <w:t>Number/ Text</w:t>
            </w:r>
          </w:p>
        </w:tc>
        <w:tc>
          <w:tcPr>
            <w:tcW w:w="1620" w:type="dxa"/>
            <w:tcBorders>
              <w:top w:val="single" w:sz="4" w:space="0" w:color="000000"/>
              <w:left w:val="single" w:sz="4" w:space="0" w:color="000000"/>
              <w:bottom w:val="single" w:sz="4" w:space="0" w:color="000000"/>
            </w:tcBorders>
          </w:tcPr>
          <w:p w14:paraId="5D5DE99B" w14:textId="77777777" w:rsidR="00A67190" w:rsidRPr="00906934" w:rsidRDefault="00A67190" w:rsidP="00267342">
            <w:pPr>
              <w:snapToGrid w:val="0"/>
              <w:rPr>
                <w:rFonts w:asciiTheme="minorHAnsi" w:hAnsiTheme="minorHAnsi"/>
                <w:sz w:val="22"/>
                <w:szCs w:val="22"/>
              </w:rPr>
            </w:pPr>
            <w:r>
              <w:rPr>
                <w:rFonts w:asciiTheme="minorHAnsi" w:hAnsiTheme="minorHAnsi"/>
                <w:sz w:val="22"/>
                <w:szCs w:val="22"/>
              </w:rPr>
              <w:t>No</w:t>
            </w:r>
          </w:p>
        </w:tc>
        <w:tc>
          <w:tcPr>
            <w:tcW w:w="2610" w:type="dxa"/>
            <w:tcBorders>
              <w:top w:val="single" w:sz="4" w:space="0" w:color="000000"/>
              <w:left w:val="single" w:sz="4" w:space="0" w:color="000000"/>
              <w:bottom w:val="single" w:sz="4" w:space="0" w:color="000000"/>
              <w:right w:val="single" w:sz="4" w:space="0" w:color="000000"/>
            </w:tcBorders>
          </w:tcPr>
          <w:p w14:paraId="76D7BB18" w14:textId="77777777" w:rsidR="00A67190" w:rsidRPr="00906934" w:rsidRDefault="00A67190" w:rsidP="00267342">
            <w:pPr>
              <w:rPr>
                <w:rFonts w:asciiTheme="minorHAnsi" w:hAnsiTheme="minorHAnsi"/>
                <w:sz w:val="22"/>
                <w:szCs w:val="22"/>
              </w:rPr>
            </w:pPr>
            <w:r>
              <w:rPr>
                <w:rFonts w:asciiTheme="minorHAnsi" w:hAnsiTheme="minorHAnsi"/>
                <w:sz w:val="22"/>
                <w:szCs w:val="22"/>
              </w:rPr>
              <w:t>None</w:t>
            </w:r>
          </w:p>
        </w:tc>
      </w:tr>
      <w:tr w:rsidR="00A67190" w:rsidRPr="00906934" w14:paraId="2A47913C" w14:textId="77777777" w:rsidTr="00A67190">
        <w:tc>
          <w:tcPr>
            <w:tcW w:w="1080" w:type="dxa"/>
            <w:tcBorders>
              <w:top w:val="single" w:sz="4" w:space="0" w:color="000000"/>
              <w:left w:val="single" w:sz="4" w:space="0" w:color="000000"/>
              <w:bottom w:val="single" w:sz="4" w:space="0" w:color="000000"/>
            </w:tcBorders>
          </w:tcPr>
          <w:p w14:paraId="08684D39" w14:textId="75083192" w:rsidR="00A67190" w:rsidRDefault="00A67190" w:rsidP="00A67190">
            <w:pPr>
              <w:snapToGrid w:val="0"/>
              <w:jc w:val="center"/>
              <w:rPr>
                <w:rFonts w:asciiTheme="minorHAnsi" w:hAnsiTheme="minorHAnsi"/>
                <w:sz w:val="22"/>
                <w:szCs w:val="22"/>
              </w:rPr>
            </w:pPr>
            <w:r>
              <w:rPr>
                <w:rFonts w:asciiTheme="minorHAnsi" w:hAnsiTheme="minorHAnsi"/>
                <w:sz w:val="22"/>
                <w:szCs w:val="22"/>
              </w:rPr>
              <w:t>3</w:t>
            </w:r>
          </w:p>
        </w:tc>
        <w:tc>
          <w:tcPr>
            <w:tcW w:w="4860" w:type="dxa"/>
            <w:tcBorders>
              <w:top w:val="single" w:sz="4" w:space="0" w:color="000000"/>
              <w:left w:val="single" w:sz="4" w:space="0" w:color="000000"/>
              <w:bottom w:val="single" w:sz="4" w:space="0" w:color="000000"/>
            </w:tcBorders>
          </w:tcPr>
          <w:p w14:paraId="7B7BF378" w14:textId="70C6744B" w:rsidR="00A67190" w:rsidRDefault="00A67190" w:rsidP="00214775">
            <w:pPr>
              <w:snapToGrid w:val="0"/>
              <w:rPr>
                <w:rFonts w:asciiTheme="minorHAnsi" w:hAnsiTheme="minorHAnsi"/>
                <w:sz w:val="22"/>
                <w:szCs w:val="22"/>
              </w:rPr>
            </w:pPr>
            <w:r>
              <w:rPr>
                <w:rFonts w:asciiTheme="minorHAnsi" w:hAnsiTheme="minorHAnsi"/>
                <w:sz w:val="22"/>
                <w:szCs w:val="22"/>
              </w:rPr>
              <w:t>How many of those lung cancer cases in the last 6 months had PD-L1 IHC percentage of tumor cells with staining (TPS) mentioned</w:t>
            </w:r>
          </w:p>
        </w:tc>
        <w:tc>
          <w:tcPr>
            <w:tcW w:w="1170" w:type="dxa"/>
            <w:tcBorders>
              <w:top w:val="single" w:sz="4" w:space="0" w:color="000000"/>
              <w:left w:val="single" w:sz="4" w:space="0" w:color="000000"/>
              <w:bottom w:val="single" w:sz="4" w:space="0" w:color="000000"/>
            </w:tcBorders>
          </w:tcPr>
          <w:p w14:paraId="5D3833E2" w14:textId="1734BB3F" w:rsidR="00A67190" w:rsidRDefault="00A67190" w:rsidP="00214775">
            <w:pPr>
              <w:snapToGrid w:val="0"/>
              <w:rPr>
                <w:rFonts w:asciiTheme="minorHAnsi" w:hAnsiTheme="minorHAnsi"/>
                <w:sz w:val="22"/>
                <w:szCs w:val="22"/>
              </w:rPr>
            </w:pPr>
            <w:r>
              <w:rPr>
                <w:rFonts w:asciiTheme="minorHAnsi" w:hAnsiTheme="minorHAnsi"/>
                <w:sz w:val="22"/>
                <w:szCs w:val="22"/>
              </w:rPr>
              <w:t>Number/ Text</w:t>
            </w:r>
          </w:p>
        </w:tc>
        <w:tc>
          <w:tcPr>
            <w:tcW w:w="1620" w:type="dxa"/>
            <w:tcBorders>
              <w:top w:val="single" w:sz="4" w:space="0" w:color="000000"/>
              <w:left w:val="single" w:sz="4" w:space="0" w:color="000000"/>
              <w:bottom w:val="single" w:sz="4" w:space="0" w:color="000000"/>
            </w:tcBorders>
          </w:tcPr>
          <w:p w14:paraId="502B5784" w14:textId="16664AAC" w:rsidR="00A67190" w:rsidRDefault="00A67190" w:rsidP="00214775">
            <w:pPr>
              <w:snapToGrid w:val="0"/>
              <w:rPr>
                <w:rFonts w:asciiTheme="minorHAnsi" w:hAnsiTheme="minorHAnsi"/>
                <w:sz w:val="22"/>
                <w:szCs w:val="22"/>
              </w:rPr>
            </w:pPr>
            <w:r>
              <w:rPr>
                <w:rFonts w:asciiTheme="minorHAnsi" w:hAnsiTheme="minorHAnsi"/>
                <w:sz w:val="22"/>
                <w:szCs w:val="22"/>
              </w:rPr>
              <w:t>No</w:t>
            </w:r>
          </w:p>
        </w:tc>
        <w:tc>
          <w:tcPr>
            <w:tcW w:w="2610" w:type="dxa"/>
            <w:tcBorders>
              <w:top w:val="single" w:sz="4" w:space="0" w:color="000000"/>
              <w:left w:val="single" w:sz="4" w:space="0" w:color="000000"/>
              <w:bottom w:val="single" w:sz="4" w:space="0" w:color="000000"/>
              <w:right w:val="single" w:sz="4" w:space="0" w:color="000000"/>
            </w:tcBorders>
          </w:tcPr>
          <w:p w14:paraId="29C94ACE" w14:textId="6D4B6B78" w:rsidR="00A67190" w:rsidRDefault="00A67190" w:rsidP="00214775">
            <w:pPr>
              <w:rPr>
                <w:rFonts w:asciiTheme="minorHAnsi" w:hAnsiTheme="minorHAnsi"/>
                <w:sz w:val="22"/>
                <w:szCs w:val="22"/>
              </w:rPr>
            </w:pPr>
            <w:r>
              <w:rPr>
                <w:rFonts w:asciiTheme="minorHAnsi" w:hAnsiTheme="minorHAnsi"/>
                <w:sz w:val="22"/>
                <w:szCs w:val="22"/>
              </w:rPr>
              <w:t>None</w:t>
            </w:r>
          </w:p>
        </w:tc>
      </w:tr>
      <w:tr w:rsidR="00A67190" w:rsidRPr="00906934" w14:paraId="3A53FC55" w14:textId="77777777" w:rsidTr="00A67190">
        <w:tc>
          <w:tcPr>
            <w:tcW w:w="1080" w:type="dxa"/>
            <w:tcBorders>
              <w:top w:val="single" w:sz="4" w:space="0" w:color="000000"/>
              <w:left w:val="single" w:sz="4" w:space="0" w:color="000000"/>
              <w:bottom w:val="single" w:sz="4" w:space="0" w:color="000000"/>
            </w:tcBorders>
          </w:tcPr>
          <w:p w14:paraId="2547288F" w14:textId="56629391" w:rsidR="00A67190" w:rsidRDefault="00A67190" w:rsidP="00A67190">
            <w:pPr>
              <w:snapToGrid w:val="0"/>
              <w:jc w:val="center"/>
              <w:rPr>
                <w:rFonts w:asciiTheme="minorHAnsi" w:hAnsiTheme="minorHAnsi"/>
                <w:sz w:val="22"/>
                <w:szCs w:val="22"/>
              </w:rPr>
            </w:pPr>
            <w:r>
              <w:rPr>
                <w:rFonts w:asciiTheme="minorHAnsi" w:hAnsiTheme="minorHAnsi"/>
                <w:sz w:val="22"/>
                <w:szCs w:val="22"/>
              </w:rPr>
              <w:t>4</w:t>
            </w:r>
          </w:p>
        </w:tc>
        <w:tc>
          <w:tcPr>
            <w:tcW w:w="4860" w:type="dxa"/>
            <w:tcBorders>
              <w:top w:val="single" w:sz="4" w:space="0" w:color="000000"/>
              <w:left w:val="single" w:sz="4" w:space="0" w:color="000000"/>
              <w:bottom w:val="single" w:sz="4" w:space="0" w:color="000000"/>
            </w:tcBorders>
          </w:tcPr>
          <w:p w14:paraId="3BDFD0F0" w14:textId="24672D72" w:rsidR="00A67190" w:rsidRDefault="00A67190" w:rsidP="00214775">
            <w:pPr>
              <w:snapToGrid w:val="0"/>
              <w:rPr>
                <w:rFonts w:asciiTheme="minorHAnsi" w:hAnsiTheme="minorHAnsi"/>
                <w:sz w:val="22"/>
                <w:szCs w:val="22"/>
              </w:rPr>
            </w:pPr>
            <w:r>
              <w:rPr>
                <w:rFonts w:asciiTheme="minorHAnsi" w:hAnsiTheme="minorHAnsi"/>
                <w:sz w:val="22"/>
                <w:szCs w:val="22"/>
              </w:rPr>
              <w:t>How many of those lung cancer cases in the last 6 months had PD-L1 IHC combined number of tumor and immune cells with staining per 100 tumor cells (CPS) mentioned</w:t>
            </w:r>
          </w:p>
        </w:tc>
        <w:tc>
          <w:tcPr>
            <w:tcW w:w="1170" w:type="dxa"/>
            <w:tcBorders>
              <w:top w:val="single" w:sz="4" w:space="0" w:color="000000"/>
              <w:left w:val="single" w:sz="4" w:space="0" w:color="000000"/>
              <w:bottom w:val="single" w:sz="4" w:space="0" w:color="000000"/>
            </w:tcBorders>
          </w:tcPr>
          <w:p w14:paraId="145F509F" w14:textId="669D6C56" w:rsidR="00A67190" w:rsidRDefault="00A67190" w:rsidP="00214775">
            <w:pPr>
              <w:snapToGrid w:val="0"/>
              <w:rPr>
                <w:rFonts w:asciiTheme="minorHAnsi" w:hAnsiTheme="minorHAnsi"/>
                <w:sz w:val="22"/>
                <w:szCs w:val="22"/>
              </w:rPr>
            </w:pPr>
            <w:r>
              <w:rPr>
                <w:rFonts w:asciiTheme="minorHAnsi" w:hAnsiTheme="minorHAnsi"/>
                <w:sz w:val="22"/>
                <w:szCs w:val="22"/>
              </w:rPr>
              <w:t>Number/ Text</w:t>
            </w:r>
          </w:p>
        </w:tc>
        <w:tc>
          <w:tcPr>
            <w:tcW w:w="1620" w:type="dxa"/>
            <w:tcBorders>
              <w:top w:val="single" w:sz="4" w:space="0" w:color="000000"/>
              <w:left w:val="single" w:sz="4" w:space="0" w:color="000000"/>
              <w:bottom w:val="single" w:sz="4" w:space="0" w:color="000000"/>
            </w:tcBorders>
          </w:tcPr>
          <w:p w14:paraId="27A4978A" w14:textId="563263E2" w:rsidR="00A67190" w:rsidRDefault="00A67190" w:rsidP="00214775">
            <w:pPr>
              <w:snapToGrid w:val="0"/>
              <w:rPr>
                <w:rFonts w:asciiTheme="minorHAnsi" w:hAnsiTheme="minorHAnsi"/>
                <w:sz w:val="22"/>
                <w:szCs w:val="22"/>
              </w:rPr>
            </w:pPr>
            <w:r>
              <w:rPr>
                <w:rFonts w:asciiTheme="minorHAnsi" w:hAnsiTheme="minorHAnsi"/>
                <w:sz w:val="22"/>
                <w:szCs w:val="22"/>
              </w:rPr>
              <w:t>No</w:t>
            </w:r>
          </w:p>
        </w:tc>
        <w:tc>
          <w:tcPr>
            <w:tcW w:w="2610" w:type="dxa"/>
            <w:tcBorders>
              <w:top w:val="single" w:sz="4" w:space="0" w:color="000000"/>
              <w:left w:val="single" w:sz="4" w:space="0" w:color="000000"/>
              <w:bottom w:val="single" w:sz="4" w:space="0" w:color="000000"/>
              <w:right w:val="single" w:sz="4" w:space="0" w:color="000000"/>
            </w:tcBorders>
          </w:tcPr>
          <w:p w14:paraId="70565050" w14:textId="662EB30F" w:rsidR="00A67190" w:rsidRDefault="00A67190" w:rsidP="00214775">
            <w:pPr>
              <w:rPr>
                <w:rFonts w:asciiTheme="minorHAnsi" w:hAnsiTheme="minorHAnsi"/>
                <w:sz w:val="22"/>
                <w:szCs w:val="22"/>
              </w:rPr>
            </w:pPr>
            <w:r>
              <w:rPr>
                <w:rFonts w:asciiTheme="minorHAnsi" w:hAnsiTheme="minorHAnsi"/>
                <w:sz w:val="22"/>
                <w:szCs w:val="22"/>
              </w:rPr>
              <w:t>None</w:t>
            </w:r>
          </w:p>
        </w:tc>
      </w:tr>
      <w:tr w:rsidR="00A67190" w:rsidRPr="00906934" w14:paraId="39AED8BF" w14:textId="77777777" w:rsidTr="00A67190">
        <w:tc>
          <w:tcPr>
            <w:tcW w:w="1080" w:type="dxa"/>
            <w:tcBorders>
              <w:top w:val="single" w:sz="4" w:space="0" w:color="000000"/>
              <w:left w:val="single" w:sz="4" w:space="0" w:color="000000"/>
              <w:bottom w:val="single" w:sz="4" w:space="0" w:color="000000"/>
            </w:tcBorders>
          </w:tcPr>
          <w:p w14:paraId="324A4D29" w14:textId="1EC40050" w:rsidR="00A67190" w:rsidRDefault="00A67190" w:rsidP="00A67190">
            <w:pPr>
              <w:snapToGrid w:val="0"/>
              <w:jc w:val="center"/>
              <w:rPr>
                <w:rFonts w:asciiTheme="minorHAnsi" w:hAnsiTheme="minorHAnsi"/>
                <w:sz w:val="22"/>
                <w:szCs w:val="22"/>
              </w:rPr>
            </w:pPr>
            <w:r>
              <w:rPr>
                <w:rFonts w:asciiTheme="minorHAnsi" w:hAnsiTheme="minorHAnsi"/>
                <w:sz w:val="22"/>
                <w:szCs w:val="22"/>
              </w:rPr>
              <w:t>5</w:t>
            </w:r>
          </w:p>
        </w:tc>
        <w:tc>
          <w:tcPr>
            <w:tcW w:w="4860" w:type="dxa"/>
            <w:tcBorders>
              <w:top w:val="single" w:sz="4" w:space="0" w:color="000000"/>
              <w:left w:val="single" w:sz="4" w:space="0" w:color="000000"/>
              <w:bottom w:val="single" w:sz="4" w:space="0" w:color="000000"/>
            </w:tcBorders>
          </w:tcPr>
          <w:p w14:paraId="50F1AF6C" w14:textId="4EE056E9" w:rsidR="00A67190" w:rsidRDefault="00A67190" w:rsidP="009E624E">
            <w:pPr>
              <w:snapToGrid w:val="0"/>
              <w:rPr>
                <w:rFonts w:asciiTheme="minorHAnsi" w:hAnsiTheme="minorHAnsi"/>
                <w:sz w:val="22"/>
                <w:szCs w:val="22"/>
              </w:rPr>
            </w:pPr>
            <w:r>
              <w:rPr>
                <w:rFonts w:asciiTheme="minorHAnsi" w:hAnsiTheme="minorHAnsi"/>
                <w:sz w:val="22"/>
                <w:szCs w:val="22"/>
              </w:rPr>
              <w:t>How many of those lung cancer cases in the last 6 months had PD-L1 IHC percentage of tumor associated immune cells with staining mentioned</w:t>
            </w:r>
          </w:p>
        </w:tc>
        <w:tc>
          <w:tcPr>
            <w:tcW w:w="1170" w:type="dxa"/>
            <w:tcBorders>
              <w:top w:val="single" w:sz="4" w:space="0" w:color="000000"/>
              <w:left w:val="single" w:sz="4" w:space="0" w:color="000000"/>
              <w:bottom w:val="single" w:sz="4" w:space="0" w:color="000000"/>
            </w:tcBorders>
          </w:tcPr>
          <w:p w14:paraId="62E3B10D" w14:textId="20754B8E" w:rsidR="00A67190" w:rsidRDefault="00A67190" w:rsidP="009E624E">
            <w:pPr>
              <w:snapToGrid w:val="0"/>
              <w:rPr>
                <w:rFonts w:asciiTheme="minorHAnsi" w:hAnsiTheme="minorHAnsi"/>
                <w:sz w:val="22"/>
                <w:szCs w:val="22"/>
              </w:rPr>
            </w:pPr>
            <w:r>
              <w:rPr>
                <w:rFonts w:asciiTheme="minorHAnsi" w:hAnsiTheme="minorHAnsi"/>
                <w:sz w:val="22"/>
                <w:szCs w:val="22"/>
              </w:rPr>
              <w:t>Number/ Text</w:t>
            </w:r>
          </w:p>
        </w:tc>
        <w:tc>
          <w:tcPr>
            <w:tcW w:w="1620" w:type="dxa"/>
            <w:tcBorders>
              <w:top w:val="single" w:sz="4" w:space="0" w:color="000000"/>
              <w:left w:val="single" w:sz="4" w:space="0" w:color="000000"/>
              <w:bottom w:val="single" w:sz="4" w:space="0" w:color="000000"/>
            </w:tcBorders>
          </w:tcPr>
          <w:p w14:paraId="540C325D" w14:textId="7FAA3A5E" w:rsidR="00A67190" w:rsidRDefault="00A67190" w:rsidP="009E624E">
            <w:pPr>
              <w:snapToGrid w:val="0"/>
              <w:rPr>
                <w:rFonts w:asciiTheme="minorHAnsi" w:hAnsiTheme="minorHAnsi"/>
                <w:sz w:val="22"/>
                <w:szCs w:val="22"/>
              </w:rPr>
            </w:pPr>
            <w:r>
              <w:rPr>
                <w:rFonts w:asciiTheme="minorHAnsi" w:hAnsiTheme="minorHAnsi"/>
                <w:sz w:val="22"/>
                <w:szCs w:val="22"/>
              </w:rPr>
              <w:t>No</w:t>
            </w:r>
          </w:p>
        </w:tc>
        <w:tc>
          <w:tcPr>
            <w:tcW w:w="2610" w:type="dxa"/>
            <w:tcBorders>
              <w:top w:val="single" w:sz="4" w:space="0" w:color="000000"/>
              <w:left w:val="single" w:sz="4" w:space="0" w:color="000000"/>
              <w:bottom w:val="single" w:sz="4" w:space="0" w:color="000000"/>
              <w:right w:val="single" w:sz="4" w:space="0" w:color="000000"/>
            </w:tcBorders>
          </w:tcPr>
          <w:p w14:paraId="72F4F02D" w14:textId="408E1F82" w:rsidR="00A67190" w:rsidRDefault="00A67190" w:rsidP="009E624E">
            <w:pPr>
              <w:rPr>
                <w:rFonts w:asciiTheme="minorHAnsi" w:hAnsiTheme="minorHAnsi"/>
                <w:sz w:val="22"/>
                <w:szCs w:val="22"/>
              </w:rPr>
            </w:pPr>
            <w:r>
              <w:rPr>
                <w:rFonts w:asciiTheme="minorHAnsi" w:hAnsiTheme="minorHAnsi"/>
                <w:sz w:val="22"/>
                <w:szCs w:val="22"/>
              </w:rPr>
              <w:t>None</w:t>
            </w:r>
          </w:p>
        </w:tc>
      </w:tr>
      <w:tr w:rsidR="00A67190" w:rsidRPr="00906934" w14:paraId="0222192F" w14:textId="77777777" w:rsidTr="00A67190">
        <w:tc>
          <w:tcPr>
            <w:tcW w:w="1080" w:type="dxa"/>
            <w:tcBorders>
              <w:top w:val="single" w:sz="4" w:space="0" w:color="000000"/>
              <w:left w:val="single" w:sz="4" w:space="0" w:color="000000"/>
              <w:bottom w:val="single" w:sz="4" w:space="0" w:color="000000"/>
            </w:tcBorders>
          </w:tcPr>
          <w:p w14:paraId="0A7495AF" w14:textId="604CC059" w:rsidR="00A67190" w:rsidRDefault="00A67190" w:rsidP="00A67190">
            <w:pPr>
              <w:snapToGrid w:val="0"/>
              <w:jc w:val="center"/>
              <w:rPr>
                <w:rFonts w:asciiTheme="minorHAnsi" w:hAnsiTheme="minorHAnsi"/>
                <w:sz w:val="22"/>
                <w:szCs w:val="22"/>
              </w:rPr>
            </w:pPr>
            <w:r>
              <w:rPr>
                <w:rFonts w:asciiTheme="minorHAnsi" w:hAnsiTheme="minorHAnsi"/>
                <w:sz w:val="22"/>
                <w:szCs w:val="22"/>
              </w:rPr>
              <w:t>6</w:t>
            </w:r>
          </w:p>
        </w:tc>
        <w:tc>
          <w:tcPr>
            <w:tcW w:w="4860" w:type="dxa"/>
            <w:tcBorders>
              <w:top w:val="single" w:sz="4" w:space="0" w:color="000000"/>
              <w:left w:val="single" w:sz="4" w:space="0" w:color="000000"/>
              <w:bottom w:val="single" w:sz="4" w:space="0" w:color="000000"/>
            </w:tcBorders>
          </w:tcPr>
          <w:p w14:paraId="60164BC4" w14:textId="677EE719" w:rsidR="00A67190" w:rsidRDefault="00A67190" w:rsidP="009E624E">
            <w:pPr>
              <w:snapToGrid w:val="0"/>
              <w:rPr>
                <w:rFonts w:asciiTheme="minorHAnsi" w:hAnsiTheme="minorHAnsi"/>
                <w:sz w:val="22"/>
                <w:szCs w:val="22"/>
              </w:rPr>
            </w:pPr>
            <w:r>
              <w:rPr>
                <w:rFonts w:asciiTheme="minorHAnsi" w:hAnsiTheme="minorHAnsi"/>
                <w:sz w:val="22"/>
                <w:szCs w:val="22"/>
              </w:rPr>
              <w:t>How many of those lung cancer cases in the last 6 months had PD-L1 IHC percentage of tumor area occupied by tumor-associated immune cells mentioned</w:t>
            </w:r>
          </w:p>
        </w:tc>
        <w:tc>
          <w:tcPr>
            <w:tcW w:w="1170" w:type="dxa"/>
            <w:tcBorders>
              <w:top w:val="single" w:sz="4" w:space="0" w:color="000000"/>
              <w:left w:val="single" w:sz="4" w:space="0" w:color="000000"/>
              <w:bottom w:val="single" w:sz="4" w:space="0" w:color="000000"/>
            </w:tcBorders>
          </w:tcPr>
          <w:p w14:paraId="52657711" w14:textId="48953357" w:rsidR="00A67190" w:rsidRDefault="00A67190" w:rsidP="009E624E">
            <w:pPr>
              <w:snapToGrid w:val="0"/>
              <w:rPr>
                <w:rFonts w:asciiTheme="minorHAnsi" w:hAnsiTheme="minorHAnsi"/>
                <w:sz w:val="22"/>
                <w:szCs w:val="22"/>
              </w:rPr>
            </w:pPr>
            <w:r>
              <w:rPr>
                <w:rFonts w:asciiTheme="minorHAnsi" w:hAnsiTheme="minorHAnsi"/>
                <w:sz w:val="22"/>
                <w:szCs w:val="22"/>
              </w:rPr>
              <w:t>Number/ Text</w:t>
            </w:r>
          </w:p>
        </w:tc>
        <w:tc>
          <w:tcPr>
            <w:tcW w:w="1620" w:type="dxa"/>
            <w:tcBorders>
              <w:top w:val="single" w:sz="4" w:space="0" w:color="000000"/>
              <w:left w:val="single" w:sz="4" w:space="0" w:color="000000"/>
              <w:bottom w:val="single" w:sz="4" w:space="0" w:color="000000"/>
            </w:tcBorders>
          </w:tcPr>
          <w:p w14:paraId="1995B15A" w14:textId="3987E60A" w:rsidR="00A67190" w:rsidRDefault="00A67190" w:rsidP="009E624E">
            <w:pPr>
              <w:snapToGrid w:val="0"/>
              <w:rPr>
                <w:rFonts w:asciiTheme="minorHAnsi" w:hAnsiTheme="minorHAnsi"/>
                <w:sz w:val="22"/>
                <w:szCs w:val="22"/>
              </w:rPr>
            </w:pPr>
            <w:r>
              <w:rPr>
                <w:rFonts w:asciiTheme="minorHAnsi" w:hAnsiTheme="minorHAnsi"/>
                <w:sz w:val="22"/>
                <w:szCs w:val="22"/>
              </w:rPr>
              <w:t>No</w:t>
            </w:r>
          </w:p>
        </w:tc>
        <w:tc>
          <w:tcPr>
            <w:tcW w:w="2610" w:type="dxa"/>
            <w:tcBorders>
              <w:top w:val="single" w:sz="4" w:space="0" w:color="000000"/>
              <w:left w:val="single" w:sz="4" w:space="0" w:color="000000"/>
              <w:bottom w:val="single" w:sz="4" w:space="0" w:color="000000"/>
              <w:right w:val="single" w:sz="4" w:space="0" w:color="000000"/>
            </w:tcBorders>
          </w:tcPr>
          <w:p w14:paraId="1EC18BEF" w14:textId="2D90D93D" w:rsidR="00A67190" w:rsidRDefault="00A67190" w:rsidP="009E624E">
            <w:pPr>
              <w:rPr>
                <w:rFonts w:asciiTheme="minorHAnsi" w:hAnsiTheme="minorHAnsi"/>
                <w:sz w:val="22"/>
                <w:szCs w:val="22"/>
              </w:rPr>
            </w:pPr>
            <w:r>
              <w:rPr>
                <w:rFonts w:asciiTheme="minorHAnsi" w:hAnsiTheme="minorHAnsi"/>
                <w:sz w:val="22"/>
                <w:szCs w:val="22"/>
              </w:rPr>
              <w:t>None</w:t>
            </w:r>
          </w:p>
        </w:tc>
      </w:tr>
      <w:tr w:rsidR="00A67190" w:rsidRPr="00906934" w14:paraId="74D733C9" w14:textId="77777777" w:rsidTr="00A67190">
        <w:tc>
          <w:tcPr>
            <w:tcW w:w="1080" w:type="dxa"/>
            <w:tcBorders>
              <w:top w:val="single" w:sz="4" w:space="0" w:color="000000"/>
              <w:left w:val="single" w:sz="4" w:space="0" w:color="000000"/>
              <w:bottom w:val="single" w:sz="4" w:space="0" w:color="000000"/>
            </w:tcBorders>
          </w:tcPr>
          <w:p w14:paraId="30F96542" w14:textId="7B7BF483" w:rsidR="00A67190" w:rsidRDefault="00A67190" w:rsidP="00A67190">
            <w:pPr>
              <w:snapToGrid w:val="0"/>
              <w:jc w:val="center"/>
              <w:rPr>
                <w:rFonts w:asciiTheme="minorHAnsi" w:hAnsiTheme="minorHAnsi"/>
                <w:sz w:val="22"/>
                <w:szCs w:val="22"/>
              </w:rPr>
            </w:pPr>
            <w:r>
              <w:rPr>
                <w:rFonts w:asciiTheme="minorHAnsi" w:hAnsiTheme="minorHAnsi"/>
                <w:sz w:val="22"/>
                <w:szCs w:val="22"/>
              </w:rPr>
              <w:t>7</w:t>
            </w:r>
          </w:p>
        </w:tc>
        <w:tc>
          <w:tcPr>
            <w:tcW w:w="4860" w:type="dxa"/>
            <w:tcBorders>
              <w:top w:val="single" w:sz="4" w:space="0" w:color="000000"/>
              <w:left w:val="single" w:sz="4" w:space="0" w:color="000000"/>
              <w:bottom w:val="single" w:sz="4" w:space="0" w:color="000000"/>
            </w:tcBorders>
          </w:tcPr>
          <w:p w14:paraId="77F8F288" w14:textId="359F07C2" w:rsidR="00A67190" w:rsidRDefault="00A67190" w:rsidP="00303718">
            <w:pPr>
              <w:snapToGrid w:val="0"/>
              <w:rPr>
                <w:rFonts w:asciiTheme="minorHAnsi" w:hAnsiTheme="minorHAnsi"/>
                <w:sz w:val="22"/>
                <w:szCs w:val="22"/>
              </w:rPr>
            </w:pPr>
            <w:r>
              <w:rPr>
                <w:rFonts w:asciiTheme="minorHAnsi" w:hAnsiTheme="minorHAnsi"/>
                <w:sz w:val="22"/>
                <w:szCs w:val="22"/>
              </w:rPr>
              <w:t>How many of those lung cancer cases in the last 6 months had PD-L1 IHC antibody (22C3, SP142, SP263, 28-8, Other) mentioned</w:t>
            </w:r>
          </w:p>
        </w:tc>
        <w:tc>
          <w:tcPr>
            <w:tcW w:w="1170" w:type="dxa"/>
            <w:tcBorders>
              <w:top w:val="single" w:sz="4" w:space="0" w:color="000000"/>
              <w:left w:val="single" w:sz="4" w:space="0" w:color="000000"/>
              <w:bottom w:val="single" w:sz="4" w:space="0" w:color="000000"/>
            </w:tcBorders>
          </w:tcPr>
          <w:p w14:paraId="247D50C8" w14:textId="7EA40AD2" w:rsidR="00A67190" w:rsidRDefault="00A67190" w:rsidP="00303718">
            <w:pPr>
              <w:snapToGrid w:val="0"/>
              <w:rPr>
                <w:rFonts w:asciiTheme="minorHAnsi" w:hAnsiTheme="minorHAnsi"/>
                <w:sz w:val="22"/>
                <w:szCs w:val="22"/>
              </w:rPr>
            </w:pPr>
            <w:r>
              <w:rPr>
                <w:rFonts w:asciiTheme="minorHAnsi" w:hAnsiTheme="minorHAnsi"/>
                <w:sz w:val="22"/>
                <w:szCs w:val="22"/>
              </w:rPr>
              <w:t>Number/ Text</w:t>
            </w:r>
          </w:p>
        </w:tc>
        <w:tc>
          <w:tcPr>
            <w:tcW w:w="1620" w:type="dxa"/>
            <w:tcBorders>
              <w:top w:val="single" w:sz="4" w:space="0" w:color="000000"/>
              <w:left w:val="single" w:sz="4" w:space="0" w:color="000000"/>
              <w:bottom w:val="single" w:sz="4" w:space="0" w:color="000000"/>
            </w:tcBorders>
          </w:tcPr>
          <w:p w14:paraId="7690C86B" w14:textId="00BC0219" w:rsidR="00A67190" w:rsidRDefault="00A67190" w:rsidP="00303718">
            <w:pPr>
              <w:snapToGrid w:val="0"/>
              <w:rPr>
                <w:rFonts w:asciiTheme="minorHAnsi" w:hAnsiTheme="minorHAnsi"/>
                <w:sz w:val="22"/>
                <w:szCs w:val="22"/>
              </w:rPr>
            </w:pPr>
            <w:r>
              <w:rPr>
                <w:rFonts w:asciiTheme="minorHAnsi" w:hAnsiTheme="minorHAnsi"/>
                <w:sz w:val="22"/>
                <w:szCs w:val="22"/>
              </w:rPr>
              <w:t>No</w:t>
            </w:r>
          </w:p>
        </w:tc>
        <w:tc>
          <w:tcPr>
            <w:tcW w:w="2610" w:type="dxa"/>
            <w:tcBorders>
              <w:top w:val="single" w:sz="4" w:space="0" w:color="000000"/>
              <w:left w:val="single" w:sz="4" w:space="0" w:color="000000"/>
              <w:bottom w:val="single" w:sz="4" w:space="0" w:color="000000"/>
              <w:right w:val="single" w:sz="4" w:space="0" w:color="000000"/>
            </w:tcBorders>
          </w:tcPr>
          <w:p w14:paraId="2B65A0D1" w14:textId="47A92E5B" w:rsidR="00A67190" w:rsidRDefault="00A67190" w:rsidP="00303718">
            <w:pPr>
              <w:rPr>
                <w:rFonts w:asciiTheme="minorHAnsi" w:hAnsiTheme="minorHAnsi"/>
                <w:sz w:val="22"/>
                <w:szCs w:val="22"/>
              </w:rPr>
            </w:pPr>
            <w:r>
              <w:rPr>
                <w:rFonts w:asciiTheme="minorHAnsi" w:hAnsiTheme="minorHAnsi"/>
                <w:sz w:val="22"/>
                <w:szCs w:val="22"/>
              </w:rPr>
              <w:t>None</w:t>
            </w:r>
          </w:p>
        </w:tc>
      </w:tr>
      <w:tr w:rsidR="00A67190" w:rsidRPr="00906934" w14:paraId="2107EC9A" w14:textId="77777777" w:rsidTr="00A67190">
        <w:tc>
          <w:tcPr>
            <w:tcW w:w="1080" w:type="dxa"/>
            <w:tcBorders>
              <w:top w:val="single" w:sz="4" w:space="0" w:color="000000"/>
              <w:left w:val="single" w:sz="4" w:space="0" w:color="000000"/>
              <w:bottom w:val="single" w:sz="4" w:space="0" w:color="000000"/>
            </w:tcBorders>
          </w:tcPr>
          <w:p w14:paraId="40EF58D2" w14:textId="5D605227" w:rsidR="00A67190" w:rsidRDefault="00A67190" w:rsidP="00A67190">
            <w:pPr>
              <w:snapToGrid w:val="0"/>
              <w:jc w:val="center"/>
              <w:rPr>
                <w:rFonts w:asciiTheme="minorHAnsi" w:hAnsiTheme="minorHAnsi"/>
                <w:sz w:val="22"/>
                <w:szCs w:val="22"/>
              </w:rPr>
            </w:pPr>
            <w:r>
              <w:rPr>
                <w:rFonts w:asciiTheme="minorHAnsi" w:hAnsiTheme="minorHAnsi"/>
                <w:sz w:val="22"/>
                <w:szCs w:val="22"/>
              </w:rPr>
              <w:t>8</w:t>
            </w:r>
          </w:p>
        </w:tc>
        <w:tc>
          <w:tcPr>
            <w:tcW w:w="4860" w:type="dxa"/>
            <w:tcBorders>
              <w:top w:val="single" w:sz="4" w:space="0" w:color="000000"/>
              <w:left w:val="single" w:sz="4" w:space="0" w:color="000000"/>
              <w:bottom w:val="single" w:sz="4" w:space="0" w:color="000000"/>
            </w:tcBorders>
          </w:tcPr>
          <w:p w14:paraId="262EC8B2" w14:textId="6AAE6F43" w:rsidR="00A67190" w:rsidRDefault="00A67190" w:rsidP="00303718">
            <w:pPr>
              <w:snapToGrid w:val="0"/>
              <w:rPr>
                <w:rFonts w:asciiTheme="minorHAnsi" w:hAnsiTheme="minorHAnsi"/>
                <w:sz w:val="22"/>
                <w:szCs w:val="22"/>
              </w:rPr>
            </w:pPr>
            <w:r>
              <w:rPr>
                <w:rFonts w:asciiTheme="minorHAnsi" w:hAnsiTheme="minorHAnsi"/>
                <w:sz w:val="22"/>
                <w:szCs w:val="22"/>
              </w:rPr>
              <w:t>How many of those lung cancer cases in the last 6 months had PD-L1 IHC assay information (FDA clear test vs. laboratory-developed test) mentioned</w:t>
            </w:r>
          </w:p>
        </w:tc>
        <w:tc>
          <w:tcPr>
            <w:tcW w:w="1170" w:type="dxa"/>
            <w:tcBorders>
              <w:top w:val="single" w:sz="4" w:space="0" w:color="000000"/>
              <w:left w:val="single" w:sz="4" w:space="0" w:color="000000"/>
              <w:bottom w:val="single" w:sz="4" w:space="0" w:color="000000"/>
            </w:tcBorders>
          </w:tcPr>
          <w:p w14:paraId="6BD61720" w14:textId="136AAF5A" w:rsidR="00A67190" w:rsidRDefault="00A67190" w:rsidP="00303718">
            <w:pPr>
              <w:snapToGrid w:val="0"/>
              <w:rPr>
                <w:rFonts w:asciiTheme="minorHAnsi" w:hAnsiTheme="minorHAnsi"/>
                <w:sz w:val="22"/>
                <w:szCs w:val="22"/>
              </w:rPr>
            </w:pPr>
            <w:r>
              <w:rPr>
                <w:rFonts w:asciiTheme="minorHAnsi" w:hAnsiTheme="minorHAnsi"/>
                <w:sz w:val="22"/>
                <w:szCs w:val="22"/>
              </w:rPr>
              <w:t>Number/ Text</w:t>
            </w:r>
          </w:p>
        </w:tc>
        <w:tc>
          <w:tcPr>
            <w:tcW w:w="1620" w:type="dxa"/>
            <w:tcBorders>
              <w:top w:val="single" w:sz="4" w:space="0" w:color="000000"/>
              <w:left w:val="single" w:sz="4" w:space="0" w:color="000000"/>
              <w:bottom w:val="single" w:sz="4" w:space="0" w:color="000000"/>
            </w:tcBorders>
          </w:tcPr>
          <w:p w14:paraId="0F4204E3" w14:textId="1808B4D8" w:rsidR="00A67190" w:rsidRDefault="00A67190" w:rsidP="00303718">
            <w:pPr>
              <w:snapToGrid w:val="0"/>
              <w:rPr>
                <w:rFonts w:asciiTheme="minorHAnsi" w:hAnsiTheme="minorHAnsi"/>
                <w:sz w:val="22"/>
                <w:szCs w:val="22"/>
              </w:rPr>
            </w:pPr>
            <w:r>
              <w:rPr>
                <w:rFonts w:asciiTheme="minorHAnsi" w:hAnsiTheme="minorHAnsi"/>
                <w:sz w:val="22"/>
                <w:szCs w:val="22"/>
              </w:rPr>
              <w:t>No</w:t>
            </w:r>
          </w:p>
        </w:tc>
        <w:tc>
          <w:tcPr>
            <w:tcW w:w="2610" w:type="dxa"/>
            <w:tcBorders>
              <w:top w:val="single" w:sz="4" w:space="0" w:color="000000"/>
              <w:left w:val="single" w:sz="4" w:space="0" w:color="000000"/>
              <w:bottom w:val="single" w:sz="4" w:space="0" w:color="000000"/>
              <w:right w:val="single" w:sz="4" w:space="0" w:color="000000"/>
            </w:tcBorders>
          </w:tcPr>
          <w:p w14:paraId="72C23F6B" w14:textId="210E769F" w:rsidR="00A67190" w:rsidRDefault="00A67190" w:rsidP="00303718">
            <w:pPr>
              <w:rPr>
                <w:rFonts w:asciiTheme="minorHAnsi" w:hAnsiTheme="minorHAnsi"/>
                <w:sz w:val="22"/>
                <w:szCs w:val="22"/>
              </w:rPr>
            </w:pPr>
            <w:r>
              <w:rPr>
                <w:rFonts w:asciiTheme="minorHAnsi" w:hAnsiTheme="minorHAnsi"/>
                <w:sz w:val="22"/>
                <w:szCs w:val="22"/>
              </w:rPr>
              <w:t>None</w:t>
            </w:r>
          </w:p>
        </w:tc>
      </w:tr>
      <w:tr w:rsidR="00A67190" w:rsidRPr="00906934" w14:paraId="456FD6CB" w14:textId="77777777" w:rsidTr="00A67190">
        <w:tc>
          <w:tcPr>
            <w:tcW w:w="1080" w:type="dxa"/>
            <w:tcBorders>
              <w:top w:val="single" w:sz="4" w:space="0" w:color="000000"/>
              <w:left w:val="single" w:sz="4" w:space="0" w:color="000000"/>
              <w:bottom w:val="single" w:sz="4" w:space="0" w:color="000000"/>
            </w:tcBorders>
          </w:tcPr>
          <w:p w14:paraId="68358EE6" w14:textId="533C9914" w:rsidR="00A67190" w:rsidRDefault="00A67190" w:rsidP="00A67190">
            <w:pPr>
              <w:snapToGrid w:val="0"/>
              <w:jc w:val="center"/>
              <w:rPr>
                <w:rFonts w:asciiTheme="minorHAnsi" w:hAnsiTheme="minorHAnsi"/>
                <w:sz w:val="22"/>
                <w:szCs w:val="22"/>
              </w:rPr>
            </w:pPr>
            <w:r>
              <w:rPr>
                <w:rFonts w:asciiTheme="minorHAnsi" w:hAnsiTheme="minorHAnsi"/>
                <w:sz w:val="22"/>
                <w:szCs w:val="22"/>
              </w:rPr>
              <w:t>9</w:t>
            </w:r>
          </w:p>
        </w:tc>
        <w:tc>
          <w:tcPr>
            <w:tcW w:w="4860" w:type="dxa"/>
            <w:tcBorders>
              <w:top w:val="single" w:sz="4" w:space="0" w:color="000000"/>
              <w:left w:val="single" w:sz="4" w:space="0" w:color="000000"/>
              <w:bottom w:val="single" w:sz="4" w:space="0" w:color="000000"/>
            </w:tcBorders>
          </w:tcPr>
          <w:p w14:paraId="6D1BDD9F" w14:textId="75640E26" w:rsidR="00A67190" w:rsidRDefault="00A67190" w:rsidP="00303718">
            <w:pPr>
              <w:snapToGrid w:val="0"/>
              <w:rPr>
                <w:rFonts w:asciiTheme="minorHAnsi" w:hAnsiTheme="minorHAnsi"/>
                <w:sz w:val="22"/>
                <w:szCs w:val="22"/>
              </w:rPr>
            </w:pPr>
            <w:r>
              <w:rPr>
                <w:rFonts w:asciiTheme="minorHAnsi" w:hAnsiTheme="minorHAnsi"/>
                <w:sz w:val="22"/>
                <w:szCs w:val="22"/>
              </w:rPr>
              <w:t>Any comments regarding PD-L1 IHC for lung cancer</w:t>
            </w:r>
          </w:p>
        </w:tc>
        <w:tc>
          <w:tcPr>
            <w:tcW w:w="1170" w:type="dxa"/>
            <w:tcBorders>
              <w:top w:val="single" w:sz="4" w:space="0" w:color="000000"/>
              <w:left w:val="single" w:sz="4" w:space="0" w:color="000000"/>
              <w:bottom w:val="single" w:sz="4" w:space="0" w:color="000000"/>
            </w:tcBorders>
          </w:tcPr>
          <w:p w14:paraId="61121445" w14:textId="61066C04" w:rsidR="00A67190" w:rsidRDefault="00A67190" w:rsidP="00303718">
            <w:pPr>
              <w:snapToGrid w:val="0"/>
              <w:rPr>
                <w:rFonts w:asciiTheme="minorHAnsi" w:hAnsiTheme="minorHAnsi"/>
                <w:sz w:val="22"/>
                <w:szCs w:val="22"/>
              </w:rPr>
            </w:pPr>
            <w:r>
              <w:rPr>
                <w:rFonts w:asciiTheme="minorHAnsi" w:hAnsiTheme="minorHAnsi"/>
                <w:sz w:val="22"/>
                <w:szCs w:val="22"/>
              </w:rPr>
              <w:t>Text</w:t>
            </w:r>
          </w:p>
        </w:tc>
        <w:tc>
          <w:tcPr>
            <w:tcW w:w="1620" w:type="dxa"/>
            <w:tcBorders>
              <w:top w:val="single" w:sz="4" w:space="0" w:color="000000"/>
              <w:left w:val="single" w:sz="4" w:space="0" w:color="000000"/>
              <w:bottom w:val="single" w:sz="4" w:space="0" w:color="000000"/>
            </w:tcBorders>
          </w:tcPr>
          <w:p w14:paraId="0DA0907C" w14:textId="77777777" w:rsidR="00A67190" w:rsidRDefault="00A67190" w:rsidP="00303718">
            <w:pPr>
              <w:snapToGrid w:val="0"/>
              <w:rPr>
                <w:rFonts w:asciiTheme="minorHAnsi" w:hAnsiTheme="minorHAnsi"/>
                <w:sz w:val="22"/>
                <w:szCs w:val="22"/>
              </w:rPr>
            </w:pPr>
            <w:r>
              <w:rPr>
                <w:rFonts w:asciiTheme="minorHAnsi" w:hAnsiTheme="minorHAnsi"/>
                <w:sz w:val="22"/>
                <w:szCs w:val="22"/>
              </w:rPr>
              <w:t>No</w:t>
            </w:r>
          </w:p>
        </w:tc>
        <w:tc>
          <w:tcPr>
            <w:tcW w:w="2610" w:type="dxa"/>
            <w:tcBorders>
              <w:top w:val="single" w:sz="4" w:space="0" w:color="000000"/>
              <w:left w:val="single" w:sz="4" w:space="0" w:color="000000"/>
              <w:bottom w:val="single" w:sz="4" w:space="0" w:color="000000"/>
              <w:right w:val="single" w:sz="4" w:space="0" w:color="000000"/>
            </w:tcBorders>
          </w:tcPr>
          <w:p w14:paraId="63D38A5C" w14:textId="6D8E713C" w:rsidR="00A67190" w:rsidRDefault="00A67190" w:rsidP="00303718">
            <w:pPr>
              <w:rPr>
                <w:rFonts w:asciiTheme="minorHAnsi" w:hAnsiTheme="minorHAnsi"/>
                <w:sz w:val="22"/>
                <w:szCs w:val="22"/>
              </w:rPr>
            </w:pPr>
            <w:r>
              <w:rPr>
                <w:rFonts w:asciiTheme="minorHAnsi" w:hAnsiTheme="minorHAnsi"/>
                <w:sz w:val="22"/>
                <w:szCs w:val="22"/>
              </w:rPr>
              <w:t>None</w:t>
            </w:r>
          </w:p>
        </w:tc>
      </w:tr>
    </w:tbl>
    <w:p w14:paraId="5C0F6988" w14:textId="7114B160" w:rsidR="00267342" w:rsidRDefault="00267342" w:rsidP="00386029">
      <w:pPr>
        <w:spacing w:after="100"/>
        <w:rPr>
          <w:rFonts w:asciiTheme="minorHAnsi" w:hAnsiTheme="minorHAnsi"/>
        </w:rPr>
      </w:pPr>
    </w:p>
    <w:p w14:paraId="575329E4" w14:textId="6F576775" w:rsidR="00647D11" w:rsidRPr="00386029" w:rsidRDefault="00647D11" w:rsidP="00647D11">
      <w:pPr>
        <w:spacing w:after="100"/>
        <w:rPr>
          <w:rFonts w:asciiTheme="minorHAnsi" w:hAnsiTheme="minorHAnsi"/>
          <w:b/>
          <w:bCs/>
        </w:rPr>
      </w:pPr>
      <w:r w:rsidRPr="00386029">
        <w:rPr>
          <w:rFonts w:asciiTheme="minorHAnsi" w:hAnsiTheme="minorHAnsi"/>
          <w:b/>
          <w:bCs/>
        </w:rPr>
        <w:t>Data Item #</w:t>
      </w:r>
      <w:r w:rsidR="00BA50A2">
        <w:rPr>
          <w:rFonts w:asciiTheme="minorHAnsi" w:hAnsiTheme="minorHAnsi"/>
          <w:b/>
          <w:bCs/>
        </w:rPr>
        <w:t>3</w:t>
      </w:r>
      <w:r>
        <w:rPr>
          <w:rFonts w:asciiTheme="minorHAnsi" w:hAnsiTheme="minorHAnsi"/>
          <w:b/>
          <w:bCs/>
        </w:rPr>
        <w:t>:</w:t>
      </w:r>
    </w:p>
    <w:tbl>
      <w:tblPr>
        <w:tblW w:w="11340" w:type="dxa"/>
        <w:tblInd w:w="-545" w:type="dxa"/>
        <w:tblLayout w:type="fixed"/>
        <w:tblLook w:val="0000" w:firstRow="0" w:lastRow="0" w:firstColumn="0" w:lastColumn="0" w:noHBand="0" w:noVBand="0"/>
      </w:tblPr>
      <w:tblGrid>
        <w:gridCol w:w="1080"/>
        <w:gridCol w:w="4860"/>
        <w:gridCol w:w="1170"/>
        <w:gridCol w:w="1620"/>
        <w:gridCol w:w="2610"/>
      </w:tblGrid>
      <w:tr w:rsidR="00A67190" w:rsidRPr="00015ED3" w14:paraId="2372531B" w14:textId="77777777" w:rsidTr="00A67190">
        <w:trPr>
          <w:tblHeader/>
        </w:trPr>
        <w:tc>
          <w:tcPr>
            <w:tcW w:w="1080" w:type="dxa"/>
            <w:tcBorders>
              <w:top w:val="single" w:sz="4" w:space="0" w:color="000000"/>
              <w:left w:val="single" w:sz="4" w:space="0" w:color="000000"/>
              <w:bottom w:val="single" w:sz="4" w:space="0" w:color="000000"/>
            </w:tcBorders>
            <w:shd w:val="clear" w:color="auto" w:fill="323E4F" w:themeFill="text2" w:themeFillShade="BF"/>
          </w:tcPr>
          <w:p w14:paraId="5AAA51F4" w14:textId="73A153F6" w:rsidR="00A67190" w:rsidRPr="00015ED3" w:rsidRDefault="00A67190" w:rsidP="00A67190">
            <w:pPr>
              <w:snapToGrid w:val="0"/>
              <w:jc w:val="center"/>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lastRenderedPageBreak/>
              <w:t>Question #</w:t>
            </w:r>
          </w:p>
        </w:tc>
        <w:tc>
          <w:tcPr>
            <w:tcW w:w="4860" w:type="dxa"/>
            <w:tcBorders>
              <w:top w:val="single" w:sz="4" w:space="0" w:color="000000"/>
              <w:left w:val="single" w:sz="4" w:space="0" w:color="000000"/>
              <w:bottom w:val="single" w:sz="4" w:space="0" w:color="000000"/>
            </w:tcBorders>
            <w:shd w:val="clear" w:color="auto" w:fill="323E4F" w:themeFill="text2" w:themeFillShade="BF"/>
          </w:tcPr>
          <w:p w14:paraId="2C7AFB94" w14:textId="59E25381" w:rsidR="00A67190" w:rsidRPr="00015ED3" w:rsidRDefault="00A67190" w:rsidP="00A25726">
            <w:pPr>
              <w:snapToGrid w:val="0"/>
              <w:rPr>
                <w:rFonts w:asciiTheme="minorHAnsi" w:hAnsiTheme="minorHAnsi"/>
                <w:b/>
                <w:bCs/>
                <w:color w:val="FFFFFF" w:themeColor="background1"/>
                <w:sz w:val="22"/>
                <w:szCs w:val="22"/>
              </w:rPr>
            </w:pPr>
            <w:r w:rsidRPr="00015ED3">
              <w:rPr>
                <w:rFonts w:asciiTheme="minorHAnsi" w:hAnsiTheme="minorHAnsi"/>
                <w:b/>
                <w:bCs/>
                <w:color w:val="FFFFFF" w:themeColor="background1"/>
                <w:sz w:val="22"/>
                <w:szCs w:val="22"/>
              </w:rPr>
              <w:t>Label of question</w:t>
            </w:r>
          </w:p>
          <w:p w14:paraId="051217E3" w14:textId="77777777" w:rsidR="00A67190" w:rsidRPr="00015ED3" w:rsidRDefault="00A67190" w:rsidP="00A25726">
            <w:pPr>
              <w:rPr>
                <w:rFonts w:asciiTheme="minorHAnsi" w:hAnsiTheme="minorHAnsi"/>
                <w:b/>
                <w:bCs/>
                <w:color w:val="FFFFFF" w:themeColor="background1"/>
                <w:sz w:val="22"/>
                <w:szCs w:val="22"/>
              </w:rPr>
            </w:pPr>
            <w:r w:rsidRPr="00015ED3">
              <w:rPr>
                <w:rFonts w:asciiTheme="minorHAnsi" w:hAnsiTheme="minorHAnsi"/>
                <w:b/>
                <w:bCs/>
                <w:color w:val="FFFFFF" w:themeColor="background1"/>
                <w:sz w:val="22"/>
                <w:szCs w:val="22"/>
              </w:rPr>
              <w:t>(as you would like it to appear on website)</w:t>
            </w:r>
          </w:p>
        </w:tc>
        <w:tc>
          <w:tcPr>
            <w:tcW w:w="1170" w:type="dxa"/>
            <w:tcBorders>
              <w:top w:val="single" w:sz="4" w:space="0" w:color="000000"/>
              <w:left w:val="single" w:sz="4" w:space="0" w:color="000000"/>
              <w:bottom w:val="single" w:sz="4" w:space="0" w:color="000000"/>
            </w:tcBorders>
            <w:shd w:val="clear" w:color="auto" w:fill="323E4F" w:themeFill="text2" w:themeFillShade="BF"/>
          </w:tcPr>
          <w:p w14:paraId="222B1F02" w14:textId="77777777" w:rsidR="00A67190" w:rsidRPr="00015ED3" w:rsidRDefault="00A67190" w:rsidP="00A25726">
            <w:pPr>
              <w:snapToGrid w:val="0"/>
              <w:rPr>
                <w:rFonts w:asciiTheme="minorHAnsi" w:hAnsiTheme="minorHAnsi"/>
                <w:b/>
                <w:bCs/>
                <w:color w:val="FFFFFF" w:themeColor="background1"/>
                <w:sz w:val="22"/>
                <w:szCs w:val="22"/>
              </w:rPr>
            </w:pPr>
            <w:r w:rsidRPr="00015ED3">
              <w:rPr>
                <w:rFonts w:asciiTheme="minorHAnsi" w:hAnsiTheme="minorHAnsi"/>
                <w:b/>
                <w:bCs/>
                <w:color w:val="FFFFFF" w:themeColor="background1"/>
                <w:sz w:val="22"/>
                <w:szCs w:val="22"/>
              </w:rPr>
              <w:t xml:space="preserve">Data Type </w:t>
            </w:r>
          </w:p>
        </w:tc>
        <w:tc>
          <w:tcPr>
            <w:tcW w:w="1620" w:type="dxa"/>
            <w:tcBorders>
              <w:top w:val="single" w:sz="4" w:space="0" w:color="000000"/>
              <w:left w:val="single" w:sz="4" w:space="0" w:color="000000"/>
              <w:bottom w:val="single" w:sz="4" w:space="0" w:color="000000"/>
            </w:tcBorders>
            <w:shd w:val="clear" w:color="auto" w:fill="323E4F" w:themeFill="text2" w:themeFillShade="BF"/>
          </w:tcPr>
          <w:p w14:paraId="6B514466" w14:textId="77777777" w:rsidR="00A67190" w:rsidRPr="00015ED3" w:rsidRDefault="00A67190" w:rsidP="00A25726">
            <w:pPr>
              <w:snapToGrid w:val="0"/>
              <w:rPr>
                <w:rFonts w:asciiTheme="minorHAnsi" w:hAnsiTheme="minorHAnsi"/>
                <w:b/>
                <w:bCs/>
                <w:color w:val="FFFFFF" w:themeColor="background1"/>
                <w:sz w:val="22"/>
                <w:szCs w:val="22"/>
              </w:rPr>
            </w:pPr>
            <w:r w:rsidRPr="00015ED3">
              <w:rPr>
                <w:rFonts w:asciiTheme="minorHAnsi" w:hAnsiTheme="minorHAnsi"/>
                <w:b/>
                <w:bCs/>
                <w:color w:val="FFFFFF" w:themeColor="background1"/>
                <w:sz w:val="22"/>
                <w:szCs w:val="22"/>
              </w:rPr>
              <w:t>Is this a required field?</w:t>
            </w:r>
          </w:p>
        </w:tc>
        <w:tc>
          <w:tcPr>
            <w:tcW w:w="2610" w:type="dxa"/>
            <w:tcBorders>
              <w:top w:val="single" w:sz="4" w:space="0" w:color="000000"/>
              <w:left w:val="single" w:sz="4" w:space="0" w:color="000000"/>
              <w:bottom w:val="single" w:sz="4" w:space="0" w:color="000000"/>
              <w:right w:val="single" w:sz="4" w:space="0" w:color="000000"/>
            </w:tcBorders>
            <w:shd w:val="clear" w:color="auto" w:fill="323E4F" w:themeFill="text2" w:themeFillShade="BF"/>
          </w:tcPr>
          <w:p w14:paraId="27B9F17F" w14:textId="77777777" w:rsidR="00A67190" w:rsidRPr="00015ED3" w:rsidRDefault="00A67190" w:rsidP="00A25726">
            <w:pPr>
              <w:snapToGrid w:val="0"/>
              <w:rPr>
                <w:rFonts w:asciiTheme="minorHAnsi" w:hAnsiTheme="minorHAnsi"/>
                <w:b/>
                <w:bCs/>
                <w:color w:val="FFFFFF" w:themeColor="background1"/>
                <w:sz w:val="22"/>
                <w:szCs w:val="22"/>
              </w:rPr>
            </w:pPr>
            <w:r w:rsidRPr="00015ED3">
              <w:rPr>
                <w:rFonts w:asciiTheme="minorHAnsi" w:hAnsiTheme="minorHAnsi"/>
                <w:b/>
                <w:bCs/>
                <w:color w:val="FFFFFF" w:themeColor="background1"/>
                <w:sz w:val="22"/>
                <w:szCs w:val="22"/>
              </w:rPr>
              <w:t>Constraints/limits you would like the web site to impose on the answer</w:t>
            </w:r>
          </w:p>
        </w:tc>
      </w:tr>
      <w:tr w:rsidR="00A67190" w:rsidRPr="00906934" w14:paraId="59657B25" w14:textId="77777777" w:rsidTr="00A67190">
        <w:tc>
          <w:tcPr>
            <w:tcW w:w="1080" w:type="dxa"/>
            <w:tcBorders>
              <w:top w:val="single" w:sz="4" w:space="0" w:color="000000"/>
              <w:left w:val="single" w:sz="4" w:space="0" w:color="000000"/>
              <w:bottom w:val="single" w:sz="4" w:space="0" w:color="000000"/>
            </w:tcBorders>
          </w:tcPr>
          <w:p w14:paraId="32630CAC" w14:textId="38F71134" w:rsidR="00A67190" w:rsidRDefault="00A67190" w:rsidP="00A67190">
            <w:pPr>
              <w:snapToGrid w:val="0"/>
              <w:jc w:val="center"/>
              <w:rPr>
                <w:rFonts w:asciiTheme="minorHAnsi" w:hAnsiTheme="minorHAnsi"/>
                <w:sz w:val="22"/>
                <w:szCs w:val="22"/>
              </w:rPr>
            </w:pPr>
            <w:r>
              <w:rPr>
                <w:rFonts w:asciiTheme="minorHAnsi" w:hAnsiTheme="minorHAnsi"/>
                <w:sz w:val="22"/>
                <w:szCs w:val="22"/>
              </w:rPr>
              <w:t>1</w:t>
            </w:r>
          </w:p>
        </w:tc>
        <w:tc>
          <w:tcPr>
            <w:tcW w:w="4860" w:type="dxa"/>
            <w:tcBorders>
              <w:top w:val="single" w:sz="4" w:space="0" w:color="000000"/>
              <w:left w:val="single" w:sz="4" w:space="0" w:color="000000"/>
              <w:bottom w:val="single" w:sz="4" w:space="0" w:color="000000"/>
            </w:tcBorders>
          </w:tcPr>
          <w:p w14:paraId="73EAEE99" w14:textId="5316F287" w:rsidR="00A67190" w:rsidRPr="00906934" w:rsidRDefault="00A67190" w:rsidP="00A25726">
            <w:pPr>
              <w:snapToGrid w:val="0"/>
              <w:rPr>
                <w:rFonts w:asciiTheme="minorHAnsi" w:hAnsiTheme="minorHAnsi"/>
                <w:sz w:val="22"/>
                <w:szCs w:val="22"/>
              </w:rPr>
            </w:pPr>
            <w:r>
              <w:rPr>
                <w:rFonts w:asciiTheme="minorHAnsi" w:hAnsiTheme="minorHAnsi"/>
                <w:sz w:val="22"/>
                <w:szCs w:val="22"/>
              </w:rPr>
              <w:t>How many cases of cutaneous melanoma in the last 6 months</w:t>
            </w:r>
          </w:p>
        </w:tc>
        <w:tc>
          <w:tcPr>
            <w:tcW w:w="1170" w:type="dxa"/>
            <w:tcBorders>
              <w:top w:val="single" w:sz="4" w:space="0" w:color="000000"/>
              <w:left w:val="single" w:sz="4" w:space="0" w:color="000000"/>
              <w:bottom w:val="single" w:sz="4" w:space="0" w:color="000000"/>
            </w:tcBorders>
          </w:tcPr>
          <w:p w14:paraId="16D061D7" w14:textId="7D0A26A8" w:rsidR="00A67190" w:rsidRPr="00906934" w:rsidRDefault="00A67190" w:rsidP="00A25726">
            <w:pPr>
              <w:snapToGrid w:val="0"/>
              <w:rPr>
                <w:rFonts w:asciiTheme="minorHAnsi" w:hAnsiTheme="minorHAnsi"/>
                <w:sz w:val="22"/>
                <w:szCs w:val="22"/>
              </w:rPr>
            </w:pPr>
            <w:r>
              <w:rPr>
                <w:rFonts w:asciiTheme="minorHAnsi" w:hAnsiTheme="minorHAnsi"/>
                <w:sz w:val="22"/>
                <w:szCs w:val="22"/>
              </w:rPr>
              <w:t>Number/ Text</w:t>
            </w:r>
          </w:p>
        </w:tc>
        <w:tc>
          <w:tcPr>
            <w:tcW w:w="1620" w:type="dxa"/>
            <w:tcBorders>
              <w:top w:val="single" w:sz="4" w:space="0" w:color="000000"/>
              <w:left w:val="single" w:sz="4" w:space="0" w:color="000000"/>
              <w:bottom w:val="single" w:sz="4" w:space="0" w:color="000000"/>
            </w:tcBorders>
          </w:tcPr>
          <w:p w14:paraId="53462B21" w14:textId="77777777" w:rsidR="00A67190" w:rsidRPr="00906934" w:rsidRDefault="00A67190" w:rsidP="00A25726">
            <w:pPr>
              <w:snapToGrid w:val="0"/>
              <w:rPr>
                <w:rFonts w:asciiTheme="minorHAnsi" w:hAnsiTheme="minorHAnsi"/>
                <w:sz w:val="22"/>
                <w:szCs w:val="22"/>
              </w:rPr>
            </w:pPr>
            <w:r>
              <w:rPr>
                <w:rFonts w:asciiTheme="minorHAnsi" w:hAnsiTheme="minorHAnsi"/>
                <w:sz w:val="22"/>
                <w:szCs w:val="22"/>
              </w:rPr>
              <w:t>No</w:t>
            </w:r>
          </w:p>
        </w:tc>
        <w:tc>
          <w:tcPr>
            <w:tcW w:w="2610" w:type="dxa"/>
            <w:tcBorders>
              <w:top w:val="single" w:sz="4" w:space="0" w:color="000000"/>
              <w:left w:val="single" w:sz="4" w:space="0" w:color="000000"/>
              <w:bottom w:val="single" w:sz="4" w:space="0" w:color="000000"/>
              <w:right w:val="single" w:sz="4" w:space="0" w:color="000000"/>
            </w:tcBorders>
          </w:tcPr>
          <w:p w14:paraId="45F16967" w14:textId="77777777" w:rsidR="00A67190" w:rsidRPr="00906934" w:rsidRDefault="00A67190" w:rsidP="00A25726">
            <w:pPr>
              <w:rPr>
                <w:rFonts w:asciiTheme="minorHAnsi" w:hAnsiTheme="minorHAnsi"/>
                <w:sz w:val="22"/>
                <w:szCs w:val="22"/>
              </w:rPr>
            </w:pPr>
            <w:r>
              <w:rPr>
                <w:rFonts w:asciiTheme="minorHAnsi" w:hAnsiTheme="minorHAnsi"/>
                <w:sz w:val="22"/>
                <w:szCs w:val="22"/>
              </w:rPr>
              <w:t>None</w:t>
            </w:r>
          </w:p>
        </w:tc>
      </w:tr>
      <w:tr w:rsidR="00A67190" w:rsidRPr="00906934" w14:paraId="74CC7403" w14:textId="77777777" w:rsidTr="00A67190">
        <w:tc>
          <w:tcPr>
            <w:tcW w:w="1080" w:type="dxa"/>
            <w:tcBorders>
              <w:top w:val="single" w:sz="4" w:space="0" w:color="000000"/>
              <w:left w:val="single" w:sz="4" w:space="0" w:color="000000"/>
              <w:bottom w:val="single" w:sz="4" w:space="0" w:color="000000"/>
            </w:tcBorders>
          </w:tcPr>
          <w:p w14:paraId="52F5A233" w14:textId="795BBAE0" w:rsidR="00A67190" w:rsidRDefault="00A67190" w:rsidP="00A67190">
            <w:pPr>
              <w:snapToGrid w:val="0"/>
              <w:jc w:val="center"/>
              <w:rPr>
                <w:rFonts w:asciiTheme="minorHAnsi" w:hAnsiTheme="minorHAnsi"/>
                <w:sz w:val="22"/>
                <w:szCs w:val="22"/>
              </w:rPr>
            </w:pPr>
            <w:r>
              <w:rPr>
                <w:rFonts w:asciiTheme="minorHAnsi" w:hAnsiTheme="minorHAnsi"/>
                <w:sz w:val="22"/>
                <w:szCs w:val="22"/>
              </w:rPr>
              <w:t>2</w:t>
            </w:r>
          </w:p>
        </w:tc>
        <w:tc>
          <w:tcPr>
            <w:tcW w:w="4860" w:type="dxa"/>
            <w:tcBorders>
              <w:top w:val="single" w:sz="4" w:space="0" w:color="000000"/>
              <w:left w:val="single" w:sz="4" w:space="0" w:color="000000"/>
              <w:bottom w:val="single" w:sz="4" w:space="0" w:color="000000"/>
            </w:tcBorders>
          </w:tcPr>
          <w:p w14:paraId="25321568" w14:textId="1CE9DDFB" w:rsidR="00A67190" w:rsidRPr="00906934" w:rsidRDefault="00A67190" w:rsidP="00A25726">
            <w:pPr>
              <w:snapToGrid w:val="0"/>
              <w:rPr>
                <w:rFonts w:asciiTheme="minorHAnsi" w:hAnsiTheme="minorHAnsi"/>
                <w:sz w:val="22"/>
                <w:szCs w:val="22"/>
              </w:rPr>
            </w:pPr>
            <w:r>
              <w:rPr>
                <w:rFonts w:asciiTheme="minorHAnsi" w:hAnsiTheme="minorHAnsi"/>
                <w:sz w:val="22"/>
                <w:szCs w:val="22"/>
              </w:rPr>
              <w:t>How many of those cutaneous melanoma cases in the last 6 months had PD-L1 IHC status or interpretation (positive, negative, or cannot be determined/indeterminate) mentioned</w:t>
            </w:r>
          </w:p>
        </w:tc>
        <w:tc>
          <w:tcPr>
            <w:tcW w:w="1170" w:type="dxa"/>
            <w:tcBorders>
              <w:top w:val="single" w:sz="4" w:space="0" w:color="000000"/>
              <w:left w:val="single" w:sz="4" w:space="0" w:color="000000"/>
              <w:bottom w:val="single" w:sz="4" w:space="0" w:color="000000"/>
            </w:tcBorders>
          </w:tcPr>
          <w:p w14:paraId="0D6BFDE4" w14:textId="24FBDD53" w:rsidR="00A67190" w:rsidRPr="00906934" w:rsidRDefault="00A67190" w:rsidP="00A25726">
            <w:pPr>
              <w:snapToGrid w:val="0"/>
              <w:rPr>
                <w:rFonts w:asciiTheme="minorHAnsi" w:hAnsiTheme="minorHAnsi"/>
                <w:sz w:val="22"/>
                <w:szCs w:val="22"/>
              </w:rPr>
            </w:pPr>
            <w:r>
              <w:rPr>
                <w:rFonts w:asciiTheme="minorHAnsi" w:hAnsiTheme="minorHAnsi"/>
                <w:sz w:val="22"/>
                <w:szCs w:val="22"/>
              </w:rPr>
              <w:t>Number/ Text</w:t>
            </w:r>
          </w:p>
        </w:tc>
        <w:tc>
          <w:tcPr>
            <w:tcW w:w="1620" w:type="dxa"/>
            <w:tcBorders>
              <w:top w:val="single" w:sz="4" w:space="0" w:color="000000"/>
              <w:left w:val="single" w:sz="4" w:space="0" w:color="000000"/>
              <w:bottom w:val="single" w:sz="4" w:space="0" w:color="000000"/>
            </w:tcBorders>
          </w:tcPr>
          <w:p w14:paraId="02F7D5C5" w14:textId="77777777" w:rsidR="00A67190" w:rsidRPr="00906934" w:rsidRDefault="00A67190" w:rsidP="00A25726">
            <w:pPr>
              <w:snapToGrid w:val="0"/>
              <w:rPr>
                <w:rFonts w:asciiTheme="minorHAnsi" w:hAnsiTheme="minorHAnsi"/>
                <w:sz w:val="22"/>
                <w:szCs w:val="22"/>
              </w:rPr>
            </w:pPr>
            <w:r>
              <w:rPr>
                <w:rFonts w:asciiTheme="minorHAnsi" w:hAnsiTheme="minorHAnsi"/>
                <w:sz w:val="22"/>
                <w:szCs w:val="22"/>
              </w:rPr>
              <w:t>No</w:t>
            </w:r>
          </w:p>
        </w:tc>
        <w:tc>
          <w:tcPr>
            <w:tcW w:w="2610" w:type="dxa"/>
            <w:tcBorders>
              <w:top w:val="single" w:sz="4" w:space="0" w:color="000000"/>
              <w:left w:val="single" w:sz="4" w:space="0" w:color="000000"/>
              <w:bottom w:val="single" w:sz="4" w:space="0" w:color="000000"/>
              <w:right w:val="single" w:sz="4" w:space="0" w:color="000000"/>
            </w:tcBorders>
          </w:tcPr>
          <w:p w14:paraId="78D0940B" w14:textId="77777777" w:rsidR="00A67190" w:rsidRPr="00906934" w:rsidRDefault="00A67190" w:rsidP="00A25726">
            <w:pPr>
              <w:rPr>
                <w:rFonts w:asciiTheme="minorHAnsi" w:hAnsiTheme="minorHAnsi"/>
                <w:sz w:val="22"/>
                <w:szCs w:val="22"/>
              </w:rPr>
            </w:pPr>
            <w:r>
              <w:rPr>
                <w:rFonts w:asciiTheme="minorHAnsi" w:hAnsiTheme="minorHAnsi"/>
                <w:sz w:val="22"/>
                <w:szCs w:val="22"/>
              </w:rPr>
              <w:t>None</w:t>
            </w:r>
          </w:p>
        </w:tc>
      </w:tr>
      <w:tr w:rsidR="00A67190" w:rsidRPr="00906934" w14:paraId="476564D1" w14:textId="77777777" w:rsidTr="00A67190">
        <w:tc>
          <w:tcPr>
            <w:tcW w:w="1080" w:type="dxa"/>
            <w:tcBorders>
              <w:top w:val="single" w:sz="4" w:space="0" w:color="000000"/>
              <w:left w:val="single" w:sz="4" w:space="0" w:color="000000"/>
              <w:bottom w:val="single" w:sz="4" w:space="0" w:color="000000"/>
            </w:tcBorders>
          </w:tcPr>
          <w:p w14:paraId="588E1F1A" w14:textId="4F1D0C0D" w:rsidR="00A67190" w:rsidRDefault="00A67190" w:rsidP="00A67190">
            <w:pPr>
              <w:snapToGrid w:val="0"/>
              <w:jc w:val="center"/>
              <w:rPr>
                <w:rFonts w:asciiTheme="minorHAnsi" w:hAnsiTheme="minorHAnsi"/>
                <w:sz w:val="22"/>
                <w:szCs w:val="22"/>
              </w:rPr>
            </w:pPr>
            <w:r>
              <w:rPr>
                <w:rFonts w:asciiTheme="minorHAnsi" w:hAnsiTheme="minorHAnsi"/>
                <w:sz w:val="22"/>
                <w:szCs w:val="22"/>
              </w:rPr>
              <w:t>3</w:t>
            </w:r>
          </w:p>
        </w:tc>
        <w:tc>
          <w:tcPr>
            <w:tcW w:w="4860" w:type="dxa"/>
            <w:tcBorders>
              <w:top w:val="single" w:sz="4" w:space="0" w:color="000000"/>
              <w:left w:val="single" w:sz="4" w:space="0" w:color="000000"/>
              <w:bottom w:val="single" w:sz="4" w:space="0" w:color="000000"/>
            </w:tcBorders>
          </w:tcPr>
          <w:p w14:paraId="628B9E55" w14:textId="345C6B53" w:rsidR="00A67190" w:rsidRDefault="00A67190" w:rsidP="00A25726">
            <w:pPr>
              <w:snapToGrid w:val="0"/>
              <w:rPr>
                <w:rFonts w:asciiTheme="minorHAnsi" w:hAnsiTheme="minorHAnsi"/>
                <w:sz w:val="22"/>
                <w:szCs w:val="22"/>
              </w:rPr>
            </w:pPr>
            <w:r>
              <w:rPr>
                <w:rFonts w:asciiTheme="minorHAnsi" w:hAnsiTheme="minorHAnsi"/>
                <w:sz w:val="22"/>
                <w:szCs w:val="22"/>
              </w:rPr>
              <w:t>How many of those cutaneous melanoma cases in the last 6 months had PD-L1 IHC percentage of tumor cells with staining (TPS) mentioned</w:t>
            </w:r>
          </w:p>
        </w:tc>
        <w:tc>
          <w:tcPr>
            <w:tcW w:w="1170" w:type="dxa"/>
            <w:tcBorders>
              <w:top w:val="single" w:sz="4" w:space="0" w:color="000000"/>
              <w:left w:val="single" w:sz="4" w:space="0" w:color="000000"/>
              <w:bottom w:val="single" w:sz="4" w:space="0" w:color="000000"/>
            </w:tcBorders>
          </w:tcPr>
          <w:p w14:paraId="21461DD7" w14:textId="119DDD68" w:rsidR="00A67190" w:rsidRDefault="00A67190" w:rsidP="00A25726">
            <w:pPr>
              <w:snapToGrid w:val="0"/>
              <w:rPr>
                <w:rFonts w:asciiTheme="minorHAnsi" w:hAnsiTheme="minorHAnsi"/>
                <w:sz w:val="22"/>
                <w:szCs w:val="22"/>
              </w:rPr>
            </w:pPr>
            <w:r>
              <w:rPr>
                <w:rFonts w:asciiTheme="minorHAnsi" w:hAnsiTheme="minorHAnsi"/>
                <w:sz w:val="22"/>
                <w:szCs w:val="22"/>
              </w:rPr>
              <w:t>Number/ Text</w:t>
            </w:r>
          </w:p>
        </w:tc>
        <w:tc>
          <w:tcPr>
            <w:tcW w:w="1620" w:type="dxa"/>
            <w:tcBorders>
              <w:top w:val="single" w:sz="4" w:space="0" w:color="000000"/>
              <w:left w:val="single" w:sz="4" w:space="0" w:color="000000"/>
              <w:bottom w:val="single" w:sz="4" w:space="0" w:color="000000"/>
            </w:tcBorders>
          </w:tcPr>
          <w:p w14:paraId="19F3775B" w14:textId="77777777" w:rsidR="00A67190" w:rsidRDefault="00A67190" w:rsidP="00A25726">
            <w:pPr>
              <w:snapToGrid w:val="0"/>
              <w:rPr>
                <w:rFonts w:asciiTheme="minorHAnsi" w:hAnsiTheme="minorHAnsi"/>
                <w:sz w:val="22"/>
                <w:szCs w:val="22"/>
              </w:rPr>
            </w:pPr>
            <w:r>
              <w:rPr>
                <w:rFonts w:asciiTheme="minorHAnsi" w:hAnsiTheme="minorHAnsi"/>
                <w:sz w:val="22"/>
                <w:szCs w:val="22"/>
              </w:rPr>
              <w:t>No</w:t>
            </w:r>
          </w:p>
        </w:tc>
        <w:tc>
          <w:tcPr>
            <w:tcW w:w="2610" w:type="dxa"/>
            <w:tcBorders>
              <w:top w:val="single" w:sz="4" w:space="0" w:color="000000"/>
              <w:left w:val="single" w:sz="4" w:space="0" w:color="000000"/>
              <w:bottom w:val="single" w:sz="4" w:space="0" w:color="000000"/>
              <w:right w:val="single" w:sz="4" w:space="0" w:color="000000"/>
            </w:tcBorders>
          </w:tcPr>
          <w:p w14:paraId="2C36A504" w14:textId="77777777" w:rsidR="00A67190" w:rsidRDefault="00A67190" w:rsidP="00A25726">
            <w:pPr>
              <w:rPr>
                <w:rFonts w:asciiTheme="minorHAnsi" w:hAnsiTheme="minorHAnsi"/>
                <w:sz w:val="22"/>
                <w:szCs w:val="22"/>
              </w:rPr>
            </w:pPr>
            <w:r>
              <w:rPr>
                <w:rFonts w:asciiTheme="minorHAnsi" w:hAnsiTheme="minorHAnsi"/>
                <w:sz w:val="22"/>
                <w:szCs w:val="22"/>
              </w:rPr>
              <w:t>None</w:t>
            </w:r>
          </w:p>
        </w:tc>
      </w:tr>
      <w:tr w:rsidR="00A67190" w:rsidRPr="00906934" w14:paraId="1CA6B6C9" w14:textId="77777777" w:rsidTr="00A67190">
        <w:tc>
          <w:tcPr>
            <w:tcW w:w="1080" w:type="dxa"/>
            <w:tcBorders>
              <w:top w:val="single" w:sz="4" w:space="0" w:color="000000"/>
              <w:left w:val="single" w:sz="4" w:space="0" w:color="000000"/>
              <w:bottom w:val="single" w:sz="4" w:space="0" w:color="000000"/>
            </w:tcBorders>
          </w:tcPr>
          <w:p w14:paraId="00E9A8BD" w14:textId="28641F1F" w:rsidR="00A67190" w:rsidRDefault="00A67190" w:rsidP="00A67190">
            <w:pPr>
              <w:snapToGrid w:val="0"/>
              <w:jc w:val="center"/>
              <w:rPr>
                <w:rFonts w:asciiTheme="minorHAnsi" w:hAnsiTheme="minorHAnsi"/>
                <w:sz w:val="22"/>
                <w:szCs w:val="22"/>
              </w:rPr>
            </w:pPr>
            <w:r>
              <w:rPr>
                <w:rFonts w:asciiTheme="minorHAnsi" w:hAnsiTheme="minorHAnsi"/>
                <w:sz w:val="22"/>
                <w:szCs w:val="22"/>
              </w:rPr>
              <w:t>4</w:t>
            </w:r>
          </w:p>
        </w:tc>
        <w:tc>
          <w:tcPr>
            <w:tcW w:w="4860" w:type="dxa"/>
            <w:tcBorders>
              <w:top w:val="single" w:sz="4" w:space="0" w:color="000000"/>
              <w:left w:val="single" w:sz="4" w:space="0" w:color="000000"/>
              <w:bottom w:val="single" w:sz="4" w:space="0" w:color="000000"/>
            </w:tcBorders>
          </w:tcPr>
          <w:p w14:paraId="17D98204" w14:textId="5F4BFB04" w:rsidR="00A67190" w:rsidRDefault="00A67190" w:rsidP="00A25726">
            <w:pPr>
              <w:snapToGrid w:val="0"/>
              <w:rPr>
                <w:rFonts w:asciiTheme="minorHAnsi" w:hAnsiTheme="minorHAnsi"/>
                <w:sz w:val="22"/>
                <w:szCs w:val="22"/>
              </w:rPr>
            </w:pPr>
            <w:r>
              <w:rPr>
                <w:rFonts w:asciiTheme="minorHAnsi" w:hAnsiTheme="minorHAnsi"/>
                <w:sz w:val="22"/>
                <w:szCs w:val="22"/>
              </w:rPr>
              <w:t>How many of those cutaneous melanoma cases in the last 6 months had PD-L1 IHC combined number of tumor and immune cells with staining per 100 tumor cells (CPS) mentioned</w:t>
            </w:r>
          </w:p>
        </w:tc>
        <w:tc>
          <w:tcPr>
            <w:tcW w:w="1170" w:type="dxa"/>
            <w:tcBorders>
              <w:top w:val="single" w:sz="4" w:space="0" w:color="000000"/>
              <w:left w:val="single" w:sz="4" w:space="0" w:color="000000"/>
              <w:bottom w:val="single" w:sz="4" w:space="0" w:color="000000"/>
            </w:tcBorders>
          </w:tcPr>
          <w:p w14:paraId="0E5D9000" w14:textId="6E231F0E" w:rsidR="00A67190" w:rsidRDefault="00A67190" w:rsidP="00A25726">
            <w:pPr>
              <w:snapToGrid w:val="0"/>
              <w:rPr>
                <w:rFonts w:asciiTheme="minorHAnsi" w:hAnsiTheme="minorHAnsi"/>
                <w:sz w:val="22"/>
                <w:szCs w:val="22"/>
              </w:rPr>
            </w:pPr>
            <w:r>
              <w:rPr>
                <w:rFonts w:asciiTheme="minorHAnsi" w:hAnsiTheme="minorHAnsi"/>
                <w:sz w:val="22"/>
                <w:szCs w:val="22"/>
              </w:rPr>
              <w:t>Number/ Text</w:t>
            </w:r>
          </w:p>
        </w:tc>
        <w:tc>
          <w:tcPr>
            <w:tcW w:w="1620" w:type="dxa"/>
            <w:tcBorders>
              <w:top w:val="single" w:sz="4" w:space="0" w:color="000000"/>
              <w:left w:val="single" w:sz="4" w:space="0" w:color="000000"/>
              <w:bottom w:val="single" w:sz="4" w:space="0" w:color="000000"/>
            </w:tcBorders>
          </w:tcPr>
          <w:p w14:paraId="3669FA7C" w14:textId="77777777" w:rsidR="00A67190" w:rsidRDefault="00A67190" w:rsidP="00A25726">
            <w:pPr>
              <w:snapToGrid w:val="0"/>
              <w:rPr>
                <w:rFonts w:asciiTheme="minorHAnsi" w:hAnsiTheme="minorHAnsi"/>
                <w:sz w:val="22"/>
                <w:szCs w:val="22"/>
              </w:rPr>
            </w:pPr>
            <w:r>
              <w:rPr>
                <w:rFonts w:asciiTheme="minorHAnsi" w:hAnsiTheme="minorHAnsi"/>
                <w:sz w:val="22"/>
                <w:szCs w:val="22"/>
              </w:rPr>
              <w:t>No</w:t>
            </w:r>
          </w:p>
        </w:tc>
        <w:tc>
          <w:tcPr>
            <w:tcW w:w="2610" w:type="dxa"/>
            <w:tcBorders>
              <w:top w:val="single" w:sz="4" w:space="0" w:color="000000"/>
              <w:left w:val="single" w:sz="4" w:space="0" w:color="000000"/>
              <w:bottom w:val="single" w:sz="4" w:space="0" w:color="000000"/>
              <w:right w:val="single" w:sz="4" w:space="0" w:color="000000"/>
            </w:tcBorders>
          </w:tcPr>
          <w:p w14:paraId="1ABB4084" w14:textId="77777777" w:rsidR="00A67190" w:rsidRDefault="00A67190" w:rsidP="00A25726">
            <w:pPr>
              <w:rPr>
                <w:rFonts w:asciiTheme="minorHAnsi" w:hAnsiTheme="minorHAnsi"/>
                <w:sz w:val="22"/>
                <w:szCs w:val="22"/>
              </w:rPr>
            </w:pPr>
            <w:r>
              <w:rPr>
                <w:rFonts w:asciiTheme="minorHAnsi" w:hAnsiTheme="minorHAnsi"/>
                <w:sz w:val="22"/>
                <w:szCs w:val="22"/>
              </w:rPr>
              <w:t>None</w:t>
            </w:r>
          </w:p>
        </w:tc>
      </w:tr>
      <w:tr w:rsidR="00A67190" w:rsidRPr="00906934" w14:paraId="1F5C0DB8" w14:textId="77777777" w:rsidTr="00A67190">
        <w:tc>
          <w:tcPr>
            <w:tcW w:w="1080" w:type="dxa"/>
            <w:tcBorders>
              <w:top w:val="single" w:sz="4" w:space="0" w:color="000000"/>
              <w:left w:val="single" w:sz="4" w:space="0" w:color="000000"/>
              <w:bottom w:val="single" w:sz="4" w:space="0" w:color="000000"/>
            </w:tcBorders>
          </w:tcPr>
          <w:p w14:paraId="22B2EB5C" w14:textId="240ABE48" w:rsidR="00A67190" w:rsidRDefault="00A67190" w:rsidP="00A67190">
            <w:pPr>
              <w:snapToGrid w:val="0"/>
              <w:jc w:val="center"/>
              <w:rPr>
                <w:rFonts w:asciiTheme="minorHAnsi" w:hAnsiTheme="minorHAnsi"/>
                <w:sz w:val="22"/>
                <w:szCs w:val="22"/>
              </w:rPr>
            </w:pPr>
            <w:r>
              <w:rPr>
                <w:rFonts w:asciiTheme="minorHAnsi" w:hAnsiTheme="minorHAnsi"/>
                <w:sz w:val="22"/>
                <w:szCs w:val="22"/>
              </w:rPr>
              <w:t>5</w:t>
            </w:r>
          </w:p>
        </w:tc>
        <w:tc>
          <w:tcPr>
            <w:tcW w:w="4860" w:type="dxa"/>
            <w:tcBorders>
              <w:top w:val="single" w:sz="4" w:space="0" w:color="000000"/>
              <w:left w:val="single" w:sz="4" w:space="0" w:color="000000"/>
              <w:bottom w:val="single" w:sz="4" w:space="0" w:color="000000"/>
            </w:tcBorders>
          </w:tcPr>
          <w:p w14:paraId="42BF04A7" w14:textId="1EFB1DCC" w:rsidR="00A67190" w:rsidRDefault="00A67190" w:rsidP="00A25726">
            <w:pPr>
              <w:snapToGrid w:val="0"/>
              <w:rPr>
                <w:rFonts w:asciiTheme="minorHAnsi" w:hAnsiTheme="minorHAnsi"/>
                <w:sz w:val="22"/>
                <w:szCs w:val="22"/>
              </w:rPr>
            </w:pPr>
            <w:r>
              <w:rPr>
                <w:rFonts w:asciiTheme="minorHAnsi" w:hAnsiTheme="minorHAnsi"/>
                <w:sz w:val="22"/>
                <w:szCs w:val="22"/>
              </w:rPr>
              <w:t>How many of those cutaneous melanoma cases in the last 6 months had PD-L1 IHC percentage of tumor-associated immune cells with staining mentioned</w:t>
            </w:r>
          </w:p>
        </w:tc>
        <w:tc>
          <w:tcPr>
            <w:tcW w:w="1170" w:type="dxa"/>
            <w:tcBorders>
              <w:top w:val="single" w:sz="4" w:space="0" w:color="000000"/>
              <w:left w:val="single" w:sz="4" w:space="0" w:color="000000"/>
              <w:bottom w:val="single" w:sz="4" w:space="0" w:color="000000"/>
            </w:tcBorders>
          </w:tcPr>
          <w:p w14:paraId="35224705" w14:textId="354D59CE" w:rsidR="00A67190" w:rsidRDefault="00A67190" w:rsidP="00A25726">
            <w:pPr>
              <w:snapToGrid w:val="0"/>
              <w:rPr>
                <w:rFonts w:asciiTheme="minorHAnsi" w:hAnsiTheme="minorHAnsi"/>
                <w:sz w:val="22"/>
                <w:szCs w:val="22"/>
              </w:rPr>
            </w:pPr>
            <w:r>
              <w:rPr>
                <w:rFonts w:asciiTheme="minorHAnsi" w:hAnsiTheme="minorHAnsi"/>
                <w:sz w:val="22"/>
                <w:szCs w:val="22"/>
              </w:rPr>
              <w:t>Number/ Text</w:t>
            </w:r>
          </w:p>
        </w:tc>
        <w:tc>
          <w:tcPr>
            <w:tcW w:w="1620" w:type="dxa"/>
            <w:tcBorders>
              <w:top w:val="single" w:sz="4" w:space="0" w:color="000000"/>
              <w:left w:val="single" w:sz="4" w:space="0" w:color="000000"/>
              <w:bottom w:val="single" w:sz="4" w:space="0" w:color="000000"/>
            </w:tcBorders>
          </w:tcPr>
          <w:p w14:paraId="7F0B682C" w14:textId="77777777" w:rsidR="00A67190" w:rsidRDefault="00A67190" w:rsidP="00A25726">
            <w:pPr>
              <w:snapToGrid w:val="0"/>
              <w:rPr>
                <w:rFonts w:asciiTheme="minorHAnsi" w:hAnsiTheme="minorHAnsi"/>
                <w:sz w:val="22"/>
                <w:szCs w:val="22"/>
              </w:rPr>
            </w:pPr>
            <w:r>
              <w:rPr>
                <w:rFonts w:asciiTheme="minorHAnsi" w:hAnsiTheme="minorHAnsi"/>
                <w:sz w:val="22"/>
                <w:szCs w:val="22"/>
              </w:rPr>
              <w:t>No</w:t>
            </w:r>
          </w:p>
        </w:tc>
        <w:tc>
          <w:tcPr>
            <w:tcW w:w="2610" w:type="dxa"/>
            <w:tcBorders>
              <w:top w:val="single" w:sz="4" w:space="0" w:color="000000"/>
              <w:left w:val="single" w:sz="4" w:space="0" w:color="000000"/>
              <w:bottom w:val="single" w:sz="4" w:space="0" w:color="000000"/>
              <w:right w:val="single" w:sz="4" w:space="0" w:color="000000"/>
            </w:tcBorders>
          </w:tcPr>
          <w:p w14:paraId="73A86C9F" w14:textId="77777777" w:rsidR="00A67190" w:rsidRDefault="00A67190" w:rsidP="00A25726">
            <w:pPr>
              <w:rPr>
                <w:rFonts w:asciiTheme="minorHAnsi" w:hAnsiTheme="minorHAnsi"/>
                <w:sz w:val="22"/>
                <w:szCs w:val="22"/>
              </w:rPr>
            </w:pPr>
            <w:r>
              <w:rPr>
                <w:rFonts w:asciiTheme="minorHAnsi" w:hAnsiTheme="minorHAnsi"/>
                <w:sz w:val="22"/>
                <w:szCs w:val="22"/>
              </w:rPr>
              <w:t>None</w:t>
            </w:r>
          </w:p>
        </w:tc>
      </w:tr>
      <w:tr w:rsidR="00A67190" w:rsidRPr="00906934" w14:paraId="1CD720DA" w14:textId="77777777" w:rsidTr="00A67190">
        <w:tc>
          <w:tcPr>
            <w:tcW w:w="1080" w:type="dxa"/>
            <w:tcBorders>
              <w:top w:val="single" w:sz="4" w:space="0" w:color="000000"/>
              <w:left w:val="single" w:sz="4" w:space="0" w:color="000000"/>
              <w:bottom w:val="single" w:sz="4" w:space="0" w:color="000000"/>
            </w:tcBorders>
          </w:tcPr>
          <w:p w14:paraId="11FF90D0" w14:textId="4B3297B6" w:rsidR="00A67190" w:rsidRDefault="00A67190" w:rsidP="00A67190">
            <w:pPr>
              <w:snapToGrid w:val="0"/>
              <w:jc w:val="center"/>
              <w:rPr>
                <w:rFonts w:asciiTheme="minorHAnsi" w:hAnsiTheme="minorHAnsi"/>
                <w:sz w:val="22"/>
                <w:szCs w:val="22"/>
              </w:rPr>
            </w:pPr>
            <w:r>
              <w:rPr>
                <w:rFonts w:asciiTheme="minorHAnsi" w:hAnsiTheme="minorHAnsi"/>
                <w:sz w:val="22"/>
                <w:szCs w:val="22"/>
              </w:rPr>
              <w:t>6</w:t>
            </w:r>
          </w:p>
        </w:tc>
        <w:tc>
          <w:tcPr>
            <w:tcW w:w="4860" w:type="dxa"/>
            <w:tcBorders>
              <w:top w:val="single" w:sz="4" w:space="0" w:color="000000"/>
              <w:left w:val="single" w:sz="4" w:space="0" w:color="000000"/>
              <w:bottom w:val="single" w:sz="4" w:space="0" w:color="000000"/>
            </w:tcBorders>
          </w:tcPr>
          <w:p w14:paraId="29870C5C" w14:textId="44FBFC01" w:rsidR="00A67190" w:rsidRDefault="00A67190" w:rsidP="00A25726">
            <w:pPr>
              <w:snapToGrid w:val="0"/>
              <w:rPr>
                <w:rFonts w:asciiTheme="minorHAnsi" w:hAnsiTheme="minorHAnsi"/>
                <w:sz w:val="22"/>
                <w:szCs w:val="22"/>
              </w:rPr>
            </w:pPr>
            <w:r>
              <w:rPr>
                <w:rFonts w:asciiTheme="minorHAnsi" w:hAnsiTheme="minorHAnsi"/>
                <w:sz w:val="22"/>
                <w:szCs w:val="22"/>
              </w:rPr>
              <w:t>How many of those cutaneous melanoma cases in the last 6 months had PD-L1 IHC percentage of tumor area occupied by tumor-associated immune cells mentioned</w:t>
            </w:r>
          </w:p>
        </w:tc>
        <w:tc>
          <w:tcPr>
            <w:tcW w:w="1170" w:type="dxa"/>
            <w:tcBorders>
              <w:top w:val="single" w:sz="4" w:space="0" w:color="000000"/>
              <w:left w:val="single" w:sz="4" w:space="0" w:color="000000"/>
              <w:bottom w:val="single" w:sz="4" w:space="0" w:color="000000"/>
            </w:tcBorders>
          </w:tcPr>
          <w:p w14:paraId="3CF1E7F5" w14:textId="4FB7BAD3" w:rsidR="00A67190" w:rsidRDefault="00A67190" w:rsidP="00A25726">
            <w:pPr>
              <w:snapToGrid w:val="0"/>
              <w:rPr>
                <w:rFonts w:asciiTheme="minorHAnsi" w:hAnsiTheme="minorHAnsi"/>
                <w:sz w:val="22"/>
                <w:szCs w:val="22"/>
              </w:rPr>
            </w:pPr>
            <w:r>
              <w:rPr>
                <w:rFonts w:asciiTheme="minorHAnsi" w:hAnsiTheme="minorHAnsi"/>
                <w:sz w:val="22"/>
                <w:szCs w:val="22"/>
              </w:rPr>
              <w:t>Number/ Text</w:t>
            </w:r>
          </w:p>
        </w:tc>
        <w:tc>
          <w:tcPr>
            <w:tcW w:w="1620" w:type="dxa"/>
            <w:tcBorders>
              <w:top w:val="single" w:sz="4" w:space="0" w:color="000000"/>
              <w:left w:val="single" w:sz="4" w:space="0" w:color="000000"/>
              <w:bottom w:val="single" w:sz="4" w:space="0" w:color="000000"/>
            </w:tcBorders>
          </w:tcPr>
          <w:p w14:paraId="275C873C" w14:textId="77777777" w:rsidR="00A67190" w:rsidRDefault="00A67190" w:rsidP="00A25726">
            <w:pPr>
              <w:snapToGrid w:val="0"/>
              <w:rPr>
                <w:rFonts w:asciiTheme="minorHAnsi" w:hAnsiTheme="minorHAnsi"/>
                <w:sz w:val="22"/>
                <w:szCs w:val="22"/>
              </w:rPr>
            </w:pPr>
            <w:r>
              <w:rPr>
                <w:rFonts w:asciiTheme="minorHAnsi" w:hAnsiTheme="minorHAnsi"/>
                <w:sz w:val="22"/>
                <w:szCs w:val="22"/>
              </w:rPr>
              <w:t>No</w:t>
            </w:r>
          </w:p>
        </w:tc>
        <w:tc>
          <w:tcPr>
            <w:tcW w:w="2610" w:type="dxa"/>
            <w:tcBorders>
              <w:top w:val="single" w:sz="4" w:space="0" w:color="000000"/>
              <w:left w:val="single" w:sz="4" w:space="0" w:color="000000"/>
              <w:bottom w:val="single" w:sz="4" w:space="0" w:color="000000"/>
              <w:right w:val="single" w:sz="4" w:space="0" w:color="000000"/>
            </w:tcBorders>
          </w:tcPr>
          <w:p w14:paraId="23BCCB7C" w14:textId="77777777" w:rsidR="00A67190" w:rsidRDefault="00A67190" w:rsidP="00A25726">
            <w:pPr>
              <w:rPr>
                <w:rFonts w:asciiTheme="minorHAnsi" w:hAnsiTheme="minorHAnsi"/>
                <w:sz w:val="22"/>
                <w:szCs w:val="22"/>
              </w:rPr>
            </w:pPr>
            <w:r>
              <w:rPr>
                <w:rFonts w:asciiTheme="minorHAnsi" w:hAnsiTheme="minorHAnsi"/>
                <w:sz w:val="22"/>
                <w:szCs w:val="22"/>
              </w:rPr>
              <w:t>None</w:t>
            </w:r>
          </w:p>
        </w:tc>
      </w:tr>
      <w:tr w:rsidR="00A67190" w:rsidRPr="00906934" w14:paraId="340CAA70" w14:textId="77777777" w:rsidTr="00A67190">
        <w:tc>
          <w:tcPr>
            <w:tcW w:w="1080" w:type="dxa"/>
            <w:tcBorders>
              <w:top w:val="single" w:sz="4" w:space="0" w:color="000000"/>
              <w:left w:val="single" w:sz="4" w:space="0" w:color="000000"/>
              <w:bottom w:val="single" w:sz="4" w:space="0" w:color="000000"/>
            </w:tcBorders>
          </w:tcPr>
          <w:p w14:paraId="3EB3E5EA" w14:textId="6EF30CDD" w:rsidR="00A67190" w:rsidRDefault="00A67190" w:rsidP="00A67190">
            <w:pPr>
              <w:snapToGrid w:val="0"/>
              <w:jc w:val="center"/>
              <w:rPr>
                <w:rFonts w:asciiTheme="minorHAnsi" w:hAnsiTheme="minorHAnsi"/>
                <w:sz w:val="22"/>
                <w:szCs w:val="22"/>
              </w:rPr>
            </w:pPr>
            <w:r>
              <w:rPr>
                <w:rFonts w:asciiTheme="minorHAnsi" w:hAnsiTheme="minorHAnsi"/>
                <w:sz w:val="22"/>
                <w:szCs w:val="22"/>
              </w:rPr>
              <w:t>7</w:t>
            </w:r>
          </w:p>
        </w:tc>
        <w:tc>
          <w:tcPr>
            <w:tcW w:w="4860" w:type="dxa"/>
            <w:tcBorders>
              <w:top w:val="single" w:sz="4" w:space="0" w:color="000000"/>
              <w:left w:val="single" w:sz="4" w:space="0" w:color="000000"/>
              <w:bottom w:val="single" w:sz="4" w:space="0" w:color="000000"/>
            </w:tcBorders>
          </w:tcPr>
          <w:p w14:paraId="041405A5" w14:textId="146340A6" w:rsidR="00A67190" w:rsidRDefault="00A67190" w:rsidP="00A25726">
            <w:pPr>
              <w:snapToGrid w:val="0"/>
              <w:rPr>
                <w:rFonts w:asciiTheme="minorHAnsi" w:hAnsiTheme="minorHAnsi"/>
                <w:sz w:val="22"/>
                <w:szCs w:val="22"/>
              </w:rPr>
            </w:pPr>
            <w:r>
              <w:rPr>
                <w:rFonts w:asciiTheme="minorHAnsi" w:hAnsiTheme="minorHAnsi"/>
                <w:sz w:val="22"/>
                <w:szCs w:val="22"/>
              </w:rPr>
              <w:t>How many of those cutaneous melanoma cases in the last 6 months had PD-L1 IHC antibody (22C3, SP142, SP263, 28-8, Other) mentioned</w:t>
            </w:r>
          </w:p>
        </w:tc>
        <w:tc>
          <w:tcPr>
            <w:tcW w:w="1170" w:type="dxa"/>
            <w:tcBorders>
              <w:top w:val="single" w:sz="4" w:space="0" w:color="000000"/>
              <w:left w:val="single" w:sz="4" w:space="0" w:color="000000"/>
              <w:bottom w:val="single" w:sz="4" w:space="0" w:color="000000"/>
            </w:tcBorders>
          </w:tcPr>
          <w:p w14:paraId="0F293222" w14:textId="177C007F" w:rsidR="00A67190" w:rsidRDefault="00A67190" w:rsidP="00A25726">
            <w:pPr>
              <w:snapToGrid w:val="0"/>
              <w:rPr>
                <w:rFonts w:asciiTheme="minorHAnsi" w:hAnsiTheme="minorHAnsi"/>
                <w:sz w:val="22"/>
                <w:szCs w:val="22"/>
              </w:rPr>
            </w:pPr>
            <w:r>
              <w:rPr>
                <w:rFonts w:asciiTheme="minorHAnsi" w:hAnsiTheme="minorHAnsi"/>
                <w:sz w:val="22"/>
                <w:szCs w:val="22"/>
              </w:rPr>
              <w:t>Number/ Text</w:t>
            </w:r>
          </w:p>
        </w:tc>
        <w:tc>
          <w:tcPr>
            <w:tcW w:w="1620" w:type="dxa"/>
            <w:tcBorders>
              <w:top w:val="single" w:sz="4" w:space="0" w:color="000000"/>
              <w:left w:val="single" w:sz="4" w:space="0" w:color="000000"/>
              <w:bottom w:val="single" w:sz="4" w:space="0" w:color="000000"/>
            </w:tcBorders>
          </w:tcPr>
          <w:p w14:paraId="3A74F5C1" w14:textId="77777777" w:rsidR="00A67190" w:rsidRDefault="00A67190" w:rsidP="00A25726">
            <w:pPr>
              <w:snapToGrid w:val="0"/>
              <w:rPr>
                <w:rFonts w:asciiTheme="minorHAnsi" w:hAnsiTheme="minorHAnsi"/>
                <w:sz w:val="22"/>
                <w:szCs w:val="22"/>
              </w:rPr>
            </w:pPr>
            <w:r>
              <w:rPr>
                <w:rFonts w:asciiTheme="minorHAnsi" w:hAnsiTheme="minorHAnsi"/>
                <w:sz w:val="22"/>
                <w:szCs w:val="22"/>
              </w:rPr>
              <w:t>No</w:t>
            </w:r>
          </w:p>
        </w:tc>
        <w:tc>
          <w:tcPr>
            <w:tcW w:w="2610" w:type="dxa"/>
            <w:tcBorders>
              <w:top w:val="single" w:sz="4" w:space="0" w:color="000000"/>
              <w:left w:val="single" w:sz="4" w:space="0" w:color="000000"/>
              <w:bottom w:val="single" w:sz="4" w:space="0" w:color="000000"/>
              <w:right w:val="single" w:sz="4" w:space="0" w:color="000000"/>
            </w:tcBorders>
          </w:tcPr>
          <w:p w14:paraId="3404B7D1" w14:textId="77777777" w:rsidR="00A67190" w:rsidRDefault="00A67190" w:rsidP="00A25726">
            <w:pPr>
              <w:rPr>
                <w:rFonts w:asciiTheme="minorHAnsi" w:hAnsiTheme="minorHAnsi"/>
                <w:sz w:val="22"/>
                <w:szCs w:val="22"/>
              </w:rPr>
            </w:pPr>
            <w:r>
              <w:rPr>
                <w:rFonts w:asciiTheme="minorHAnsi" w:hAnsiTheme="minorHAnsi"/>
                <w:sz w:val="22"/>
                <w:szCs w:val="22"/>
              </w:rPr>
              <w:t>None</w:t>
            </w:r>
          </w:p>
        </w:tc>
      </w:tr>
      <w:tr w:rsidR="00A67190" w:rsidRPr="00906934" w14:paraId="505516E0" w14:textId="77777777" w:rsidTr="00A67190">
        <w:tc>
          <w:tcPr>
            <w:tcW w:w="1080" w:type="dxa"/>
            <w:tcBorders>
              <w:top w:val="single" w:sz="4" w:space="0" w:color="000000"/>
              <w:left w:val="single" w:sz="4" w:space="0" w:color="000000"/>
              <w:bottom w:val="single" w:sz="4" w:space="0" w:color="000000"/>
            </w:tcBorders>
          </w:tcPr>
          <w:p w14:paraId="7D289671" w14:textId="7D415BC3" w:rsidR="00A67190" w:rsidRDefault="00A67190" w:rsidP="00A67190">
            <w:pPr>
              <w:snapToGrid w:val="0"/>
              <w:jc w:val="center"/>
              <w:rPr>
                <w:rFonts w:asciiTheme="minorHAnsi" w:hAnsiTheme="minorHAnsi"/>
                <w:sz w:val="22"/>
                <w:szCs w:val="22"/>
              </w:rPr>
            </w:pPr>
            <w:r>
              <w:rPr>
                <w:rFonts w:asciiTheme="minorHAnsi" w:hAnsiTheme="minorHAnsi"/>
                <w:sz w:val="22"/>
                <w:szCs w:val="22"/>
              </w:rPr>
              <w:t>8</w:t>
            </w:r>
          </w:p>
        </w:tc>
        <w:tc>
          <w:tcPr>
            <w:tcW w:w="4860" w:type="dxa"/>
            <w:tcBorders>
              <w:top w:val="single" w:sz="4" w:space="0" w:color="000000"/>
              <w:left w:val="single" w:sz="4" w:space="0" w:color="000000"/>
              <w:bottom w:val="single" w:sz="4" w:space="0" w:color="000000"/>
            </w:tcBorders>
          </w:tcPr>
          <w:p w14:paraId="64F35889" w14:textId="16881209" w:rsidR="00A67190" w:rsidRDefault="00A67190" w:rsidP="00A25726">
            <w:pPr>
              <w:snapToGrid w:val="0"/>
              <w:rPr>
                <w:rFonts w:asciiTheme="minorHAnsi" w:hAnsiTheme="minorHAnsi"/>
                <w:sz w:val="22"/>
                <w:szCs w:val="22"/>
              </w:rPr>
            </w:pPr>
            <w:r>
              <w:rPr>
                <w:rFonts w:asciiTheme="minorHAnsi" w:hAnsiTheme="minorHAnsi"/>
                <w:sz w:val="22"/>
                <w:szCs w:val="22"/>
              </w:rPr>
              <w:t>How many of those cutaneous melanoma cases in the last 6 months had PD-L1 IHC assay information (FDA clear test vs. laboratory-developed test) mentioned</w:t>
            </w:r>
          </w:p>
        </w:tc>
        <w:tc>
          <w:tcPr>
            <w:tcW w:w="1170" w:type="dxa"/>
            <w:tcBorders>
              <w:top w:val="single" w:sz="4" w:space="0" w:color="000000"/>
              <w:left w:val="single" w:sz="4" w:space="0" w:color="000000"/>
              <w:bottom w:val="single" w:sz="4" w:space="0" w:color="000000"/>
            </w:tcBorders>
          </w:tcPr>
          <w:p w14:paraId="66987568" w14:textId="2B27A0E9" w:rsidR="00A67190" w:rsidRDefault="00A67190" w:rsidP="00A25726">
            <w:pPr>
              <w:snapToGrid w:val="0"/>
              <w:rPr>
                <w:rFonts w:asciiTheme="minorHAnsi" w:hAnsiTheme="minorHAnsi"/>
                <w:sz w:val="22"/>
                <w:szCs w:val="22"/>
              </w:rPr>
            </w:pPr>
            <w:r>
              <w:rPr>
                <w:rFonts w:asciiTheme="minorHAnsi" w:hAnsiTheme="minorHAnsi"/>
                <w:sz w:val="22"/>
                <w:szCs w:val="22"/>
              </w:rPr>
              <w:t>Number/ Text</w:t>
            </w:r>
          </w:p>
        </w:tc>
        <w:tc>
          <w:tcPr>
            <w:tcW w:w="1620" w:type="dxa"/>
            <w:tcBorders>
              <w:top w:val="single" w:sz="4" w:space="0" w:color="000000"/>
              <w:left w:val="single" w:sz="4" w:space="0" w:color="000000"/>
              <w:bottom w:val="single" w:sz="4" w:space="0" w:color="000000"/>
            </w:tcBorders>
          </w:tcPr>
          <w:p w14:paraId="01DCF75E" w14:textId="77777777" w:rsidR="00A67190" w:rsidRDefault="00A67190" w:rsidP="00A25726">
            <w:pPr>
              <w:snapToGrid w:val="0"/>
              <w:rPr>
                <w:rFonts w:asciiTheme="minorHAnsi" w:hAnsiTheme="minorHAnsi"/>
                <w:sz w:val="22"/>
                <w:szCs w:val="22"/>
              </w:rPr>
            </w:pPr>
            <w:r>
              <w:rPr>
                <w:rFonts w:asciiTheme="minorHAnsi" w:hAnsiTheme="minorHAnsi"/>
                <w:sz w:val="22"/>
                <w:szCs w:val="22"/>
              </w:rPr>
              <w:t>No</w:t>
            </w:r>
          </w:p>
        </w:tc>
        <w:tc>
          <w:tcPr>
            <w:tcW w:w="2610" w:type="dxa"/>
            <w:tcBorders>
              <w:top w:val="single" w:sz="4" w:space="0" w:color="000000"/>
              <w:left w:val="single" w:sz="4" w:space="0" w:color="000000"/>
              <w:bottom w:val="single" w:sz="4" w:space="0" w:color="000000"/>
              <w:right w:val="single" w:sz="4" w:space="0" w:color="000000"/>
            </w:tcBorders>
          </w:tcPr>
          <w:p w14:paraId="150A89CC" w14:textId="77777777" w:rsidR="00A67190" w:rsidRDefault="00A67190" w:rsidP="00A25726">
            <w:pPr>
              <w:rPr>
                <w:rFonts w:asciiTheme="minorHAnsi" w:hAnsiTheme="minorHAnsi"/>
                <w:sz w:val="22"/>
                <w:szCs w:val="22"/>
              </w:rPr>
            </w:pPr>
            <w:r>
              <w:rPr>
                <w:rFonts w:asciiTheme="minorHAnsi" w:hAnsiTheme="minorHAnsi"/>
                <w:sz w:val="22"/>
                <w:szCs w:val="22"/>
              </w:rPr>
              <w:t>None</w:t>
            </w:r>
          </w:p>
        </w:tc>
      </w:tr>
      <w:tr w:rsidR="00A67190" w:rsidRPr="00906934" w14:paraId="4C360CF6" w14:textId="77777777" w:rsidTr="00A67190">
        <w:tc>
          <w:tcPr>
            <w:tcW w:w="1080" w:type="dxa"/>
            <w:tcBorders>
              <w:top w:val="single" w:sz="4" w:space="0" w:color="000000"/>
              <w:left w:val="single" w:sz="4" w:space="0" w:color="000000"/>
              <w:bottom w:val="single" w:sz="4" w:space="0" w:color="000000"/>
            </w:tcBorders>
          </w:tcPr>
          <w:p w14:paraId="0C65446E" w14:textId="4F6A542E" w:rsidR="00A67190" w:rsidRDefault="00A67190" w:rsidP="00A67190">
            <w:pPr>
              <w:snapToGrid w:val="0"/>
              <w:jc w:val="center"/>
              <w:rPr>
                <w:rFonts w:asciiTheme="minorHAnsi" w:hAnsiTheme="minorHAnsi"/>
                <w:sz w:val="22"/>
                <w:szCs w:val="22"/>
              </w:rPr>
            </w:pPr>
            <w:r>
              <w:rPr>
                <w:rFonts w:asciiTheme="minorHAnsi" w:hAnsiTheme="minorHAnsi"/>
                <w:sz w:val="22"/>
                <w:szCs w:val="22"/>
              </w:rPr>
              <w:t>9</w:t>
            </w:r>
          </w:p>
        </w:tc>
        <w:tc>
          <w:tcPr>
            <w:tcW w:w="4860" w:type="dxa"/>
            <w:tcBorders>
              <w:top w:val="single" w:sz="4" w:space="0" w:color="000000"/>
              <w:left w:val="single" w:sz="4" w:space="0" w:color="000000"/>
              <w:bottom w:val="single" w:sz="4" w:space="0" w:color="000000"/>
            </w:tcBorders>
          </w:tcPr>
          <w:p w14:paraId="6B5B6FF5" w14:textId="19206F94" w:rsidR="00A67190" w:rsidRDefault="00A67190" w:rsidP="00A25726">
            <w:pPr>
              <w:snapToGrid w:val="0"/>
              <w:rPr>
                <w:rFonts w:asciiTheme="minorHAnsi" w:hAnsiTheme="minorHAnsi"/>
                <w:sz w:val="22"/>
                <w:szCs w:val="22"/>
              </w:rPr>
            </w:pPr>
            <w:r>
              <w:rPr>
                <w:rFonts w:asciiTheme="minorHAnsi" w:hAnsiTheme="minorHAnsi"/>
                <w:sz w:val="22"/>
                <w:szCs w:val="22"/>
              </w:rPr>
              <w:t>Any comments regarding PD-L1 IHC for cutaneous melanoma</w:t>
            </w:r>
          </w:p>
        </w:tc>
        <w:tc>
          <w:tcPr>
            <w:tcW w:w="1170" w:type="dxa"/>
            <w:tcBorders>
              <w:top w:val="single" w:sz="4" w:space="0" w:color="000000"/>
              <w:left w:val="single" w:sz="4" w:space="0" w:color="000000"/>
              <w:bottom w:val="single" w:sz="4" w:space="0" w:color="000000"/>
            </w:tcBorders>
          </w:tcPr>
          <w:p w14:paraId="2DE2E904" w14:textId="38FB00BA" w:rsidR="00A67190" w:rsidRDefault="00A67190" w:rsidP="00A25726">
            <w:pPr>
              <w:snapToGrid w:val="0"/>
              <w:rPr>
                <w:rFonts w:asciiTheme="minorHAnsi" w:hAnsiTheme="minorHAnsi"/>
                <w:sz w:val="22"/>
                <w:szCs w:val="22"/>
              </w:rPr>
            </w:pPr>
            <w:r>
              <w:rPr>
                <w:rFonts w:asciiTheme="minorHAnsi" w:hAnsiTheme="minorHAnsi"/>
                <w:sz w:val="22"/>
                <w:szCs w:val="22"/>
              </w:rPr>
              <w:t>Text</w:t>
            </w:r>
          </w:p>
        </w:tc>
        <w:tc>
          <w:tcPr>
            <w:tcW w:w="1620" w:type="dxa"/>
            <w:tcBorders>
              <w:top w:val="single" w:sz="4" w:space="0" w:color="000000"/>
              <w:left w:val="single" w:sz="4" w:space="0" w:color="000000"/>
              <w:bottom w:val="single" w:sz="4" w:space="0" w:color="000000"/>
            </w:tcBorders>
          </w:tcPr>
          <w:p w14:paraId="7511FE37" w14:textId="77777777" w:rsidR="00A67190" w:rsidRDefault="00A67190" w:rsidP="00A25726">
            <w:pPr>
              <w:snapToGrid w:val="0"/>
              <w:rPr>
                <w:rFonts w:asciiTheme="minorHAnsi" w:hAnsiTheme="minorHAnsi"/>
                <w:sz w:val="22"/>
                <w:szCs w:val="22"/>
              </w:rPr>
            </w:pPr>
            <w:r>
              <w:rPr>
                <w:rFonts w:asciiTheme="minorHAnsi" w:hAnsiTheme="minorHAnsi"/>
                <w:sz w:val="22"/>
                <w:szCs w:val="22"/>
              </w:rPr>
              <w:t>No</w:t>
            </w:r>
          </w:p>
        </w:tc>
        <w:tc>
          <w:tcPr>
            <w:tcW w:w="2610" w:type="dxa"/>
            <w:tcBorders>
              <w:top w:val="single" w:sz="4" w:space="0" w:color="000000"/>
              <w:left w:val="single" w:sz="4" w:space="0" w:color="000000"/>
              <w:bottom w:val="single" w:sz="4" w:space="0" w:color="000000"/>
              <w:right w:val="single" w:sz="4" w:space="0" w:color="000000"/>
            </w:tcBorders>
          </w:tcPr>
          <w:p w14:paraId="4E5273EC" w14:textId="41179293" w:rsidR="00A67190" w:rsidRDefault="00A67190" w:rsidP="00A25726">
            <w:pPr>
              <w:rPr>
                <w:rFonts w:asciiTheme="minorHAnsi" w:hAnsiTheme="minorHAnsi"/>
                <w:sz w:val="22"/>
                <w:szCs w:val="22"/>
              </w:rPr>
            </w:pPr>
            <w:r>
              <w:rPr>
                <w:rFonts w:asciiTheme="minorHAnsi" w:hAnsiTheme="minorHAnsi"/>
                <w:sz w:val="22"/>
                <w:szCs w:val="22"/>
              </w:rPr>
              <w:t>None</w:t>
            </w:r>
          </w:p>
        </w:tc>
      </w:tr>
    </w:tbl>
    <w:p w14:paraId="7023A41F" w14:textId="225C3964" w:rsidR="00CF7080" w:rsidRDefault="00CF7080" w:rsidP="00CF7080">
      <w:pPr>
        <w:spacing w:after="100"/>
        <w:rPr>
          <w:rFonts w:asciiTheme="minorHAnsi" w:hAnsiTheme="minorHAnsi"/>
        </w:rPr>
      </w:pPr>
    </w:p>
    <w:p w14:paraId="3C23E041" w14:textId="49CF226C" w:rsidR="00CF7080" w:rsidRPr="00386029" w:rsidRDefault="00CF7080" w:rsidP="00CF7080">
      <w:pPr>
        <w:spacing w:after="100"/>
        <w:rPr>
          <w:rFonts w:asciiTheme="minorHAnsi" w:hAnsiTheme="minorHAnsi"/>
          <w:b/>
          <w:bCs/>
        </w:rPr>
      </w:pPr>
      <w:r w:rsidRPr="00386029">
        <w:rPr>
          <w:rFonts w:asciiTheme="minorHAnsi" w:hAnsiTheme="minorHAnsi"/>
          <w:b/>
          <w:bCs/>
        </w:rPr>
        <w:t>Data Item #</w:t>
      </w:r>
      <w:r w:rsidR="00BA50A2">
        <w:rPr>
          <w:rFonts w:asciiTheme="minorHAnsi" w:hAnsiTheme="minorHAnsi"/>
          <w:b/>
          <w:bCs/>
        </w:rPr>
        <w:t>4</w:t>
      </w:r>
      <w:r w:rsidR="00057307">
        <w:rPr>
          <w:rFonts w:asciiTheme="minorHAnsi" w:hAnsiTheme="minorHAnsi"/>
          <w:b/>
          <w:bCs/>
        </w:rPr>
        <w:t>:</w:t>
      </w:r>
    </w:p>
    <w:tbl>
      <w:tblPr>
        <w:tblW w:w="11340" w:type="dxa"/>
        <w:tblInd w:w="-545" w:type="dxa"/>
        <w:tblLayout w:type="fixed"/>
        <w:tblLook w:val="0000" w:firstRow="0" w:lastRow="0" w:firstColumn="0" w:lastColumn="0" w:noHBand="0" w:noVBand="0"/>
      </w:tblPr>
      <w:tblGrid>
        <w:gridCol w:w="1080"/>
        <w:gridCol w:w="4860"/>
        <w:gridCol w:w="1170"/>
        <w:gridCol w:w="1620"/>
        <w:gridCol w:w="2610"/>
      </w:tblGrid>
      <w:tr w:rsidR="00A67190" w:rsidRPr="00015ED3" w14:paraId="238E923E" w14:textId="77777777" w:rsidTr="00A67190">
        <w:trPr>
          <w:tblHeader/>
        </w:trPr>
        <w:tc>
          <w:tcPr>
            <w:tcW w:w="1080" w:type="dxa"/>
            <w:tcBorders>
              <w:top w:val="single" w:sz="4" w:space="0" w:color="000000"/>
              <w:left w:val="single" w:sz="4" w:space="0" w:color="000000"/>
              <w:bottom w:val="single" w:sz="4" w:space="0" w:color="000000"/>
            </w:tcBorders>
            <w:shd w:val="clear" w:color="auto" w:fill="323E4F" w:themeFill="text2" w:themeFillShade="BF"/>
          </w:tcPr>
          <w:p w14:paraId="6D7E4AF2" w14:textId="2707399B" w:rsidR="00A67190" w:rsidRPr="00015ED3" w:rsidRDefault="00A67190" w:rsidP="00A67190">
            <w:pPr>
              <w:snapToGrid w:val="0"/>
              <w:jc w:val="center"/>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Question #</w:t>
            </w:r>
          </w:p>
        </w:tc>
        <w:tc>
          <w:tcPr>
            <w:tcW w:w="4860" w:type="dxa"/>
            <w:tcBorders>
              <w:top w:val="single" w:sz="4" w:space="0" w:color="000000"/>
              <w:left w:val="single" w:sz="4" w:space="0" w:color="000000"/>
              <w:bottom w:val="single" w:sz="4" w:space="0" w:color="000000"/>
            </w:tcBorders>
            <w:shd w:val="clear" w:color="auto" w:fill="323E4F" w:themeFill="text2" w:themeFillShade="BF"/>
          </w:tcPr>
          <w:p w14:paraId="475F0397" w14:textId="74D01338" w:rsidR="00A67190" w:rsidRPr="00015ED3" w:rsidRDefault="00A67190" w:rsidP="00E6252D">
            <w:pPr>
              <w:snapToGrid w:val="0"/>
              <w:rPr>
                <w:rFonts w:asciiTheme="minorHAnsi" w:hAnsiTheme="minorHAnsi"/>
                <w:b/>
                <w:bCs/>
                <w:color w:val="FFFFFF" w:themeColor="background1"/>
                <w:sz w:val="22"/>
                <w:szCs w:val="22"/>
              </w:rPr>
            </w:pPr>
            <w:r w:rsidRPr="00015ED3">
              <w:rPr>
                <w:rFonts w:asciiTheme="minorHAnsi" w:hAnsiTheme="minorHAnsi"/>
                <w:b/>
                <w:bCs/>
                <w:color w:val="FFFFFF" w:themeColor="background1"/>
                <w:sz w:val="22"/>
                <w:szCs w:val="22"/>
              </w:rPr>
              <w:t>Label of question</w:t>
            </w:r>
          </w:p>
          <w:p w14:paraId="231999DD" w14:textId="77777777" w:rsidR="00A67190" w:rsidRPr="00015ED3" w:rsidRDefault="00A67190" w:rsidP="00E6252D">
            <w:pPr>
              <w:rPr>
                <w:rFonts w:asciiTheme="minorHAnsi" w:hAnsiTheme="minorHAnsi"/>
                <w:b/>
                <w:bCs/>
                <w:color w:val="FFFFFF" w:themeColor="background1"/>
                <w:sz w:val="22"/>
                <w:szCs w:val="22"/>
              </w:rPr>
            </w:pPr>
            <w:r w:rsidRPr="00015ED3">
              <w:rPr>
                <w:rFonts w:asciiTheme="minorHAnsi" w:hAnsiTheme="minorHAnsi"/>
                <w:b/>
                <w:bCs/>
                <w:color w:val="FFFFFF" w:themeColor="background1"/>
                <w:sz w:val="22"/>
                <w:szCs w:val="22"/>
              </w:rPr>
              <w:t>(as you would like it to appear on website)</w:t>
            </w:r>
          </w:p>
        </w:tc>
        <w:tc>
          <w:tcPr>
            <w:tcW w:w="1170" w:type="dxa"/>
            <w:tcBorders>
              <w:top w:val="single" w:sz="4" w:space="0" w:color="000000"/>
              <w:left w:val="single" w:sz="4" w:space="0" w:color="000000"/>
              <w:bottom w:val="single" w:sz="4" w:space="0" w:color="000000"/>
            </w:tcBorders>
            <w:shd w:val="clear" w:color="auto" w:fill="323E4F" w:themeFill="text2" w:themeFillShade="BF"/>
          </w:tcPr>
          <w:p w14:paraId="28307D3E" w14:textId="77777777" w:rsidR="00A67190" w:rsidRPr="00015ED3" w:rsidRDefault="00A67190" w:rsidP="00E6252D">
            <w:pPr>
              <w:snapToGrid w:val="0"/>
              <w:rPr>
                <w:rFonts w:asciiTheme="minorHAnsi" w:hAnsiTheme="minorHAnsi"/>
                <w:b/>
                <w:bCs/>
                <w:color w:val="FFFFFF" w:themeColor="background1"/>
                <w:sz w:val="22"/>
                <w:szCs w:val="22"/>
              </w:rPr>
            </w:pPr>
            <w:r w:rsidRPr="00015ED3">
              <w:rPr>
                <w:rFonts w:asciiTheme="minorHAnsi" w:hAnsiTheme="minorHAnsi"/>
                <w:b/>
                <w:bCs/>
                <w:color w:val="FFFFFF" w:themeColor="background1"/>
                <w:sz w:val="22"/>
                <w:szCs w:val="22"/>
              </w:rPr>
              <w:t xml:space="preserve">Data Type </w:t>
            </w:r>
          </w:p>
        </w:tc>
        <w:tc>
          <w:tcPr>
            <w:tcW w:w="1620" w:type="dxa"/>
            <w:tcBorders>
              <w:top w:val="single" w:sz="4" w:space="0" w:color="000000"/>
              <w:left w:val="single" w:sz="4" w:space="0" w:color="000000"/>
              <w:bottom w:val="single" w:sz="4" w:space="0" w:color="000000"/>
            </w:tcBorders>
            <w:shd w:val="clear" w:color="auto" w:fill="323E4F" w:themeFill="text2" w:themeFillShade="BF"/>
          </w:tcPr>
          <w:p w14:paraId="674171B6" w14:textId="77777777" w:rsidR="00A67190" w:rsidRPr="00015ED3" w:rsidRDefault="00A67190" w:rsidP="00E6252D">
            <w:pPr>
              <w:snapToGrid w:val="0"/>
              <w:rPr>
                <w:rFonts w:asciiTheme="minorHAnsi" w:hAnsiTheme="minorHAnsi"/>
                <w:b/>
                <w:bCs/>
                <w:color w:val="FFFFFF" w:themeColor="background1"/>
                <w:sz w:val="22"/>
                <w:szCs w:val="22"/>
              </w:rPr>
            </w:pPr>
            <w:r w:rsidRPr="00015ED3">
              <w:rPr>
                <w:rFonts w:asciiTheme="minorHAnsi" w:hAnsiTheme="minorHAnsi"/>
                <w:b/>
                <w:bCs/>
                <w:color w:val="FFFFFF" w:themeColor="background1"/>
                <w:sz w:val="22"/>
                <w:szCs w:val="22"/>
              </w:rPr>
              <w:t>Is this a required field?</w:t>
            </w:r>
          </w:p>
        </w:tc>
        <w:tc>
          <w:tcPr>
            <w:tcW w:w="2610" w:type="dxa"/>
            <w:tcBorders>
              <w:top w:val="single" w:sz="4" w:space="0" w:color="000000"/>
              <w:left w:val="single" w:sz="4" w:space="0" w:color="000000"/>
              <w:bottom w:val="single" w:sz="4" w:space="0" w:color="000000"/>
              <w:right w:val="single" w:sz="4" w:space="0" w:color="000000"/>
            </w:tcBorders>
            <w:shd w:val="clear" w:color="auto" w:fill="323E4F" w:themeFill="text2" w:themeFillShade="BF"/>
          </w:tcPr>
          <w:p w14:paraId="54B44A2D" w14:textId="77777777" w:rsidR="00A67190" w:rsidRPr="00015ED3" w:rsidRDefault="00A67190" w:rsidP="00E6252D">
            <w:pPr>
              <w:snapToGrid w:val="0"/>
              <w:rPr>
                <w:rFonts w:asciiTheme="minorHAnsi" w:hAnsiTheme="minorHAnsi"/>
                <w:b/>
                <w:bCs/>
                <w:color w:val="FFFFFF" w:themeColor="background1"/>
                <w:sz w:val="22"/>
                <w:szCs w:val="22"/>
              </w:rPr>
            </w:pPr>
            <w:r w:rsidRPr="00015ED3">
              <w:rPr>
                <w:rFonts w:asciiTheme="minorHAnsi" w:hAnsiTheme="minorHAnsi"/>
                <w:b/>
                <w:bCs/>
                <w:color w:val="FFFFFF" w:themeColor="background1"/>
                <w:sz w:val="22"/>
                <w:szCs w:val="22"/>
              </w:rPr>
              <w:t>Constraints/limits you would like the web site to impose on the answer</w:t>
            </w:r>
          </w:p>
        </w:tc>
      </w:tr>
      <w:tr w:rsidR="00A67190" w:rsidRPr="00906934" w14:paraId="6ED83868" w14:textId="77777777" w:rsidTr="00A67190">
        <w:tc>
          <w:tcPr>
            <w:tcW w:w="1080" w:type="dxa"/>
            <w:tcBorders>
              <w:top w:val="single" w:sz="4" w:space="0" w:color="000000"/>
              <w:left w:val="single" w:sz="4" w:space="0" w:color="000000"/>
              <w:bottom w:val="single" w:sz="4" w:space="0" w:color="000000"/>
            </w:tcBorders>
          </w:tcPr>
          <w:p w14:paraId="3307CA9E" w14:textId="6DE84C4B" w:rsidR="00A67190" w:rsidRDefault="00A67190" w:rsidP="00A67190">
            <w:pPr>
              <w:snapToGrid w:val="0"/>
              <w:jc w:val="center"/>
              <w:rPr>
                <w:rFonts w:asciiTheme="minorHAnsi" w:hAnsiTheme="minorHAnsi"/>
                <w:sz w:val="22"/>
                <w:szCs w:val="22"/>
              </w:rPr>
            </w:pPr>
            <w:r>
              <w:rPr>
                <w:rFonts w:asciiTheme="minorHAnsi" w:hAnsiTheme="minorHAnsi"/>
                <w:sz w:val="22"/>
                <w:szCs w:val="22"/>
              </w:rPr>
              <w:t>1</w:t>
            </w:r>
          </w:p>
        </w:tc>
        <w:tc>
          <w:tcPr>
            <w:tcW w:w="4860" w:type="dxa"/>
            <w:tcBorders>
              <w:top w:val="single" w:sz="4" w:space="0" w:color="000000"/>
              <w:left w:val="single" w:sz="4" w:space="0" w:color="000000"/>
              <w:bottom w:val="single" w:sz="4" w:space="0" w:color="000000"/>
            </w:tcBorders>
          </w:tcPr>
          <w:p w14:paraId="2F8D0B99" w14:textId="210E0CA5" w:rsidR="00A67190" w:rsidRPr="00906934" w:rsidRDefault="00A67190" w:rsidP="00E6252D">
            <w:pPr>
              <w:snapToGrid w:val="0"/>
              <w:rPr>
                <w:rFonts w:asciiTheme="minorHAnsi" w:hAnsiTheme="minorHAnsi"/>
                <w:sz w:val="22"/>
                <w:szCs w:val="22"/>
              </w:rPr>
            </w:pPr>
            <w:r>
              <w:rPr>
                <w:rFonts w:asciiTheme="minorHAnsi" w:hAnsiTheme="minorHAnsi"/>
                <w:sz w:val="22"/>
                <w:szCs w:val="22"/>
              </w:rPr>
              <w:t>How many cases of colon and rectum cancer in the last 6 months</w:t>
            </w:r>
          </w:p>
        </w:tc>
        <w:tc>
          <w:tcPr>
            <w:tcW w:w="1170" w:type="dxa"/>
            <w:tcBorders>
              <w:top w:val="single" w:sz="4" w:space="0" w:color="000000"/>
              <w:left w:val="single" w:sz="4" w:space="0" w:color="000000"/>
              <w:bottom w:val="single" w:sz="4" w:space="0" w:color="000000"/>
            </w:tcBorders>
          </w:tcPr>
          <w:p w14:paraId="5102B377" w14:textId="04C62736" w:rsidR="00A67190" w:rsidRPr="00906934" w:rsidRDefault="00A67190" w:rsidP="00E6252D">
            <w:pPr>
              <w:snapToGrid w:val="0"/>
              <w:rPr>
                <w:rFonts w:asciiTheme="minorHAnsi" w:hAnsiTheme="minorHAnsi"/>
                <w:sz w:val="22"/>
                <w:szCs w:val="22"/>
              </w:rPr>
            </w:pPr>
            <w:r>
              <w:rPr>
                <w:rFonts w:asciiTheme="minorHAnsi" w:hAnsiTheme="minorHAnsi"/>
                <w:sz w:val="22"/>
                <w:szCs w:val="22"/>
              </w:rPr>
              <w:t>Number/ Text</w:t>
            </w:r>
          </w:p>
        </w:tc>
        <w:tc>
          <w:tcPr>
            <w:tcW w:w="1620" w:type="dxa"/>
            <w:tcBorders>
              <w:top w:val="single" w:sz="4" w:space="0" w:color="000000"/>
              <w:left w:val="single" w:sz="4" w:space="0" w:color="000000"/>
              <w:bottom w:val="single" w:sz="4" w:space="0" w:color="000000"/>
            </w:tcBorders>
          </w:tcPr>
          <w:p w14:paraId="6FABAFA0" w14:textId="77777777" w:rsidR="00A67190" w:rsidRPr="00906934" w:rsidRDefault="00A67190" w:rsidP="00E6252D">
            <w:pPr>
              <w:snapToGrid w:val="0"/>
              <w:rPr>
                <w:rFonts w:asciiTheme="minorHAnsi" w:hAnsiTheme="minorHAnsi"/>
                <w:sz w:val="22"/>
                <w:szCs w:val="22"/>
              </w:rPr>
            </w:pPr>
            <w:r>
              <w:rPr>
                <w:rFonts w:asciiTheme="minorHAnsi" w:hAnsiTheme="minorHAnsi"/>
                <w:sz w:val="22"/>
                <w:szCs w:val="22"/>
              </w:rPr>
              <w:t>No</w:t>
            </w:r>
          </w:p>
        </w:tc>
        <w:tc>
          <w:tcPr>
            <w:tcW w:w="2610" w:type="dxa"/>
            <w:tcBorders>
              <w:top w:val="single" w:sz="4" w:space="0" w:color="000000"/>
              <w:left w:val="single" w:sz="4" w:space="0" w:color="000000"/>
              <w:bottom w:val="single" w:sz="4" w:space="0" w:color="000000"/>
              <w:right w:val="single" w:sz="4" w:space="0" w:color="000000"/>
            </w:tcBorders>
          </w:tcPr>
          <w:p w14:paraId="287D6D56" w14:textId="77777777" w:rsidR="00A67190" w:rsidRPr="00906934" w:rsidRDefault="00A67190" w:rsidP="00E6252D">
            <w:pPr>
              <w:rPr>
                <w:rFonts w:asciiTheme="minorHAnsi" w:hAnsiTheme="minorHAnsi"/>
                <w:sz w:val="22"/>
                <w:szCs w:val="22"/>
              </w:rPr>
            </w:pPr>
            <w:r>
              <w:rPr>
                <w:rFonts w:asciiTheme="minorHAnsi" w:hAnsiTheme="minorHAnsi"/>
                <w:sz w:val="22"/>
                <w:szCs w:val="22"/>
              </w:rPr>
              <w:t>None</w:t>
            </w:r>
          </w:p>
        </w:tc>
      </w:tr>
      <w:tr w:rsidR="00A67190" w:rsidRPr="00906934" w14:paraId="28D09DCB" w14:textId="77777777" w:rsidTr="00A67190">
        <w:tc>
          <w:tcPr>
            <w:tcW w:w="1080" w:type="dxa"/>
            <w:tcBorders>
              <w:top w:val="single" w:sz="4" w:space="0" w:color="000000"/>
              <w:left w:val="single" w:sz="4" w:space="0" w:color="000000"/>
              <w:bottom w:val="single" w:sz="4" w:space="0" w:color="000000"/>
            </w:tcBorders>
          </w:tcPr>
          <w:p w14:paraId="68E14F22" w14:textId="03C3D6C1" w:rsidR="00A67190" w:rsidRDefault="00A67190" w:rsidP="00A67190">
            <w:pPr>
              <w:snapToGrid w:val="0"/>
              <w:jc w:val="center"/>
              <w:rPr>
                <w:rFonts w:asciiTheme="minorHAnsi" w:hAnsiTheme="minorHAnsi"/>
                <w:sz w:val="22"/>
                <w:szCs w:val="22"/>
              </w:rPr>
            </w:pPr>
            <w:r>
              <w:rPr>
                <w:rFonts w:asciiTheme="minorHAnsi" w:hAnsiTheme="minorHAnsi"/>
                <w:sz w:val="22"/>
                <w:szCs w:val="22"/>
              </w:rPr>
              <w:t>2</w:t>
            </w:r>
          </w:p>
        </w:tc>
        <w:tc>
          <w:tcPr>
            <w:tcW w:w="4860" w:type="dxa"/>
            <w:tcBorders>
              <w:top w:val="single" w:sz="4" w:space="0" w:color="000000"/>
              <w:left w:val="single" w:sz="4" w:space="0" w:color="000000"/>
              <w:bottom w:val="single" w:sz="4" w:space="0" w:color="000000"/>
            </w:tcBorders>
          </w:tcPr>
          <w:p w14:paraId="77F8E883" w14:textId="4CF4DD79" w:rsidR="00A67190" w:rsidRPr="00906934" w:rsidRDefault="00A67190" w:rsidP="00E6252D">
            <w:pPr>
              <w:snapToGrid w:val="0"/>
              <w:rPr>
                <w:rFonts w:asciiTheme="minorHAnsi" w:hAnsiTheme="minorHAnsi"/>
                <w:sz w:val="22"/>
                <w:szCs w:val="22"/>
              </w:rPr>
            </w:pPr>
            <w:r>
              <w:rPr>
                <w:rFonts w:asciiTheme="minorHAnsi" w:hAnsiTheme="minorHAnsi"/>
                <w:sz w:val="22"/>
                <w:szCs w:val="22"/>
              </w:rPr>
              <w:t>How many of those colon and rectum cancer cases in the last 6 months had a HER2</w:t>
            </w:r>
          </w:p>
        </w:tc>
        <w:tc>
          <w:tcPr>
            <w:tcW w:w="1170" w:type="dxa"/>
            <w:tcBorders>
              <w:top w:val="single" w:sz="4" w:space="0" w:color="000000"/>
              <w:left w:val="single" w:sz="4" w:space="0" w:color="000000"/>
              <w:bottom w:val="single" w:sz="4" w:space="0" w:color="000000"/>
            </w:tcBorders>
          </w:tcPr>
          <w:p w14:paraId="22FCD7D0" w14:textId="2CA3D6EF" w:rsidR="00A67190" w:rsidRPr="00906934" w:rsidRDefault="00A67190" w:rsidP="00E6252D">
            <w:pPr>
              <w:snapToGrid w:val="0"/>
              <w:rPr>
                <w:rFonts w:asciiTheme="minorHAnsi" w:hAnsiTheme="minorHAnsi"/>
                <w:sz w:val="22"/>
                <w:szCs w:val="22"/>
              </w:rPr>
            </w:pPr>
            <w:r>
              <w:rPr>
                <w:rFonts w:asciiTheme="minorHAnsi" w:hAnsiTheme="minorHAnsi"/>
                <w:sz w:val="22"/>
                <w:szCs w:val="22"/>
              </w:rPr>
              <w:t>Number/ Text</w:t>
            </w:r>
          </w:p>
        </w:tc>
        <w:tc>
          <w:tcPr>
            <w:tcW w:w="1620" w:type="dxa"/>
            <w:tcBorders>
              <w:top w:val="single" w:sz="4" w:space="0" w:color="000000"/>
              <w:left w:val="single" w:sz="4" w:space="0" w:color="000000"/>
              <w:bottom w:val="single" w:sz="4" w:space="0" w:color="000000"/>
            </w:tcBorders>
          </w:tcPr>
          <w:p w14:paraId="58F00188" w14:textId="77777777" w:rsidR="00A67190" w:rsidRPr="00906934" w:rsidRDefault="00A67190" w:rsidP="00E6252D">
            <w:pPr>
              <w:snapToGrid w:val="0"/>
              <w:rPr>
                <w:rFonts w:asciiTheme="minorHAnsi" w:hAnsiTheme="minorHAnsi"/>
                <w:sz w:val="22"/>
                <w:szCs w:val="22"/>
              </w:rPr>
            </w:pPr>
            <w:r>
              <w:rPr>
                <w:rFonts w:asciiTheme="minorHAnsi" w:hAnsiTheme="minorHAnsi"/>
                <w:sz w:val="22"/>
                <w:szCs w:val="22"/>
              </w:rPr>
              <w:t>No</w:t>
            </w:r>
          </w:p>
        </w:tc>
        <w:tc>
          <w:tcPr>
            <w:tcW w:w="2610" w:type="dxa"/>
            <w:tcBorders>
              <w:top w:val="single" w:sz="4" w:space="0" w:color="000000"/>
              <w:left w:val="single" w:sz="4" w:space="0" w:color="000000"/>
              <w:bottom w:val="single" w:sz="4" w:space="0" w:color="000000"/>
              <w:right w:val="single" w:sz="4" w:space="0" w:color="000000"/>
            </w:tcBorders>
          </w:tcPr>
          <w:p w14:paraId="0A779660" w14:textId="77777777" w:rsidR="00A67190" w:rsidRPr="00906934" w:rsidRDefault="00A67190" w:rsidP="00E6252D">
            <w:pPr>
              <w:rPr>
                <w:rFonts w:asciiTheme="minorHAnsi" w:hAnsiTheme="minorHAnsi"/>
                <w:sz w:val="22"/>
                <w:szCs w:val="22"/>
              </w:rPr>
            </w:pPr>
            <w:r>
              <w:rPr>
                <w:rFonts w:asciiTheme="minorHAnsi" w:hAnsiTheme="minorHAnsi"/>
                <w:sz w:val="22"/>
                <w:szCs w:val="22"/>
              </w:rPr>
              <w:t>None</w:t>
            </w:r>
          </w:p>
        </w:tc>
      </w:tr>
      <w:tr w:rsidR="00A67190" w:rsidRPr="00906934" w14:paraId="24E8528A" w14:textId="77777777" w:rsidTr="00A67190">
        <w:tc>
          <w:tcPr>
            <w:tcW w:w="1080" w:type="dxa"/>
            <w:tcBorders>
              <w:top w:val="single" w:sz="4" w:space="0" w:color="000000"/>
              <w:left w:val="single" w:sz="4" w:space="0" w:color="000000"/>
              <w:bottom w:val="single" w:sz="4" w:space="0" w:color="000000"/>
            </w:tcBorders>
          </w:tcPr>
          <w:p w14:paraId="40A741F5" w14:textId="0B12672F" w:rsidR="00A67190" w:rsidRDefault="00A67190" w:rsidP="00A67190">
            <w:pPr>
              <w:snapToGrid w:val="0"/>
              <w:jc w:val="center"/>
              <w:rPr>
                <w:rFonts w:asciiTheme="minorHAnsi" w:hAnsiTheme="minorHAnsi"/>
                <w:sz w:val="22"/>
                <w:szCs w:val="22"/>
              </w:rPr>
            </w:pPr>
            <w:r>
              <w:rPr>
                <w:rFonts w:asciiTheme="minorHAnsi" w:hAnsiTheme="minorHAnsi"/>
                <w:sz w:val="22"/>
                <w:szCs w:val="22"/>
              </w:rPr>
              <w:t>3</w:t>
            </w:r>
          </w:p>
        </w:tc>
        <w:tc>
          <w:tcPr>
            <w:tcW w:w="4860" w:type="dxa"/>
            <w:tcBorders>
              <w:top w:val="single" w:sz="4" w:space="0" w:color="000000"/>
              <w:left w:val="single" w:sz="4" w:space="0" w:color="000000"/>
              <w:bottom w:val="single" w:sz="4" w:space="0" w:color="000000"/>
            </w:tcBorders>
          </w:tcPr>
          <w:p w14:paraId="66424212" w14:textId="26A5C5F0" w:rsidR="00A67190" w:rsidRDefault="00A67190" w:rsidP="00E6252D">
            <w:pPr>
              <w:snapToGrid w:val="0"/>
              <w:rPr>
                <w:rFonts w:asciiTheme="minorHAnsi" w:hAnsiTheme="minorHAnsi"/>
                <w:sz w:val="22"/>
                <w:szCs w:val="22"/>
              </w:rPr>
            </w:pPr>
            <w:r>
              <w:rPr>
                <w:rFonts w:asciiTheme="minorHAnsi" w:hAnsiTheme="minorHAnsi"/>
                <w:sz w:val="22"/>
                <w:szCs w:val="22"/>
              </w:rPr>
              <w:t>Any comments regarding HER2 for colon and rectum</w:t>
            </w:r>
          </w:p>
        </w:tc>
        <w:tc>
          <w:tcPr>
            <w:tcW w:w="1170" w:type="dxa"/>
            <w:tcBorders>
              <w:top w:val="single" w:sz="4" w:space="0" w:color="000000"/>
              <w:left w:val="single" w:sz="4" w:space="0" w:color="000000"/>
              <w:bottom w:val="single" w:sz="4" w:space="0" w:color="000000"/>
            </w:tcBorders>
          </w:tcPr>
          <w:p w14:paraId="16ED97C4" w14:textId="39205520" w:rsidR="00A67190" w:rsidRDefault="00A67190" w:rsidP="00E6252D">
            <w:pPr>
              <w:snapToGrid w:val="0"/>
              <w:rPr>
                <w:rFonts w:asciiTheme="minorHAnsi" w:hAnsiTheme="minorHAnsi"/>
                <w:sz w:val="22"/>
                <w:szCs w:val="22"/>
              </w:rPr>
            </w:pPr>
            <w:r>
              <w:rPr>
                <w:rFonts w:asciiTheme="minorHAnsi" w:hAnsiTheme="minorHAnsi"/>
                <w:sz w:val="22"/>
                <w:szCs w:val="22"/>
              </w:rPr>
              <w:t>Text</w:t>
            </w:r>
          </w:p>
        </w:tc>
        <w:tc>
          <w:tcPr>
            <w:tcW w:w="1620" w:type="dxa"/>
            <w:tcBorders>
              <w:top w:val="single" w:sz="4" w:space="0" w:color="000000"/>
              <w:left w:val="single" w:sz="4" w:space="0" w:color="000000"/>
              <w:bottom w:val="single" w:sz="4" w:space="0" w:color="000000"/>
            </w:tcBorders>
          </w:tcPr>
          <w:p w14:paraId="33E3EAE8" w14:textId="77777777" w:rsidR="00A67190" w:rsidRDefault="00A67190" w:rsidP="00E6252D">
            <w:pPr>
              <w:snapToGrid w:val="0"/>
              <w:rPr>
                <w:rFonts w:asciiTheme="minorHAnsi" w:hAnsiTheme="minorHAnsi"/>
                <w:sz w:val="22"/>
                <w:szCs w:val="22"/>
              </w:rPr>
            </w:pPr>
            <w:r>
              <w:rPr>
                <w:rFonts w:asciiTheme="minorHAnsi" w:hAnsiTheme="minorHAnsi"/>
                <w:sz w:val="22"/>
                <w:szCs w:val="22"/>
              </w:rPr>
              <w:t>No</w:t>
            </w:r>
          </w:p>
        </w:tc>
        <w:tc>
          <w:tcPr>
            <w:tcW w:w="2610" w:type="dxa"/>
            <w:tcBorders>
              <w:top w:val="single" w:sz="4" w:space="0" w:color="000000"/>
              <w:left w:val="single" w:sz="4" w:space="0" w:color="000000"/>
              <w:bottom w:val="single" w:sz="4" w:space="0" w:color="000000"/>
              <w:right w:val="single" w:sz="4" w:space="0" w:color="000000"/>
            </w:tcBorders>
          </w:tcPr>
          <w:p w14:paraId="49B7A2AB" w14:textId="4BD4A77B" w:rsidR="00A67190" w:rsidRDefault="00A67190" w:rsidP="00E6252D">
            <w:pPr>
              <w:rPr>
                <w:rFonts w:asciiTheme="minorHAnsi" w:hAnsiTheme="minorHAnsi"/>
                <w:sz w:val="22"/>
                <w:szCs w:val="22"/>
              </w:rPr>
            </w:pPr>
            <w:r>
              <w:rPr>
                <w:rFonts w:asciiTheme="minorHAnsi" w:hAnsiTheme="minorHAnsi"/>
                <w:sz w:val="22"/>
                <w:szCs w:val="22"/>
              </w:rPr>
              <w:t>None</w:t>
            </w:r>
          </w:p>
        </w:tc>
      </w:tr>
    </w:tbl>
    <w:p w14:paraId="47127C2E" w14:textId="77777777" w:rsidR="00CF7080" w:rsidRPr="00CF7080" w:rsidRDefault="00CF7080" w:rsidP="00CF7080">
      <w:pPr>
        <w:spacing w:after="100"/>
        <w:rPr>
          <w:rFonts w:asciiTheme="minorHAnsi" w:hAnsiTheme="minorHAnsi"/>
        </w:rPr>
      </w:pPr>
    </w:p>
    <w:p w14:paraId="00B7FEA1" w14:textId="408B6541" w:rsidR="00C05004" w:rsidRDefault="00C05004" w:rsidP="00B9482A">
      <w:pPr>
        <w:pStyle w:val="ListParagraph"/>
        <w:numPr>
          <w:ilvl w:val="0"/>
          <w:numId w:val="5"/>
        </w:numPr>
        <w:spacing w:after="100"/>
        <w:contextualSpacing w:val="0"/>
        <w:rPr>
          <w:rFonts w:asciiTheme="minorHAnsi" w:hAnsiTheme="minorHAnsi"/>
        </w:rPr>
      </w:pPr>
      <w:r>
        <w:rPr>
          <w:rFonts w:asciiTheme="minorHAnsi" w:hAnsiTheme="minorHAnsi"/>
        </w:rPr>
        <w:lastRenderedPageBreak/>
        <w:t>Along with each of the data items, each participant be given an opportunity to provide comments on the preferred answer and rationale. After that, additional questions will come up</w:t>
      </w:r>
    </w:p>
    <w:tbl>
      <w:tblPr>
        <w:tblW w:w="9815" w:type="dxa"/>
        <w:tblInd w:w="-437" w:type="dxa"/>
        <w:tblLayout w:type="fixed"/>
        <w:tblLook w:val="0000" w:firstRow="0" w:lastRow="0" w:firstColumn="0" w:lastColumn="0" w:noHBand="0" w:noVBand="0"/>
      </w:tblPr>
      <w:tblGrid>
        <w:gridCol w:w="2520"/>
        <w:gridCol w:w="1890"/>
        <w:gridCol w:w="1260"/>
        <w:gridCol w:w="4145"/>
      </w:tblGrid>
      <w:tr w:rsidR="00015ED3" w:rsidRPr="00015ED3" w14:paraId="2F1EC427" w14:textId="77777777" w:rsidTr="0061042A">
        <w:trPr>
          <w:tblHeader/>
        </w:trPr>
        <w:tc>
          <w:tcPr>
            <w:tcW w:w="2520" w:type="dxa"/>
            <w:tcBorders>
              <w:top w:val="single" w:sz="4" w:space="0" w:color="000000"/>
              <w:left w:val="single" w:sz="4" w:space="0" w:color="000000"/>
              <w:bottom w:val="single" w:sz="4" w:space="0" w:color="000000"/>
            </w:tcBorders>
            <w:shd w:val="clear" w:color="auto" w:fill="323E4F" w:themeFill="text2" w:themeFillShade="BF"/>
          </w:tcPr>
          <w:p w14:paraId="182ACB9B" w14:textId="77777777" w:rsidR="00C05004" w:rsidRPr="00015ED3" w:rsidRDefault="00C05004" w:rsidP="00744FE6">
            <w:pPr>
              <w:snapToGrid w:val="0"/>
              <w:rPr>
                <w:rFonts w:asciiTheme="minorHAnsi" w:hAnsiTheme="minorHAnsi"/>
                <w:b/>
                <w:bCs/>
                <w:color w:val="FFFFFF" w:themeColor="background1"/>
                <w:sz w:val="22"/>
                <w:szCs w:val="22"/>
              </w:rPr>
            </w:pPr>
            <w:r w:rsidRPr="00015ED3">
              <w:rPr>
                <w:rFonts w:asciiTheme="minorHAnsi" w:hAnsiTheme="minorHAnsi"/>
                <w:b/>
                <w:bCs/>
                <w:color w:val="FFFFFF" w:themeColor="background1"/>
                <w:sz w:val="22"/>
                <w:szCs w:val="22"/>
              </w:rPr>
              <w:t>Label of question</w:t>
            </w:r>
          </w:p>
          <w:p w14:paraId="3CD1B1BB" w14:textId="77777777" w:rsidR="00C05004" w:rsidRPr="00015ED3" w:rsidRDefault="00C05004" w:rsidP="00744FE6">
            <w:pPr>
              <w:rPr>
                <w:rFonts w:asciiTheme="minorHAnsi" w:hAnsiTheme="minorHAnsi"/>
                <w:b/>
                <w:bCs/>
                <w:color w:val="FFFFFF" w:themeColor="background1"/>
                <w:sz w:val="22"/>
                <w:szCs w:val="22"/>
              </w:rPr>
            </w:pPr>
            <w:r w:rsidRPr="00015ED3">
              <w:rPr>
                <w:rFonts w:asciiTheme="minorHAnsi" w:hAnsiTheme="minorHAnsi"/>
                <w:b/>
                <w:bCs/>
                <w:color w:val="FFFFFF" w:themeColor="background1"/>
                <w:sz w:val="22"/>
                <w:szCs w:val="22"/>
              </w:rPr>
              <w:t>(as you would like it to appear on website)</w:t>
            </w:r>
          </w:p>
        </w:tc>
        <w:tc>
          <w:tcPr>
            <w:tcW w:w="1890" w:type="dxa"/>
            <w:tcBorders>
              <w:top w:val="single" w:sz="4" w:space="0" w:color="000000"/>
              <w:left w:val="single" w:sz="4" w:space="0" w:color="000000"/>
              <w:bottom w:val="single" w:sz="4" w:space="0" w:color="000000"/>
            </w:tcBorders>
            <w:shd w:val="clear" w:color="auto" w:fill="323E4F" w:themeFill="text2" w:themeFillShade="BF"/>
          </w:tcPr>
          <w:p w14:paraId="539C2428" w14:textId="77777777" w:rsidR="00C05004" w:rsidRPr="00015ED3" w:rsidRDefault="00C05004" w:rsidP="00744FE6">
            <w:pPr>
              <w:snapToGrid w:val="0"/>
              <w:rPr>
                <w:rFonts w:asciiTheme="minorHAnsi" w:hAnsiTheme="minorHAnsi"/>
                <w:b/>
                <w:bCs/>
                <w:color w:val="FFFFFF" w:themeColor="background1"/>
                <w:sz w:val="22"/>
                <w:szCs w:val="22"/>
              </w:rPr>
            </w:pPr>
            <w:r w:rsidRPr="00015ED3">
              <w:rPr>
                <w:rFonts w:asciiTheme="minorHAnsi" w:hAnsiTheme="minorHAnsi"/>
                <w:b/>
                <w:bCs/>
                <w:color w:val="FFFFFF" w:themeColor="background1"/>
                <w:sz w:val="22"/>
                <w:szCs w:val="22"/>
              </w:rPr>
              <w:t xml:space="preserve">Data Type </w:t>
            </w:r>
          </w:p>
        </w:tc>
        <w:tc>
          <w:tcPr>
            <w:tcW w:w="1260" w:type="dxa"/>
            <w:tcBorders>
              <w:top w:val="single" w:sz="4" w:space="0" w:color="000000"/>
              <w:left w:val="single" w:sz="4" w:space="0" w:color="000000"/>
              <w:bottom w:val="single" w:sz="4" w:space="0" w:color="000000"/>
            </w:tcBorders>
            <w:shd w:val="clear" w:color="auto" w:fill="323E4F" w:themeFill="text2" w:themeFillShade="BF"/>
          </w:tcPr>
          <w:p w14:paraId="2823E87A" w14:textId="77777777" w:rsidR="00C05004" w:rsidRPr="00015ED3" w:rsidRDefault="00C05004" w:rsidP="00744FE6">
            <w:pPr>
              <w:snapToGrid w:val="0"/>
              <w:rPr>
                <w:rFonts w:asciiTheme="minorHAnsi" w:hAnsiTheme="minorHAnsi"/>
                <w:b/>
                <w:bCs/>
                <w:color w:val="FFFFFF" w:themeColor="background1"/>
                <w:sz w:val="22"/>
                <w:szCs w:val="22"/>
              </w:rPr>
            </w:pPr>
            <w:r w:rsidRPr="00015ED3">
              <w:rPr>
                <w:rFonts w:asciiTheme="minorHAnsi" w:hAnsiTheme="minorHAnsi"/>
                <w:b/>
                <w:bCs/>
                <w:color w:val="FFFFFF" w:themeColor="background1"/>
                <w:sz w:val="22"/>
                <w:szCs w:val="22"/>
              </w:rPr>
              <w:t>Is this a required field?</w:t>
            </w:r>
          </w:p>
        </w:tc>
        <w:tc>
          <w:tcPr>
            <w:tcW w:w="4145" w:type="dxa"/>
            <w:tcBorders>
              <w:top w:val="single" w:sz="4" w:space="0" w:color="000000"/>
              <w:left w:val="single" w:sz="4" w:space="0" w:color="000000"/>
              <w:bottom w:val="single" w:sz="4" w:space="0" w:color="000000"/>
              <w:right w:val="single" w:sz="4" w:space="0" w:color="000000"/>
            </w:tcBorders>
            <w:shd w:val="clear" w:color="auto" w:fill="323E4F" w:themeFill="text2" w:themeFillShade="BF"/>
          </w:tcPr>
          <w:p w14:paraId="049A50EA" w14:textId="77777777" w:rsidR="00C05004" w:rsidRPr="00015ED3" w:rsidRDefault="00C05004" w:rsidP="00744FE6">
            <w:pPr>
              <w:snapToGrid w:val="0"/>
              <w:rPr>
                <w:rFonts w:asciiTheme="minorHAnsi" w:hAnsiTheme="minorHAnsi"/>
                <w:b/>
                <w:bCs/>
                <w:color w:val="FFFFFF" w:themeColor="background1"/>
                <w:sz w:val="22"/>
                <w:szCs w:val="22"/>
              </w:rPr>
            </w:pPr>
            <w:r w:rsidRPr="00015ED3">
              <w:rPr>
                <w:rFonts w:asciiTheme="minorHAnsi" w:hAnsiTheme="minorHAnsi"/>
                <w:b/>
                <w:bCs/>
                <w:color w:val="FFFFFF" w:themeColor="background1"/>
                <w:sz w:val="22"/>
                <w:szCs w:val="22"/>
              </w:rPr>
              <w:t>Constraints/limits you would like the web site to impose on the answer</w:t>
            </w:r>
          </w:p>
        </w:tc>
      </w:tr>
      <w:tr w:rsidR="00C05004" w:rsidRPr="00906934" w14:paraId="380BFE43" w14:textId="77777777" w:rsidTr="00744FE6">
        <w:tc>
          <w:tcPr>
            <w:tcW w:w="2520" w:type="dxa"/>
            <w:tcBorders>
              <w:top w:val="single" w:sz="4" w:space="0" w:color="000000"/>
              <w:left w:val="single" w:sz="4" w:space="0" w:color="000000"/>
              <w:bottom w:val="single" w:sz="4" w:space="0" w:color="000000"/>
            </w:tcBorders>
          </w:tcPr>
          <w:p w14:paraId="57F7083B" w14:textId="71607330" w:rsidR="00C05004" w:rsidRPr="00906934" w:rsidRDefault="00C05004" w:rsidP="00C05004">
            <w:pPr>
              <w:snapToGrid w:val="0"/>
              <w:rPr>
                <w:rFonts w:asciiTheme="minorHAnsi" w:hAnsiTheme="minorHAnsi"/>
                <w:sz w:val="22"/>
                <w:szCs w:val="22"/>
              </w:rPr>
            </w:pPr>
            <w:r>
              <w:rPr>
                <w:rFonts w:asciiTheme="minorHAnsi" w:hAnsiTheme="minorHAnsi"/>
                <w:sz w:val="22"/>
                <w:szCs w:val="22"/>
              </w:rPr>
              <w:t>Were the codes, code definitions and coding instructions clear</w:t>
            </w:r>
          </w:p>
        </w:tc>
        <w:tc>
          <w:tcPr>
            <w:tcW w:w="1890" w:type="dxa"/>
            <w:tcBorders>
              <w:top w:val="single" w:sz="4" w:space="0" w:color="000000"/>
              <w:left w:val="single" w:sz="4" w:space="0" w:color="000000"/>
              <w:bottom w:val="single" w:sz="4" w:space="0" w:color="000000"/>
            </w:tcBorders>
          </w:tcPr>
          <w:p w14:paraId="3B03A6AF" w14:textId="1933E98A" w:rsidR="00C05004" w:rsidRPr="00906934" w:rsidRDefault="00C05004" w:rsidP="00C05004">
            <w:pPr>
              <w:snapToGrid w:val="0"/>
              <w:rPr>
                <w:rFonts w:asciiTheme="minorHAnsi" w:hAnsiTheme="minorHAnsi"/>
                <w:sz w:val="22"/>
                <w:szCs w:val="22"/>
              </w:rPr>
            </w:pPr>
            <w:r w:rsidRPr="00906934">
              <w:rPr>
                <w:rFonts w:asciiTheme="minorHAnsi" w:hAnsiTheme="minorHAnsi"/>
                <w:sz w:val="22"/>
                <w:szCs w:val="22"/>
              </w:rPr>
              <w:t>Yes/No</w:t>
            </w:r>
          </w:p>
        </w:tc>
        <w:tc>
          <w:tcPr>
            <w:tcW w:w="1260" w:type="dxa"/>
            <w:tcBorders>
              <w:top w:val="single" w:sz="4" w:space="0" w:color="000000"/>
              <w:left w:val="single" w:sz="4" w:space="0" w:color="000000"/>
              <w:bottom w:val="single" w:sz="4" w:space="0" w:color="000000"/>
            </w:tcBorders>
          </w:tcPr>
          <w:p w14:paraId="161E6CF5" w14:textId="6156FEFA" w:rsidR="00C05004" w:rsidRPr="00906934" w:rsidRDefault="00C05004" w:rsidP="00C05004">
            <w:pPr>
              <w:snapToGrid w:val="0"/>
              <w:rPr>
                <w:rFonts w:asciiTheme="minorHAnsi" w:hAnsiTheme="minorHAnsi"/>
                <w:sz w:val="22"/>
                <w:szCs w:val="22"/>
              </w:rPr>
            </w:pPr>
            <w:r w:rsidRPr="00906934">
              <w:rPr>
                <w:rFonts w:asciiTheme="minorHAnsi" w:hAnsiTheme="minorHAnsi"/>
                <w:sz w:val="22"/>
                <w:szCs w:val="22"/>
              </w:rPr>
              <w:t>No</w:t>
            </w:r>
          </w:p>
        </w:tc>
        <w:tc>
          <w:tcPr>
            <w:tcW w:w="4145" w:type="dxa"/>
            <w:tcBorders>
              <w:top w:val="single" w:sz="4" w:space="0" w:color="000000"/>
              <w:left w:val="single" w:sz="4" w:space="0" w:color="000000"/>
              <w:bottom w:val="single" w:sz="4" w:space="0" w:color="000000"/>
              <w:right w:val="single" w:sz="4" w:space="0" w:color="000000"/>
            </w:tcBorders>
          </w:tcPr>
          <w:p w14:paraId="28469D44" w14:textId="6180A126" w:rsidR="00C05004" w:rsidRPr="00906934" w:rsidRDefault="00C05004" w:rsidP="00C05004">
            <w:pPr>
              <w:rPr>
                <w:rFonts w:asciiTheme="minorHAnsi" w:hAnsiTheme="minorHAnsi"/>
                <w:sz w:val="22"/>
                <w:szCs w:val="22"/>
              </w:rPr>
            </w:pPr>
            <w:r w:rsidRPr="00906934">
              <w:rPr>
                <w:rFonts w:asciiTheme="minorHAnsi" w:hAnsiTheme="minorHAnsi"/>
                <w:sz w:val="22"/>
                <w:szCs w:val="22"/>
              </w:rPr>
              <w:t>If they answer No, add a free text box labeled “Please tell us why”</w:t>
            </w:r>
          </w:p>
        </w:tc>
      </w:tr>
      <w:tr w:rsidR="00C05004" w:rsidRPr="00906934" w14:paraId="1E965B1A" w14:textId="77777777" w:rsidTr="00744FE6">
        <w:tc>
          <w:tcPr>
            <w:tcW w:w="2520" w:type="dxa"/>
            <w:tcBorders>
              <w:top w:val="single" w:sz="4" w:space="0" w:color="000000"/>
              <w:left w:val="single" w:sz="4" w:space="0" w:color="000000"/>
              <w:bottom w:val="single" w:sz="4" w:space="0" w:color="000000"/>
            </w:tcBorders>
          </w:tcPr>
          <w:p w14:paraId="3F2631E6" w14:textId="03E881B2" w:rsidR="00C05004" w:rsidRPr="00906934" w:rsidRDefault="00C05004" w:rsidP="00C05004">
            <w:pPr>
              <w:snapToGrid w:val="0"/>
              <w:rPr>
                <w:rFonts w:asciiTheme="minorHAnsi" w:hAnsiTheme="minorHAnsi"/>
                <w:sz w:val="22"/>
                <w:szCs w:val="22"/>
              </w:rPr>
            </w:pPr>
            <w:r>
              <w:rPr>
                <w:rFonts w:asciiTheme="minorHAnsi" w:hAnsiTheme="minorHAnsi"/>
                <w:sz w:val="22"/>
                <w:szCs w:val="22"/>
              </w:rPr>
              <w:t>Do you have any further suggestions on how to improve this data item</w:t>
            </w:r>
            <w:r w:rsidRPr="00906934">
              <w:rPr>
                <w:rFonts w:asciiTheme="minorHAnsi" w:hAnsiTheme="minorHAnsi"/>
                <w:sz w:val="22"/>
                <w:szCs w:val="22"/>
              </w:rPr>
              <w:t xml:space="preserve"> </w:t>
            </w:r>
          </w:p>
        </w:tc>
        <w:tc>
          <w:tcPr>
            <w:tcW w:w="1890" w:type="dxa"/>
            <w:tcBorders>
              <w:top w:val="single" w:sz="4" w:space="0" w:color="000000"/>
              <w:left w:val="single" w:sz="4" w:space="0" w:color="000000"/>
              <w:bottom w:val="single" w:sz="4" w:space="0" w:color="000000"/>
            </w:tcBorders>
          </w:tcPr>
          <w:p w14:paraId="37550B10" w14:textId="3D933882" w:rsidR="00C05004" w:rsidRPr="00906934" w:rsidRDefault="00C05004" w:rsidP="00C05004">
            <w:pPr>
              <w:snapToGrid w:val="0"/>
              <w:rPr>
                <w:rFonts w:asciiTheme="minorHAnsi" w:hAnsiTheme="minorHAnsi"/>
                <w:sz w:val="22"/>
                <w:szCs w:val="22"/>
              </w:rPr>
            </w:pPr>
            <w:r>
              <w:rPr>
                <w:rFonts w:asciiTheme="minorHAnsi" w:hAnsiTheme="minorHAnsi"/>
                <w:sz w:val="22"/>
                <w:szCs w:val="22"/>
              </w:rPr>
              <w:t>Free text</w:t>
            </w:r>
          </w:p>
        </w:tc>
        <w:tc>
          <w:tcPr>
            <w:tcW w:w="1260" w:type="dxa"/>
            <w:tcBorders>
              <w:top w:val="single" w:sz="4" w:space="0" w:color="000000"/>
              <w:left w:val="single" w:sz="4" w:space="0" w:color="000000"/>
              <w:bottom w:val="single" w:sz="4" w:space="0" w:color="000000"/>
            </w:tcBorders>
          </w:tcPr>
          <w:p w14:paraId="54963BBA" w14:textId="0F765F17" w:rsidR="00C05004" w:rsidRPr="00906934" w:rsidRDefault="00C05004" w:rsidP="00C05004">
            <w:pPr>
              <w:snapToGrid w:val="0"/>
              <w:rPr>
                <w:rFonts w:asciiTheme="minorHAnsi" w:hAnsiTheme="minorHAnsi"/>
                <w:sz w:val="22"/>
                <w:szCs w:val="22"/>
              </w:rPr>
            </w:pPr>
            <w:commentRangeStart w:id="11"/>
            <w:r>
              <w:rPr>
                <w:rFonts w:asciiTheme="minorHAnsi" w:hAnsiTheme="minorHAnsi"/>
                <w:sz w:val="22"/>
                <w:szCs w:val="22"/>
              </w:rPr>
              <w:t>No</w:t>
            </w:r>
            <w:commentRangeEnd w:id="11"/>
            <w:r w:rsidR="006A1FC3">
              <w:rPr>
                <w:rStyle w:val="CommentReference"/>
              </w:rPr>
              <w:commentReference w:id="11"/>
            </w:r>
          </w:p>
        </w:tc>
        <w:tc>
          <w:tcPr>
            <w:tcW w:w="4145" w:type="dxa"/>
            <w:tcBorders>
              <w:top w:val="single" w:sz="4" w:space="0" w:color="000000"/>
              <w:left w:val="single" w:sz="4" w:space="0" w:color="000000"/>
              <w:bottom w:val="single" w:sz="4" w:space="0" w:color="000000"/>
              <w:right w:val="single" w:sz="4" w:space="0" w:color="000000"/>
            </w:tcBorders>
          </w:tcPr>
          <w:p w14:paraId="4AB8620D" w14:textId="77777777" w:rsidR="00C05004" w:rsidRPr="00906934" w:rsidRDefault="00C05004" w:rsidP="00C05004">
            <w:pPr>
              <w:rPr>
                <w:rFonts w:asciiTheme="minorHAnsi" w:hAnsiTheme="minorHAnsi"/>
                <w:sz w:val="22"/>
                <w:szCs w:val="22"/>
              </w:rPr>
            </w:pPr>
          </w:p>
        </w:tc>
      </w:tr>
      <w:tr w:rsidR="00C05004" w:rsidRPr="00906934" w14:paraId="2ABAC22A" w14:textId="77777777" w:rsidTr="00744FE6">
        <w:tc>
          <w:tcPr>
            <w:tcW w:w="2520" w:type="dxa"/>
            <w:tcBorders>
              <w:top w:val="single" w:sz="4" w:space="0" w:color="000000"/>
              <w:left w:val="single" w:sz="4" w:space="0" w:color="000000"/>
              <w:bottom w:val="single" w:sz="4" w:space="0" w:color="000000"/>
            </w:tcBorders>
          </w:tcPr>
          <w:p w14:paraId="0C31EF20" w14:textId="6ACBB77B" w:rsidR="00C05004" w:rsidRDefault="00C05004" w:rsidP="00C05004">
            <w:pPr>
              <w:snapToGrid w:val="0"/>
              <w:rPr>
                <w:rFonts w:asciiTheme="minorHAnsi" w:hAnsiTheme="minorHAnsi"/>
                <w:sz w:val="22"/>
                <w:szCs w:val="22"/>
              </w:rPr>
            </w:pPr>
            <w:r>
              <w:rPr>
                <w:rFonts w:asciiTheme="minorHAnsi" w:hAnsiTheme="minorHAnsi"/>
                <w:sz w:val="22"/>
                <w:szCs w:val="22"/>
              </w:rPr>
              <w:t xml:space="preserve">If hospital </w:t>
            </w:r>
            <w:r w:rsidR="00DC66D1">
              <w:rPr>
                <w:rFonts w:asciiTheme="minorHAnsi" w:hAnsiTheme="minorHAnsi"/>
                <w:sz w:val="22"/>
                <w:szCs w:val="22"/>
              </w:rPr>
              <w:t>registrar</w:t>
            </w:r>
            <w:r w:rsidR="00257243">
              <w:rPr>
                <w:rFonts w:asciiTheme="minorHAnsi" w:hAnsiTheme="minorHAnsi"/>
                <w:sz w:val="22"/>
                <w:szCs w:val="22"/>
              </w:rPr>
              <w:t>,</w:t>
            </w:r>
            <w:r>
              <w:rPr>
                <w:rFonts w:asciiTheme="minorHAnsi" w:hAnsiTheme="minorHAnsi"/>
                <w:sz w:val="22"/>
                <w:szCs w:val="22"/>
              </w:rPr>
              <w:t xml:space="preserve"> is this information typically available at your facility</w:t>
            </w:r>
          </w:p>
        </w:tc>
        <w:tc>
          <w:tcPr>
            <w:tcW w:w="1890" w:type="dxa"/>
            <w:tcBorders>
              <w:top w:val="single" w:sz="4" w:space="0" w:color="000000"/>
              <w:left w:val="single" w:sz="4" w:space="0" w:color="000000"/>
              <w:bottom w:val="single" w:sz="4" w:space="0" w:color="000000"/>
            </w:tcBorders>
          </w:tcPr>
          <w:p w14:paraId="72AF44E9" w14:textId="78A08915" w:rsidR="00C05004" w:rsidRDefault="00C05004" w:rsidP="00C05004">
            <w:pPr>
              <w:snapToGrid w:val="0"/>
              <w:rPr>
                <w:rFonts w:asciiTheme="minorHAnsi" w:hAnsiTheme="minorHAnsi"/>
                <w:sz w:val="22"/>
                <w:szCs w:val="22"/>
              </w:rPr>
            </w:pPr>
            <w:r w:rsidRPr="00906934">
              <w:rPr>
                <w:rFonts w:asciiTheme="minorHAnsi" w:hAnsiTheme="minorHAnsi"/>
                <w:sz w:val="22"/>
                <w:szCs w:val="22"/>
              </w:rPr>
              <w:t>Yes/No</w:t>
            </w:r>
          </w:p>
        </w:tc>
        <w:tc>
          <w:tcPr>
            <w:tcW w:w="1260" w:type="dxa"/>
            <w:tcBorders>
              <w:top w:val="single" w:sz="4" w:space="0" w:color="000000"/>
              <w:left w:val="single" w:sz="4" w:space="0" w:color="000000"/>
              <w:bottom w:val="single" w:sz="4" w:space="0" w:color="000000"/>
            </w:tcBorders>
          </w:tcPr>
          <w:p w14:paraId="48F397E1" w14:textId="3FD32839" w:rsidR="00C05004" w:rsidRDefault="00C05004" w:rsidP="00C05004">
            <w:pPr>
              <w:snapToGrid w:val="0"/>
              <w:rPr>
                <w:rFonts w:asciiTheme="minorHAnsi" w:hAnsiTheme="minorHAnsi"/>
                <w:sz w:val="22"/>
                <w:szCs w:val="22"/>
              </w:rPr>
            </w:pPr>
            <w:r w:rsidRPr="00906934">
              <w:rPr>
                <w:rFonts w:asciiTheme="minorHAnsi" w:hAnsiTheme="minorHAnsi"/>
                <w:sz w:val="22"/>
                <w:szCs w:val="22"/>
              </w:rPr>
              <w:t>No</w:t>
            </w:r>
          </w:p>
        </w:tc>
        <w:tc>
          <w:tcPr>
            <w:tcW w:w="4145" w:type="dxa"/>
            <w:tcBorders>
              <w:top w:val="single" w:sz="4" w:space="0" w:color="000000"/>
              <w:left w:val="single" w:sz="4" w:space="0" w:color="000000"/>
              <w:bottom w:val="single" w:sz="4" w:space="0" w:color="000000"/>
              <w:right w:val="single" w:sz="4" w:space="0" w:color="000000"/>
            </w:tcBorders>
          </w:tcPr>
          <w:p w14:paraId="441668AE" w14:textId="77777777" w:rsidR="00C05004" w:rsidRPr="00906934" w:rsidRDefault="00C05004" w:rsidP="00C05004">
            <w:pPr>
              <w:rPr>
                <w:rFonts w:asciiTheme="minorHAnsi" w:hAnsiTheme="minorHAnsi"/>
                <w:sz w:val="22"/>
                <w:szCs w:val="22"/>
              </w:rPr>
            </w:pPr>
          </w:p>
        </w:tc>
      </w:tr>
    </w:tbl>
    <w:p w14:paraId="37537084" w14:textId="77777777" w:rsidR="00C05004" w:rsidRDefault="00C05004" w:rsidP="00C05004">
      <w:pPr>
        <w:pStyle w:val="ListParagraph"/>
        <w:spacing w:after="100"/>
        <w:contextualSpacing w:val="0"/>
        <w:rPr>
          <w:rFonts w:asciiTheme="minorHAnsi" w:hAnsiTheme="minorHAnsi"/>
        </w:rPr>
      </w:pPr>
    </w:p>
    <w:p w14:paraId="54908F95" w14:textId="40B87D9E" w:rsidR="00A96D8D" w:rsidRPr="00906934" w:rsidRDefault="00A96D8D" w:rsidP="00B9482A">
      <w:pPr>
        <w:pStyle w:val="ListParagraph"/>
        <w:numPr>
          <w:ilvl w:val="0"/>
          <w:numId w:val="5"/>
        </w:numPr>
        <w:spacing w:after="100"/>
        <w:contextualSpacing w:val="0"/>
        <w:rPr>
          <w:rFonts w:asciiTheme="minorHAnsi" w:hAnsiTheme="minorHAnsi"/>
        </w:rPr>
      </w:pPr>
      <w:r w:rsidRPr="00906934">
        <w:rPr>
          <w:rFonts w:asciiTheme="minorHAnsi" w:hAnsiTheme="minorHAnsi"/>
        </w:rPr>
        <w:t>Any validation that needs to happen for each data item: Every data item</w:t>
      </w:r>
      <w:r w:rsidR="00195A34">
        <w:rPr>
          <w:rFonts w:asciiTheme="minorHAnsi" w:hAnsiTheme="minorHAnsi"/>
        </w:rPr>
        <w:t xml:space="preserve"> </w:t>
      </w:r>
      <w:r w:rsidRPr="00906934">
        <w:rPr>
          <w:rFonts w:asciiTheme="minorHAnsi" w:hAnsiTheme="minorHAnsi"/>
        </w:rPr>
        <w:t xml:space="preserve">is </w:t>
      </w:r>
      <w:r w:rsidR="00404AA9" w:rsidRPr="00906934">
        <w:rPr>
          <w:rFonts w:asciiTheme="minorHAnsi" w:hAnsiTheme="minorHAnsi"/>
        </w:rPr>
        <w:t>required,</w:t>
      </w:r>
      <w:r w:rsidRPr="00906934">
        <w:rPr>
          <w:rFonts w:asciiTheme="minorHAnsi" w:hAnsiTheme="minorHAnsi"/>
        </w:rPr>
        <w:t xml:space="preserve"> and it must be non-blank.  User must pick a value from each </w:t>
      </w:r>
      <w:r w:rsidR="00F82043" w:rsidRPr="00906934">
        <w:rPr>
          <w:rFonts w:asciiTheme="minorHAnsi" w:hAnsiTheme="minorHAnsi"/>
        </w:rPr>
        <w:t>drop-down</w:t>
      </w:r>
      <w:r w:rsidRPr="00906934">
        <w:rPr>
          <w:rFonts w:asciiTheme="minorHAnsi" w:hAnsiTheme="minorHAnsi"/>
        </w:rPr>
        <w:t xml:space="preserve"> list.</w:t>
      </w:r>
    </w:p>
    <w:p w14:paraId="70C17978" w14:textId="65AC9BA4" w:rsidR="00144485" w:rsidRPr="00F52B72" w:rsidRDefault="00A96D8D" w:rsidP="00B9482A">
      <w:pPr>
        <w:pStyle w:val="ListParagraph"/>
        <w:numPr>
          <w:ilvl w:val="0"/>
          <w:numId w:val="5"/>
        </w:numPr>
        <w:spacing w:after="100"/>
        <w:contextualSpacing w:val="0"/>
        <w:rPr>
          <w:rFonts w:asciiTheme="minorHAnsi" w:hAnsiTheme="minorHAnsi"/>
        </w:rPr>
      </w:pPr>
      <w:r w:rsidRPr="00F52B72">
        <w:rPr>
          <w:rFonts w:asciiTheme="minorHAnsi" w:hAnsiTheme="minorHAnsi"/>
        </w:rPr>
        <w:t xml:space="preserve">Number of cases needed for completion: </w:t>
      </w:r>
      <w:r w:rsidR="00941D92" w:rsidRPr="00F52B72">
        <w:rPr>
          <w:rFonts w:asciiTheme="minorHAnsi" w:hAnsiTheme="minorHAnsi"/>
        </w:rPr>
        <w:t xml:space="preserve"> </w:t>
      </w:r>
      <w:r w:rsidR="00BA50A2" w:rsidRPr="00F52B72">
        <w:rPr>
          <w:rFonts w:asciiTheme="minorHAnsi" w:hAnsiTheme="minorHAnsi"/>
        </w:rPr>
        <w:t>1</w:t>
      </w:r>
      <w:r w:rsidR="00941D92" w:rsidRPr="00F52B72">
        <w:rPr>
          <w:rFonts w:asciiTheme="minorHAnsi" w:hAnsiTheme="minorHAnsi"/>
        </w:rPr>
        <w:t xml:space="preserve"> set (</w:t>
      </w:r>
      <w:r w:rsidR="00BA50A2" w:rsidRPr="00F52B72">
        <w:rPr>
          <w:rFonts w:asciiTheme="minorHAnsi" w:hAnsiTheme="minorHAnsi"/>
        </w:rPr>
        <w:t xml:space="preserve">4 cases </w:t>
      </w:r>
      <w:r w:rsidR="00195A34" w:rsidRPr="00F52B72">
        <w:rPr>
          <w:rFonts w:asciiTheme="minorHAnsi" w:hAnsiTheme="minorHAnsi"/>
        </w:rPr>
        <w:t>/</w:t>
      </w:r>
      <w:r w:rsidR="0012243C" w:rsidRPr="00F52B72">
        <w:rPr>
          <w:rFonts w:asciiTheme="minorHAnsi" w:hAnsiTheme="minorHAnsi"/>
        </w:rPr>
        <w:t>per</w:t>
      </w:r>
      <w:r w:rsidR="00BA50A2" w:rsidRPr="00F52B72">
        <w:rPr>
          <w:rFonts w:asciiTheme="minorHAnsi" w:hAnsiTheme="minorHAnsi"/>
        </w:rPr>
        <w:t xml:space="preserve"> </w:t>
      </w:r>
      <w:r w:rsidR="00195A34" w:rsidRPr="00F52B72">
        <w:rPr>
          <w:rFonts w:asciiTheme="minorHAnsi" w:hAnsiTheme="minorHAnsi"/>
        </w:rPr>
        <w:t>data item</w:t>
      </w:r>
      <w:r w:rsidR="00941D92" w:rsidRPr="00F52B72">
        <w:rPr>
          <w:rFonts w:asciiTheme="minorHAnsi" w:hAnsiTheme="minorHAnsi"/>
        </w:rPr>
        <w:t xml:space="preserve">) with an option to complete </w:t>
      </w:r>
      <w:r w:rsidR="003B5212" w:rsidRPr="00F52B72">
        <w:rPr>
          <w:rFonts w:asciiTheme="minorHAnsi" w:hAnsiTheme="minorHAnsi"/>
        </w:rPr>
        <w:t xml:space="preserve">up to </w:t>
      </w:r>
      <w:r w:rsidR="00BA50A2" w:rsidRPr="00F52B72">
        <w:rPr>
          <w:rFonts w:asciiTheme="minorHAnsi" w:hAnsiTheme="minorHAnsi"/>
        </w:rPr>
        <w:t>4</w:t>
      </w:r>
      <w:r w:rsidR="00941D92" w:rsidRPr="00F52B72">
        <w:rPr>
          <w:rFonts w:asciiTheme="minorHAnsi" w:hAnsiTheme="minorHAnsi"/>
        </w:rPr>
        <w:t xml:space="preserve"> additional sets (</w:t>
      </w:r>
      <w:r w:rsidR="0012243C" w:rsidRPr="00F52B72">
        <w:rPr>
          <w:rFonts w:asciiTheme="minorHAnsi" w:hAnsiTheme="minorHAnsi"/>
        </w:rPr>
        <w:t xml:space="preserve">up to </w:t>
      </w:r>
      <w:r w:rsidR="00BA50A2" w:rsidRPr="00F52B72">
        <w:rPr>
          <w:rFonts w:asciiTheme="minorHAnsi" w:hAnsiTheme="minorHAnsi"/>
        </w:rPr>
        <w:t>20 cases</w:t>
      </w:r>
      <w:r w:rsidR="00195A34" w:rsidRPr="00F52B72">
        <w:rPr>
          <w:rFonts w:asciiTheme="minorHAnsi" w:hAnsiTheme="minorHAnsi"/>
        </w:rPr>
        <w:t>/</w:t>
      </w:r>
      <w:r w:rsidR="00BA50A2" w:rsidRPr="00F52B72">
        <w:rPr>
          <w:rFonts w:asciiTheme="minorHAnsi" w:hAnsiTheme="minorHAnsi"/>
        </w:rPr>
        <w:t xml:space="preserve"> 1</w:t>
      </w:r>
      <w:r w:rsidR="0012243C" w:rsidRPr="00F52B72">
        <w:rPr>
          <w:rFonts w:asciiTheme="minorHAnsi" w:hAnsiTheme="minorHAnsi"/>
        </w:rPr>
        <w:t xml:space="preserve"> </w:t>
      </w:r>
      <w:r w:rsidR="00195A34" w:rsidRPr="00F52B72">
        <w:rPr>
          <w:rFonts w:asciiTheme="minorHAnsi" w:hAnsiTheme="minorHAnsi"/>
        </w:rPr>
        <w:t>data item</w:t>
      </w:r>
      <w:r w:rsidR="00941D92" w:rsidRPr="00F52B72">
        <w:rPr>
          <w:rFonts w:asciiTheme="minorHAnsi" w:hAnsiTheme="minorHAnsi"/>
        </w:rPr>
        <w:t>)</w:t>
      </w:r>
      <w:r w:rsidR="00BA50A2" w:rsidRPr="00F52B72">
        <w:rPr>
          <w:rFonts w:asciiTheme="minorHAnsi" w:hAnsiTheme="minorHAnsi"/>
        </w:rPr>
        <w:t xml:space="preserve">. </w:t>
      </w:r>
      <w:r w:rsidR="00FF4F7B" w:rsidRPr="00F52B72">
        <w:rPr>
          <w:rFonts w:asciiTheme="minorHAnsi" w:hAnsiTheme="minorHAnsi"/>
        </w:rPr>
        <w:t xml:space="preserve">In addition to completing at least one set of cases, registrars will also complete </w:t>
      </w:r>
      <w:r w:rsidR="00241772">
        <w:rPr>
          <w:rFonts w:asciiTheme="minorHAnsi" w:hAnsiTheme="minorHAnsi"/>
        </w:rPr>
        <w:t>three</w:t>
      </w:r>
      <w:r w:rsidR="00FF4F7B" w:rsidRPr="00F52B72">
        <w:rPr>
          <w:rFonts w:asciiTheme="minorHAnsi" w:hAnsiTheme="minorHAnsi"/>
        </w:rPr>
        <w:t xml:space="preserve"> sets of 5 multiple choice questions and answer 4 additional questions about availability.</w:t>
      </w:r>
    </w:p>
    <w:p w14:paraId="00923212" w14:textId="77777777" w:rsidR="00A96D8D" w:rsidRPr="00874E90" w:rsidRDefault="00A96D8D" w:rsidP="00B9482A">
      <w:pPr>
        <w:pStyle w:val="ListParagraph"/>
        <w:numPr>
          <w:ilvl w:val="0"/>
          <w:numId w:val="5"/>
        </w:numPr>
        <w:spacing w:after="100"/>
        <w:contextualSpacing w:val="0"/>
        <w:rPr>
          <w:rFonts w:asciiTheme="minorHAnsi" w:hAnsiTheme="minorHAnsi"/>
        </w:rPr>
      </w:pPr>
      <w:r w:rsidRPr="00874E90">
        <w:rPr>
          <w:rFonts w:asciiTheme="minorHAnsi" w:hAnsiTheme="minorHAnsi"/>
        </w:rPr>
        <w:t xml:space="preserve">Cases done in </w:t>
      </w:r>
      <w:proofErr w:type="gramStart"/>
      <w:r w:rsidRPr="00874E90">
        <w:rPr>
          <w:rFonts w:asciiTheme="minorHAnsi" w:hAnsiTheme="minorHAnsi"/>
        </w:rPr>
        <w:t>order?</w:t>
      </w:r>
      <w:proofErr w:type="gramEnd"/>
      <w:r w:rsidRPr="00874E90">
        <w:rPr>
          <w:rFonts w:asciiTheme="minorHAnsi" w:hAnsiTheme="minorHAnsi"/>
        </w:rPr>
        <w:t xml:space="preserve"> No</w:t>
      </w:r>
    </w:p>
    <w:p w14:paraId="03978D65" w14:textId="491A4770" w:rsidR="00A96D8D" w:rsidRPr="00941D92" w:rsidRDefault="00A96D8D" w:rsidP="00B9482A">
      <w:pPr>
        <w:pStyle w:val="ListParagraph"/>
        <w:numPr>
          <w:ilvl w:val="0"/>
          <w:numId w:val="5"/>
        </w:numPr>
        <w:spacing w:after="100"/>
        <w:contextualSpacing w:val="0"/>
        <w:rPr>
          <w:rFonts w:asciiTheme="minorHAnsi" w:hAnsiTheme="minorHAnsi"/>
        </w:rPr>
      </w:pPr>
      <w:r w:rsidRPr="00941D92">
        <w:rPr>
          <w:rFonts w:asciiTheme="minorHAnsi" w:hAnsiTheme="minorHAnsi"/>
        </w:rPr>
        <w:t xml:space="preserve">Preferred answers? Yes – the preferred answers will be delivered to IMS in MS Excel format and will be delivered 1 month prior to the date when we want our users to see the preferred answers on the website.  Rationale will also be provided in the same Excel sheet.  </w:t>
      </w:r>
    </w:p>
    <w:p w14:paraId="6DC68F4F" w14:textId="51793F0E" w:rsidR="00A77979" w:rsidRPr="00906934" w:rsidRDefault="00A96D8D" w:rsidP="00B9482A">
      <w:pPr>
        <w:pStyle w:val="ListParagraph"/>
        <w:numPr>
          <w:ilvl w:val="0"/>
          <w:numId w:val="5"/>
        </w:numPr>
        <w:spacing w:after="100"/>
        <w:contextualSpacing w:val="0"/>
        <w:rPr>
          <w:rFonts w:asciiTheme="minorHAnsi" w:hAnsiTheme="minorHAnsi"/>
        </w:rPr>
      </w:pPr>
      <w:r w:rsidRPr="00906934">
        <w:rPr>
          <w:rFonts w:asciiTheme="minorHAnsi" w:hAnsiTheme="minorHAnsi"/>
        </w:rPr>
        <w:t>Which institut</w:t>
      </w:r>
      <w:r w:rsidR="00E75AA5">
        <w:rPr>
          <w:rFonts w:asciiTheme="minorHAnsi" w:hAnsiTheme="minorHAnsi"/>
        </w:rPr>
        <w:t>ions/registries</w:t>
      </w:r>
      <w:r w:rsidRPr="00906934">
        <w:rPr>
          <w:rFonts w:asciiTheme="minorHAnsi" w:hAnsiTheme="minorHAnsi"/>
        </w:rPr>
        <w:t xml:space="preserve"> involved? All institut</w:t>
      </w:r>
      <w:r w:rsidR="00E75AA5">
        <w:rPr>
          <w:rFonts w:asciiTheme="minorHAnsi" w:hAnsiTheme="minorHAnsi"/>
        </w:rPr>
        <w:t>ions/registries</w:t>
      </w:r>
      <w:r w:rsidRPr="00906934">
        <w:rPr>
          <w:rFonts w:asciiTheme="minorHAnsi" w:hAnsiTheme="minorHAnsi"/>
        </w:rPr>
        <w:t xml:space="preserve"> may participate.</w:t>
      </w:r>
    </w:p>
    <w:p w14:paraId="00832558" w14:textId="77777777" w:rsidR="00A96D8D" w:rsidRPr="00906934" w:rsidRDefault="00A96D8D" w:rsidP="00B9482A">
      <w:pPr>
        <w:pStyle w:val="ListParagraph"/>
        <w:numPr>
          <w:ilvl w:val="0"/>
          <w:numId w:val="5"/>
        </w:numPr>
        <w:spacing w:before="240" w:after="100"/>
        <w:contextualSpacing w:val="0"/>
        <w:rPr>
          <w:rFonts w:asciiTheme="minorHAnsi" w:hAnsiTheme="minorHAnsi"/>
        </w:rPr>
      </w:pPr>
      <w:r w:rsidRPr="00906934">
        <w:rPr>
          <w:rFonts w:asciiTheme="minorHAnsi" w:hAnsiTheme="minorHAnsi"/>
        </w:rPr>
        <w:t xml:space="preserve">Expert version of the study? No </w:t>
      </w:r>
    </w:p>
    <w:p w14:paraId="423C42C3" w14:textId="60EBC773" w:rsidR="00A96D8D" w:rsidRPr="00906934" w:rsidRDefault="00A96D8D" w:rsidP="00B9482A">
      <w:pPr>
        <w:pStyle w:val="ListParagraph"/>
        <w:numPr>
          <w:ilvl w:val="0"/>
          <w:numId w:val="5"/>
        </w:numPr>
        <w:spacing w:before="240"/>
        <w:rPr>
          <w:rFonts w:asciiTheme="minorHAnsi" w:hAnsiTheme="minorHAnsi"/>
        </w:rPr>
      </w:pPr>
      <w:r w:rsidRPr="00906934">
        <w:rPr>
          <w:rFonts w:asciiTheme="minorHAnsi" w:hAnsiTheme="minorHAnsi"/>
        </w:rPr>
        <w:t>Certificate</w:t>
      </w:r>
    </w:p>
    <w:p w14:paraId="6DEDE68D" w14:textId="77777777" w:rsidR="003D086E" w:rsidRPr="003D086E" w:rsidRDefault="003D086E" w:rsidP="00B9482A">
      <w:pPr>
        <w:pStyle w:val="ListParagraph"/>
        <w:numPr>
          <w:ilvl w:val="1"/>
          <w:numId w:val="5"/>
        </w:numPr>
        <w:rPr>
          <w:rFonts w:asciiTheme="minorHAnsi" w:hAnsiTheme="minorHAnsi"/>
        </w:rPr>
      </w:pPr>
      <w:r w:rsidRPr="003D086E">
        <w:rPr>
          <w:rFonts w:asciiTheme="minorHAnsi" w:hAnsiTheme="minorHAnsi"/>
        </w:rPr>
        <w:t>Field Study Testing - Accessibility and Feasibility of proposed and potential new data items</w:t>
      </w:r>
    </w:p>
    <w:p w14:paraId="73AF71A5" w14:textId="43DCDDB1" w:rsidR="00A96D8D" w:rsidRDefault="00A96D8D" w:rsidP="00B9482A">
      <w:pPr>
        <w:pStyle w:val="ListParagraph"/>
        <w:numPr>
          <w:ilvl w:val="1"/>
          <w:numId w:val="5"/>
        </w:numPr>
        <w:rPr>
          <w:rFonts w:asciiTheme="minorHAnsi" w:hAnsiTheme="minorHAnsi"/>
        </w:rPr>
      </w:pPr>
      <w:r w:rsidRPr="00F52B72">
        <w:rPr>
          <w:rFonts w:asciiTheme="minorHAnsi" w:hAnsiTheme="minorHAnsi"/>
        </w:rPr>
        <w:t xml:space="preserve">CEUs: </w:t>
      </w:r>
      <w:r w:rsidR="00CB6BB4">
        <w:rPr>
          <w:rFonts w:asciiTheme="minorHAnsi" w:hAnsiTheme="minorHAnsi"/>
        </w:rPr>
        <w:t>3</w:t>
      </w:r>
      <w:r w:rsidR="00015ED3" w:rsidRPr="00F52B72">
        <w:rPr>
          <w:rFonts w:asciiTheme="minorHAnsi" w:hAnsiTheme="minorHAnsi"/>
        </w:rPr>
        <w:t xml:space="preserve"> </w:t>
      </w:r>
      <w:r w:rsidR="0050700D">
        <w:rPr>
          <w:rFonts w:asciiTheme="minorHAnsi" w:hAnsiTheme="minorHAnsi"/>
        </w:rPr>
        <w:t>per Group</w:t>
      </w:r>
    </w:p>
    <w:p w14:paraId="0B31B7AE" w14:textId="6BFCF78D" w:rsidR="0050700D" w:rsidRPr="00F52B72" w:rsidRDefault="0050700D" w:rsidP="0050700D">
      <w:pPr>
        <w:pStyle w:val="ListParagraph"/>
        <w:numPr>
          <w:ilvl w:val="2"/>
          <w:numId w:val="5"/>
        </w:numPr>
        <w:rPr>
          <w:rFonts w:asciiTheme="minorHAnsi" w:hAnsiTheme="minorHAnsi"/>
        </w:rPr>
      </w:pPr>
      <w:r>
        <w:rPr>
          <w:rFonts w:asciiTheme="minorHAnsi" w:hAnsiTheme="minorHAnsi"/>
        </w:rPr>
        <w:t>4 additional CEUs available for completing 4 additional sets of Primary Tumor Location</w:t>
      </w:r>
    </w:p>
    <w:p w14:paraId="2CA7CE30" w14:textId="0733E382" w:rsidR="00A96D8D" w:rsidRPr="003D086E" w:rsidRDefault="00F82043" w:rsidP="00B9482A">
      <w:pPr>
        <w:pStyle w:val="ListParagraph"/>
        <w:numPr>
          <w:ilvl w:val="1"/>
          <w:numId w:val="5"/>
        </w:numPr>
        <w:rPr>
          <w:rFonts w:asciiTheme="minorHAnsi" w:hAnsiTheme="minorHAnsi"/>
        </w:rPr>
      </w:pPr>
      <w:r w:rsidRPr="003D086E">
        <w:rPr>
          <w:rFonts w:asciiTheme="minorHAnsi" w:hAnsiTheme="minorHAnsi"/>
        </w:rPr>
        <w:t xml:space="preserve">NCRA event number: </w:t>
      </w:r>
      <w:r w:rsidR="0050700D">
        <w:rPr>
          <w:rFonts w:asciiTheme="minorHAnsi" w:hAnsiTheme="minorHAnsi"/>
        </w:rPr>
        <w:t>2021-186</w:t>
      </w:r>
    </w:p>
    <w:p w14:paraId="117DDDB2" w14:textId="154E22B9" w:rsidR="00195A34" w:rsidRPr="003D086E" w:rsidRDefault="00A96D8D" w:rsidP="00B9482A">
      <w:pPr>
        <w:pStyle w:val="ListParagraph"/>
        <w:numPr>
          <w:ilvl w:val="1"/>
          <w:numId w:val="5"/>
        </w:numPr>
        <w:rPr>
          <w:rFonts w:asciiTheme="minorHAnsi" w:hAnsiTheme="minorHAnsi"/>
        </w:rPr>
      </w:pPr>
      <w:r w:rsidRPr="003D086E">
        <w:rPr>
          <w:rFonts w:asciiTheme="minorHAnsi" w:hAnsiTheme="minorHAnsi"/>
        </w:rPr>
        <w:t>Nam</w:t>
      </w:r>
      <w:r w:rsidR="00F82043" w:rsidRPr="003D086E">
        <w:rPr>
          <w:rFonts w:asciiTheme="minorHAnsi" w:hAnsiTheme="minorHAnsi"/>
        </w:rPr>
        <w:t>e for signature:</w:t>
      </w:r>
      <w:r w:rsidR="00195A34" w:rsidRPr="003D086E">
        <w:rPr>
          <w:rFonts w:asciiTheme="minorHAnsi" w:hAnsiTheme="minorHAnsi"/>
        </w:rPr>
        <w:t xml:space="preserve"> Serban Negoita (SEER) and Manxia Wu (NPCR)</w:t>
      </w:r>
      <w:r w:rsidR="00015ED3" w:rsidRPr="003D086E">
        <w:rPr>
          <w:rFonts w:asciiTheme="minorHAnsi" w:hAnsiTheme="minorHAnsi"/>
        </w:rPr>
        <w:t xml:space="preserve"> </w:t>
      </w:r>
    </w:p>
    <w:p w14:paraId="0F0EFB85" w14:textId="77777777" w:rsidR="00A96D8D" w:rsidRPr="003D086E" w:rsidRDefault="00A96D8D" w:rsidP="00A96D8D">
      <w:pPr>
        <w:pStyle w:val="ListParagraph"/>
        <w:ind w:left="1440"/>
        <w:rPr>
          <w:rFonts w:asciiTheme="minorHAnsi" w:hAnsiTheme="minorHAnsi"/>
        </w:rPr>
      </w:pPr>
    </w:p>
    <w:p w14:paraId="4CD3E446" w14:textId="0BE43589" w:rsidR="00A96D8D" w:rsidRPr="00195A34" w:rsidRDefault="00A96D8D" w:rsidP="00B9482A">
      <w:pPr>
        <w:pStyle w:val="ListParagraph"/>
        <w:numPr>
          <w:ilvl w:val="0"/>
          <w:numId w:val="5"/>
        </w:numPr>
        <w:rPr>
          <w:rFonts w:asciiTheme="minorHAnsi" w:hAnsiTheme="minorHAnsi"/>
        </w:rPr>
      </w:pPr>
      <w:r w:rsidRPr="00195A34">
        <w:rPr>
          <w:rFonts w:asciiTheme="minorHAnsi" w:hAnsiTheme="minorHAnsi"/>
        </w:rPr>
        <w:t xml:space="preserve">Case groups – </w:t>
      </w:r>
      <w:r w:rsidR="00195A34">
        <w:rPr>
          <w:rFonts w:asciiTheme="minorHAnsi" w:hAnsiTheme="minorHAnsi"/>
        </w:rPr>
        <w:t>CTR’s</w:t>
      </w:r>
      <w:r w:rsidR="00453F4F">
        <w:rPr>
          <w:rFonts w:asciiTheme="minorHAnsi" w:hAnsiTheme="minorHAnsi"/>
        </w:rPr>
        <w:t xml:space="preserve"> are</w:t>
      </w:r>
      <w:r w:rsidRPr="00195A34">
        <w:rPr>
          <w:rFonts w:asciiTheme="minorHAnsi" w:hAnsiTheme="minorHAnsi"/>
        </w:rPr>
        <w:t xml:space="preserve"> responsible for creating the groups</w:t>
      </w:r>
      <w:r w:rsidR="00BF08FE" w:rsidRPr="00195A34">
        <w:rPr>
          <w:rFonts w:asciiTheme="minorHAnsi" w:hAnsiTheme="minorHAnsi"/>
        </w:rPr>
        <w:t>.</w:t>
      </w:r>
      <w:r w:rsidRPr="00195A34">
        <w:rPr>
          <w:rFonts w:asciiTheme="minorHAnsi" w:hAnsiTheme="minorHAnsi"/>
        </w:rPr>
        <w:t xml:space="preserve"> IMS will </w:t>
      </w:r>
      <w:r w:rsidRPr="00F52B72">
        <w:rPr>
          <w:rFonts w:asciiTheme="minorHAnsi" w:hAnsiTheme="minorHAnsi"/>
        </w:rPr>
        <w:t xml:space="preserve">receive </w:t>
      </w:r>
      <w:r w:rsidR="00FF4F7B" w:rsidRPr="00F52B72">
        <w:rPr>
          <w:rFonts w:asciiTheme="minorHAnsi" w:hAnsiTheme="minorHAnsi"/>
        </w:rPr>
        <w:t>2</w:t>
      </w:r>
      <w:r w:rsidR="00941D92" w:rsidRPr="00F52B72">
        <w:rPr>
          <w:rFonts w:asciiTheme="minorHAnsi" w:hAnsiTheme="minorHAnsi"/>
        </w:rPr>
        <w:t>0</w:t>
      </w:r>
      <w:r w:rsidRPr="00F52B72">
        <w:rPr>
          <w:rFonts w:asciiTheme="minorHAnsi" w:hAnsiTheme="minorHAnsi"/>
        </w:rPr>
        <w:t xml:space="preserve"> cases clearly m</w:t>
      </w:r>
      <w:r w:rsidRPr="00195A34">
        <w:rPr>
          <w:rFonts w:asciiTheme="minorHAnsi" w:hAnsiTheme="minorHAnsi"/>
        </w:rPr>
        <w:t xml:space="preserve">arked with which case goes with which group.  IMS will implement </w:t>
      </w:r>
      <w:r w:rsidR="00941D92" w:rsidRPr="00195A34">
        <w:rPr>
          <w:rFonts w:asciiTheme="minorHAnsi" w:hAnsiTheme="minorHAnsi"/>
        </w:rPr>
        <w:t>set</w:t>
      </w:r>
      <w:r w:rsidRPr="00195A34">
        <w:rPr>
          <w:rFonts w:asciiTheme="minorHAnsi" w:hAnsiTheme="minorHAnsi"/>
        </w:rPr>
        <w:t xml:space="preserve"> by keeping track of which case goes with which </w:t>
      </w:r>
      <w:r w:rsidR="00FC369B" w:rsidRPr="00195A34">
        <w:rPr>
          <w:rFonts w:asciiTheme="minorHAnsi" w:hAnsiTheme="minorHAnsi"/>
        </w:rPr>
        <w:t>set and</w:t>
      </w:r>
      <w:r w:rsidRPr="00195A34">
        <w:rPr>
          <w:rFonts w:asciiTheme="minorHAnsi" w:hAnsiTheme="minorHAnsi"/>
        </w:rPr>
        <w:t xml:space="preserve"> assigning a new user to the next available </w:t>
      </w:r>
      <w:r w:rsidR="00941D92" w:rsidRPr="00195A34">
        <w:rPr>
          <w:rFonts w:asciiTheme="minorHAnsi" w:hAnsiTheme="minorHAnsi"/>
        </w:rPr>
        <w:t>set</w:t>
      </w:r>
      <w:r w:rsidRPr="00195A34">
        <w:rPr>
          <w:rFonts w:asciiTheme="minorHAnsi" w:hAnsiTheme="minorHAnsi"/>
        </w:rPr>
        <w:t xml:space="preserve">.  When a user gets assigned to a </w:t>
      </w:r>
      <w:r w:rsidR="00941D92" w:rsidRPr="00195A34">
        <w:rPr>
          <w:rFonts w:asciiTheme="minorHAnsi" w:hAnsiTheme="minorHAnsi"/>
        </w:rPr>
        <w:t>set</w:t>
      </w:r>
      <w:r w:rsidRPr="00195A34">
        <w:rPr>
          <w:rFonts w:asciiTheme="minorHAnsi" w:hAnsiTheme="minorHAnsi"/>
        </w:rPr>
        <w:t xml:space="preserve">, they must complete the cases in that group in order to earn CEUs.  If they </w:t>
      </w:r>
      <w:r w:rsidRPr="00195A34">
        <w:rPr>
          <w:rFonts w:asciiTheme="minorHAnsi" w:hAnsiTheme="minorHAnsi"/>
        </w:rPr>
        <w:lastRenderedPageBreak/>
        <w:t xml:space="preserve">wish to complete a second set, the software will just assign them the next available </w:t>
      </w:r>
      <w:r w:rsidR="00941D92" w:rsidRPr="00195A34">
        <w:rPr>
          <w:rFonts w:asciiTheme="minorHAnsi" w:hAnsiTheme="minorHAnsi"/>
        </w:rPr>
        <w:t>set</w:t>
      </w:r>
      <w:r w:rsidRPr="00195A34">
        <w:rPr>
          <w:rFonts w:asciiTheme="minorHAnsi" w:hAnsiTheme="minorHAnsi"/>
        </w:rPr>
        <w:t xml:space="preserve"> that is not the one they just completed.</w:t>
      </w:r>
    </w:p>
    <w:p w14:paraId="77E92BCA" w14:textId="0BDA878A" w:rsidR="00A96D8D" w:rsidRDefault="00A96D8D" w:rsidP="00A96D8D">
      <w:pPr>
        <w:pStyle w:val="ListParagraph"/>
        <w:rPr>
          <w:rFonts w:asciiTheme="minorHAnsi" w:hAnsiTheme="minorHAnsi"/>
        </w:rPr>
      </w:pPr>
    </w:p>
    <w:p w14:paraId="54810D3D" w14:textId="22143294" w:rsidR="00A96D8D" w:rsidRDefault="00A96D8D" w:rsidP="00B9482A">
      <w:pPr>
        <w:pStyle w:val="ListParagraph"/>
        <w:numPr>
          <w:ilvl w:val="0"/>
          <w:numId w:val="5"/>
        </w:numPr>
        <w:rPr>
          <w:rFonts w:asciiTheme="minorHAnsi" w:hAnsiTheme="minorHAnsi"/>
        </w:rPr>
      </w:pPr>
      <w:r w:rsidRPr="00FC369B">
        <w:rPr>
          <w:rFonts w:asciiTheme="minorHAnsi" w:hAnsiTheme="minorHAnsi"/>
        </w:rPr>
        <w:t>Post-study poll</w:t>
      </w:r>
    </w:p>
    <w:p w14:paraId="10EE2F27" w14:textId="77777777" w:rsidR="003356A4" w:rsidRPr="003356A4" w:rsidRDefault="003356A4" w:rsidP="003356A4">
      <w:pPr>
        <w:rPr>
          <w:rFonts w:asciiTheme="minorHAnsi" w:hAnsiTheme="minorHAnsi"/>
        </w:rPr>
      </w:pPr>
    </w:p>
    <w:tbl>
      <w:tblPr>
        <w:tblW w:w="9815" w:type="dxa"/>
        <w:tblInd w:w="-437" w:type="dxa"/>
        <w:tblLayout w:type="fixed"/>
        <w:tblLook w:val="0000" w:firstRow="0" w:lastRow="0" w:firstColumn="0" w:lastColumn="0" w:noHBand="0" w:noVBand="0"/>
      </w:tblPr>
      <w:tblGrid>
        <w:gridCol w:w="2520"/>
        <w:gridCol w:w="1890"/>
        <w:gridCol w:w="1260"/>
        <w:gridCol w:w="4145"/>
      </w:tblGrid>
      <w:tr w:rsidR="00015ED3" w:rsidRPr="00015ED3" w14:paraId="260B5207" w14:textId="77777777" w:rsidTr="00A96D8D">
        <w:tc>
          <w:tcPr>
            <w:tcW w:w="2520" w:type="dxa"/>
            <w:tcBorders>
              <w:top w:val="single" w:sz="4" w:space="0" w:color="000000"/>
              <w:left w:val="single" w:sz="4" w:space="0" w:color="000000"/>
              <w:bottom w:val="single" w:sz="4" w:space="0" w:color="000000"/>
            </w:tcBorders>
            <w:shd w:val="clear" w:color="auto" w:fill="323E4F" w:themeFill="text2" w:themeFillShade="BF"/>
          </w:tcPr>
          <w:p w14:paraId="75E5B280" w14:textId="77777777" w:rsidR="00A96D8D" w:rsidRPr="00015ED3" w:rsidRDefault="00A96D8D" w:rsidP="00A96D8D">
            <w:pPr>
              <w:snapToGrid w:val="0"/>
              <w:rPr>
                <w:rFonts w:asciiTheme="minorHAnsi" w:hAnsiTheme="minorHAnsi"/>
                <w:b/>
                <w:bCs/>
                <w:color w:val="FFFFFF" w:themeColor="background1"/>
                <w:sz w:val="22"/>
                <w:szCs w:val="22"/>
              </w:rPr>
            </w:pPr>
            <w:r w:rsidRPr="00015ED3">
              <w:rPr>
                <w:rFonts w:asciiTheme="minorHAnsi" w:hAnsiTheme="minorHAnsi"/>
                <w:b/>
                <w:bCs/>
                <w:color w:val="FFFFFF" w:themeColor="background1"/>
                <w:sz w:val="22"/>
                <w:szCs w:val="22"/>
              </w:rPr>
              <w:t>Label of question</w:t>
            </w:r>
          </w:p>
          <w:p w14:paraId="07FDD46F" w14:textId="77777777" w:rsidR="00A96D8D" w:rsidRPr="00015ED3" w:rsidRDefault="00A96D8D" w:rsidP="00A96D8D">
            <w:pPr>
              <w:rPr>
                <w:rFonts w:asciiTheme="minorHAnsi" w:hAnsiTheme="minorHAnsi"/>
                <w:b/>
                <w:bCs/>
                <w:color w:val="FFFFFF" w:themeColor="background1"/>
                <w:sz w:val="22"/>
                <w:szCs w:val="22"/>
              </w:rPr>
            </w:pPr>
            <w:r w:rsidRPr="00015ED3">
              <w:rPr>
                <w:rFonts w:asciiTheme="minorHAnsi" w:hAnsiTheme="minorHAnsi"/>
                <w:b/>
                <w:bCs/>
                <w:color w:val="FFFFFF" w:themeColor="background1"/>
                <w:sz w:val="22"/>
                <w:szCs w:val="22"/>
              </w:rPr>
              <w:t>(as you would like it to appear on website)</w:t>
            </w:r>
          </w:p>
        </w:tc>
        <w:tc>
          <w:tcPr>
            <w:tcW w:w="1890" w:type="dxa"/>
            <w:tcBorders>
              <w:top w:val="single" w:sz="4" w:space="0" w:color="000000"/>
              <w:left w:val="single" w:sz="4" w:space="0" w:color="000000"/>
              <w:bottom w:val="single" w:sz="4" w:space="0" w:color="000000"/>
            </w:tcBorders>
            <w:shd w:val="clear" w:color="auto" w:fill="323E4F" w:themeFill="text2" w:themeFillShade="BF"/>
          </w:tcPr>
          <w:p w14:paraId="2FCB6A96" w14:textId="77777777" w:rsidR="00A96D8D" w:rsidRPr="00015ED3" w:rsidRDefault="00A96D8D" w:rsidP="00A96D8D">
            <w:pPr>
              <w:snapToGrid w:val="0"/>
              <w:rPr>
                <w:rFonts w:asciiTheme="minorHAnsi" w:hAnsiTheme="minorHAnsi"/>
                <w:b/>
                <w:bCs/>
                <w:color w:val="FFFFFF" w:themeColor="background1"/>
                <w:sz w:val="22"/>
                <w:szCs w:val="22"/>
              </w:rPr>
            </w:pPr>
            <w:r w:rsidRPr="00015ED3">
              <w:rPr>
                <w:rFonts w:asciiTheme="minorHAnsi" w:hAnsiTheme="minorHAnsi"/>
                <w:b/>
                <w:bCs/>
                <w:color w:val="FFFFFF" w:themeColor="background1"/>
                <w:sz w:val="22"/>
                <w:szCs w:val="22"/>
              </w:rPr>
              <w:t xml:space="preserve">Data Type </w:t>
            </w:r>
          </w:p>
        </w:tc>
        <w:tc>
          <w:tcPr>
            <w:tcW w:w="1260" w:type="dxa"/>
            <w:tcBorders>
              <w:top w:val="single" w:sz="4" w:space="0" w:color="000000"/>
              <w:left w:val="single" w:sz="4" w:space="0" w:color="000000"/>
              <w:bottom w:val="single" w:sz="4" w:space="0" w:color="000000"/>
            </w:tcBorders>
            <w:shd w:val="clear" w:color="auto" w:fill="323E4F" w:themeFill="text2" w:themeFillShade="BF"/>
          </w:tcPr>
          <w:p w14:paraId="29C4C22D" w14:textId="77777777" w:rsidR="00A96D8D" w:rsidRPr="00015ED3" w:rsidRDefault="00A96D8D" w:rsidP="00A96D8D">
            <w:pPr>
              <w:snapToGrid w:val="0"/>
              <w:rPr>
                <w:rFonts w:asciiTheme="minorHAnsi" w:hAnsiTheme="minorHAnsi"/>
                <w:b/>
                <w:bCs/>
                <w:color w:val="FFFFFF" w:themeColor="background1"/>
                <w:sz w:val="22"/>
                <w:szCs w:val="22"/>
              </w:rPr>
            </w:pPr>
            <w:r w:rsidRPr="00015ED3">
              <w:rPr>
                <w:rFonts w:asciiTheme="minorHAnsi" w:hAnsiTheme="minorHAnsi"/>
                <w:b/>
                <w:bCs/>
                <w:color w:val="FFFFFF" w:themeColor="background1"/>
                <w:sz w:val="22"/>
                <w:szCs w:val="22"/>
              </w:rPr>
              <w:t>Is this a required field?</w:t>
            </w:r>
          </w:p>
        </w:tc>
        <w:tc>
          <w:tcPr>
            <w:tcW w:w="4145" w:type="dxa"/>
            <w:tcBorders>
              <w:top w:val="single" w:sz="4" w:space="0" w:color="000000"/>
              <w:left w:val="single" w:sz="4" w:space="0" w:color="000000"/>
              <w:bottom w:val="single" w:sz="4" w:space="0" w:color="000000"/>
              <w:right w:val="single" w:sz="4" w:space="0" w:color="000000"/>
            </w:tcBorders>
            <w:shd w:val="clear" w:color="auto" w:fill="323E4F" w:themeFill="text2" w:themeFillShade="BF"/>
          </w:tcPr>
          <w:p w14:paraId="7C5A0F56" w14:textId="77777777" w:rsidR="00A96D8D" w:rsidRPr="00015ED3" w:rsidRDefault="00A96D8D" w:rsidP="00A96D8D">
            <w:pPr>
              <w:snapToGrid w:val="0"/>
              <w:rPr>
                <w:rFonts w:asciiTheme="minorHAnsi" w:hAnsiTheme="minorHAnsi"/>
                <w:b/>
                <w:bCs/>
                <w:color w:val="FFFFFF" w:themeColor="background1"/>
                <w:sz w:val="22"/>
                <w:szCs w:val="22"/>
              </w:rPr>
            </w:pPr>
            <w:r w:rsidRPr="00015ED3">
              <w:rPr>
                <w:rFonts w:asciiTheme="minorHAnsi" w:hAnsiTheme="minorHAnsi"/>
                <w:b/>
                <w:bCs/>
                <w:color w:val="FFFFFF" w:themeColor="background1"/>
                <w:sz w:val="22"/>
                <w:szCs w:val="22"/>
              </w:rPr>
              <w:t>Constraints/limits you would like the web site to impose on the answer</w:t>
            </w:r>
          </w:p>
        </w:tc>
      </w:tr>
      <w:tr w:rsidR="00195A34" w:rsidRPr="00906934" w14:paraId="7A0E908A" w14:textId="77777777" w:rsidTr="00404AA9">
        <w:tc>
          <w:tcPr>
            <w:tcW w:w="2520" w:type="dxa"/>
            <w:tcBorders>
              <w:top w:val="single" w:sz="4" w:space="0" w:color="000000"/>
              <w:left w:val="single" w:sz="4" w:space="0" w:color="000000"/>
              <w:bottom w:val="single" w:sz="4" w:space="0" w:color="000000"/>
            </w:tcBorders>
          </w:tcPr>
          <w:p w14:paraId="33F6C739" w14:textId="77777777" w:rsidR="00195A34" w:rsidRPr="00906934" w:rsidRDefault="00195A34" w:rsidP="00404AA9">
            <w:pPr>
              <w:snapToGrid w:val="0"/>
              <w:rPr>
                <w:rFonts w:asciiTheme="minorHAnsi" w:hAnsiTheme="minorHAnsi"/>
                <w:sz w:val="22"/>
                <w:szCs w:val="22"/>
                <w:highlight w:val="yellow"/>
              </w:rPr>
            </w:pPr>
            <w:r w:rsidRPr="00906934">
              <w:rPr>
                <w:rFonts w:asciiTheme="minorHAnsi" w:hAnsiTheme="minorHAnsi"/>
                <w:sz w:val="22"/>
                <w:szCs w:val="22"/>
              </w:rPr>
              <w:t>Did you find the SEER software easy to use?</w:t>
            </w:r>
          </w:p>
        </w:tc>
        <w:tc>
          <w:tcPr>
            <w:tcW w:w="1890" w:type="dxa"/>
            <w:tcBorders>
              <w:top w:val="single" w:sz="4" w:space="0" w:color="000000"/>
              <w:left w:val="single" w:sz="4" w:space="0" w:color="000000"/>
              <w:bottom w:val="single" w:sz="4" w:space="0" w:color="000000"/>
            </w:tcBorders>
            <w:shd w:val="clear" w:color="auto" w:fill="auto"/>
          </w:tcPr>
          <w:p w14:paraId="1D4594A6" w14:textId="77777777" w:rsidR="00195A34" w:rsidRPr="00906934" w:rsidRDefault="00195A34" w:rsidP="00404AA9">
            <w:pPr>
              <w:snapToGrid w:val="0"/>
              <w:rPr>
                <w:rFonts w:asciiTheme="minorHAnsi" w:hAnsiTheme="minorHAnsi"/>
                <w:sz w:val="22"/>
                <w:szCs w:val="22"/>
              </w:rPr>
            </w:pPr>
            <w:r w:rsidRPr="00906934">
              <w:rPr>
                <w:rFonts w:asciiTheme="minorHAnsi" w:hAnsiTheme="minorHAnsi"/>
                <w:sz w:val="22"/>
                <w:szCs w:val="22"/>
              </w:rPr>
              <w:t>Yes/No</w:t>
            </w:r>
          </w:p>
        </w:tc>
        <w:tc>
          <w:tcPr>
            <w:tcW w:w="1260" w:type="dxa"/>
            <w:tcBorders>
              <w:top w:val="single" w:sz="4" w:space="0" w:color="000000"/>
              <w:left w:val="single" w:sz="4" w:space="0" w:color="000000"/>
              <w:bottom w:val="single" w:sz="4" w:space="0" w:color="000000"/>
            </w:tcBorders>
          </w:tcPr>
          <w:p w14:paraId="11646DF6" w14:textId="77777777" w:rsidR="00195A34" w:rsidRPr="00906934" w:rsidRDefault="00195A34" w:rsidP="00404AA9">
            <w:pPr>
              <w:snapToGrid w:val="0"/>
              <w:rPr>
                <w:rFonts w:asciiTheme="minorHAnsi" w:hAnsiTheme="minorHAnsi"/>
                <w:sz w:val="22"/>
                <w:szCs w:val="22"/>
              </w:rPr>
            </w:pPr>
            <w:r w:rsidRPr="00906934">
              <w:rPr>
                <w:rFonts w:asciiTheme="minorHAnsi" w:hAnsiTheme="minorHAnsi"/>
                <w:sz w:val="22"/>
                <w:szCs w:val="22"/>
              </w:rPr>
              <w:t>No</w:t>
            </w:r>
          </w:p>
        </w:tc>
        <w:tc>
          <w:tcPr>
            <w:tcW w:w="4145" w:type="dxa"/>
            <w:tcBorders>
              <w:top w:val="single" w:sz="4" w:space="0" w:color="000000"/>
              <w:left w:val="single" w:sz="4" w:space="0" w:color="000000"/>
              <w:bottom w:val="single" w:sz="4" w:space="0" w:color="000000"/>
              <w:right w:val="single" w:sz="4" w:space="0" w:color="000000"/>
            </w:tcBorders>
          </w:tcPr>
          <w:p w14:paraId="54DB3F0C" w14:textId="77777777" w:rsidR="00195A34" w:rsidRPr="00906934" w:rsidRDefault="00195A34" w:rsidP="00404AA9">
            <w:pPr>
              <w:rPr>
                <w:rFonts w:asciiTheme="minorHAnsi" w:hAnsiTheme="minorHAnsi"/>
                <w:sz w:val="22"/>
                <w:szCs w:val="22"/>
              </w:rPr>
            </w:pPr>
            <w:r w:rsidRPr="00906934">
              <w:rPr>
                <w:rFonts w:asciiTheme="minorHAnsi" w:hAnsiTheme="minorHAnsi"/>
                <w:sz w:val="22"/>
                <w:szCs w:val="22"/>
              </w:rPr>
              <w:t>If they answer No, add a free text box labeled “Please tell us why”</w:t>
            </w:r>
          </w:p>
        </w:tc>
      </w:tr>
      <w:tr w:rsidR="00A96D8D" w:rsidRPr="00906934" w14:paraId="6D414910" w14:textId="77777777" w:rsidTr="00A96D8D">
        <w:tc>
          <w:tcPr>
            <w:tcW w:w="2520" w:type="dxa"/>
            <w:tcBorders>
              <w:top w:val="single" w:sz="4" w:space="0" w:color="000000"/>
              <w:left w:val="single" w:sz="4" w:space="0" w:color="000000"/>
              <w:bottom w:val="single" w:sz="4" w:space="0" w:color="000000"/>
            </w:tcBorders>
          </w:tcPr>
          <w:p w14:paraId="1B568CB8" w14:textId="7784234B" w:rsidR="00A96D8D" w:rsidRPr="00906934" w:rsidRDefault="00195A34" w:rsidP="00A96D8D">
            <w:pPr>
              <w:snapToGrid w:val="0"/>
              <w:rPr>
                <w:rFonts w:asciiTheme="minorHAnsi" w:hAnsiTheme="minorHAnsi"/>
                <w:sz w:val="22"/>
                <w:szCs w:val="22"/>
              </w:rPr>
            </w:pPr>
            <w:r>
              <w:rPr>
                <w:rFonts w:asciiTheme="minorHAnsi" w:hAnsiTheme="minorHAnsi"/>
                <w:sz w:val="22"/>
                <w:szCs w:val="22"/>
              </w:rPr>
              <w:t xml:space="preserve">What do you think of the </w:t>
            </w:r>
            <w:r w:rsidR="00824ACB">
              <w:rPr>
                <w:rFonts w:asciiTheme="minorHAnsi" w:hAnsiTheme="minorHAnsi"/>
                <w:sz w:val="22"/>
                <w:szCs w:val="22"/>
              </w:rPr>
              <w:t>f</w:t>
            </w:r>
            <w:r w:rsidR="00744FE6">
              <w:rPr>
                <w:rFonts w:asciiTheme="minorHAnsi" w:hAnsiTheme="minorHAnsi"/>
                <w:sz w:val="22"/>
                <w:szCs w:val="22"/>
              </w:rPr>
              <w:t xml:space="preserve">ield </w:t>
            </w:r>
            <w:r w:rsidR="00824ACB">
              <w:rPr>
                <w:rFonts w:asciiTheme="minorHAnsi" w:hAnsiTheme="minorHAnsi"/>
                <w:sz w:val="22"/>
                <w:szCs w:val="22"/>
              </w:rPr>
              <w:t>t</w:t>
            </w:r>
            <w:r w:rsidR="00744FE6">
              <w:rPr>
                <w:rFonts w:asciiTheme="minorHAnsi" w:hAnsiTheme="minorHAnsi"/>
                <w:sz w:val="22"/>
                <w:szCs w:val="22"/>
              </w:rPr>
              <w:t>esting process</w:t>
            </w:r>
            <w:r>
              <w:rPr>
                <w:rFonts w:asciiTheme="minorHAnsi" w:hAnsiTheme="minorHAnsi"/>
                <w:sz w:val="22"/>
                <w:szCs w:val="22"/>
              </w:rPr>
              <w:t>?</w:t>
            </w:r>
          </w:p>
        </w:tc>
        <w:tc>
          <w:tcPr>
            <w:tcW w:w="1890" w:type="dxa"/>
            <w:tcBorders>
              <w:top w:val="single" w:sz="4" w:space="0" w:color="000000"/>
              <w:left w:val="single" w:sz="4" w:space="0" w:color="000000"/>
              <w:bottom w:val="single" w:sz="4" w:space="0" w:color="000000"/>
            </w:tcBorders>
          </w:tcPr>
          <w:p w14:paraId="62612ED5" w14:textId="77777777" w:rsidR="00A96D8D" w:rsidRPr="00906934" w:rsidRDefault="00A96D8D" w:rsidP="00A96D8D">
            <w:pPr>
              <w:snapToGrid w:val="0"/>
              <w:rPr>
                <w:rFonts w:asciiTheme="minorHAnsi" w:hAnsiTheme="minorHAnsi"/>
                <w:sz w:val="22"/>
                <w:szCs w:val="22"/>
              </w:rPr>
            </w:pPr>
            <w:r w:rsidRPr="00906934">
              <w:rPr>
                <w:rFonts w:asciiTheme="minorHAnsi" w:hAnsiTheme="minorHAnsi"/>
                <w:sz w:val="22"/>
                <w:szCs w:val="22"/>
              </w:rPr>
              <w:t>Free text</w:t>
            </w:r>
          </w:p>
        </w:tc>
        <w:tc>
          <w:tcPr>
            <w:tcW w:w="1260" w:type="dxa"/>
            <w:tcBorders>
              <w:top w:val="single" w:sz="4" w:space="0" w:color="000000"/>
              <w:left w:val="single" w:sz="4" w:space="0" w:color="000000"/>
              <w:bottom w:val="single" w:sz="4" w:space="0" w:color="000000"/>
            </w:tcBorders>
          </w:tcPr>
          <w:p w14:paraId="454E7FDD" w14:textId="77777777" w:rsidR="00A96D8D" w:rsidRPr="00906934" w:rsidRDefault="00A96D8D" w:rsidP="00A96D8D">
            <w:pPr>
              <w:snapToGrid w:val="0"/>
              <w:rPr>
                <w:rFonts w:asciiTheme="minorHAnsi" w:hAnsiTheme="minorHAnsi"/>
                <w:sz w:val="22"/>
                <w:szCs w:val="22"/>
              </w:rPr>
            </w:pPr>
            <w:r w:rsidRPr="00906934">
              <w:rPr>
                <w:rFonts w:asciiTheme="minorHAnsi" w:hAnsiTheme="minorHAnsi"/>
                <w:sz w:val="22"/>
                <w:szCs w:val="22"/>
              </w:rPr>
              <w:t>No</w:t>
            </w:r>
          </w:p>
        </w:tc>
        <w:tc>
          <w:tcPr>
            <w:tcW w:w="4145" w:type="dxa"/>
            <w:tcBorders>
              <w:top w:val="single" w:sz="4" w:space="0" w:color="000000"/>
              <w:left w:val="single" w:sz="4" w:space="0" w:color="000000"/>
              <w:bottom w:val="single" w:sz="4" w:space="0" w:color="000000"/>
              <w:right w:val="single" w:sz="4" w:space="0" w:color="000000"/>
            </w:tcBorders>
          </w:tcPr>
          <w:p w14:paraId="6F8C1CFF" w14:textId="77777777" w:rsidR="00A96D8D" w:rsidRPr="00906934" w:rsidRDefault="00A96D8D" w:rsidP="00A96D8D">
            <w:pPr>
              <w:snapToGrid w:val="0"/>
              <w:rPr>
                <w:rFonts w:asciiTheme="minorHAnsi" w:hAnsiTheme="minorHAnsi"/>
                <w:sz w:val="22"/>
                <w:szCs w:val="22"/>
                <w:highlight w:val="yellow"/>
              </w:rPr>
            </w:pPr>
          </w:p>
        </w:tc>
      </w:tr>
      <w:tr w:rsidR="00195A34" w:rsidRPr="00906934" w14:paraId="5909C0EE" w14:textId="77777777" w:rsidTr="00A96D8D">
        <w:tc>
          <w:tcPr>
            <w:tcW w:w="2520" w:type="dxa"/>
            <w:tcBorders>
              <w:top w:val="single" w:sz="4" w:space="0" w:color="000000"/>
              <w:left w:val="single" w:sz="4" w:space="0" w:color="000000"/>
              <w:bottom w:val="single" w:sz="4" w:space="0" w:color="000000"/>
            </w:tcBorders>
          </w:tcPr>
          <w:p w14:paraId="64F8815D" w14:textId="6830ACFD" w:rsidR="00195A34" w:rsidRPr="00906934" w:rsidRDefault="00195A34" w:rsidP="00195A34">
            <w:pPr>
              <w:snapToGrid w:val="0"/>
              <w:rPr>
                <w:rFonts w:asciiTheme="minorHAnsi" w:hAnsiTheme="minorHAnsi"/>
                <w:sz w:val="22"/>
                <w:szCs w:val="22"/>
              </w:rPr>
            </w:pPr>
            <w:r>
              <w:rPr>
                <w:rFonts w:asciiTheme="minorHAnsi" w:hAnsiTheme="minorHAnsi"/>
                <w:sz w:val="22"/>
                <w:szCs w:val="22"/>
              </w:rPr>
              <w:t xml:space="preserve">Do you have any suggestions on how to improve the </w:t>
            </w:r>
            <w:r w:rsidR="00824ACB">
              <w:rPr>
                <w:rFonts w:asciiTheme="minorHAnsi" w:hAnsiTheme="minorHAnsi"/>
                <w:sz w:val="22"/>
                <w:szCs w:val="22"/>
              </w:rPr>
              <w:t>f</w:t>
            </w:r>
            <w:r w:rsidR="00744FE6">
              <w:rPr>
                <w:rFonts w:asciiTheme="minorHAnsi" w:hAnsiTheme="minorHAnsi"/>
                <w:sz w:val="22"/>
                <w:szCs w:val="22"/>
              </w:rPr>
              <w:t xml:space="preserve">ield </w:t>
            </w:r>
            <w:r w:rsidR="00824ACB">
              <w:rPr>
                <w:rFonts w:asciiTheme="minorHAnsi" w:hAnsiTheme="minorHAnsi"/>
                <w:sz w:val="22"/>
                <w:szCs w:val="22"/>
              </w:rPr>
              <w:t>t</w:t>
            </w:r>
            <w:r w:rsidR="00744FE6">
              <w:rPr>
                <w:rFonts w:asciiTheme="minorHAnsi" w:hAnsiTheme="minorHAnsi"/>
                <w:sz w:val="22"/>
                <w:szCs w:val="22"/>
              </w:rPr>
              <w:t>esting</w:t>
            </w:r>
            <w:r>
              <w:rPr>
                <w:rFonts w:asciiTheme="minorHAnsi" w:hAnsiTheme="minorHAnsi"/>
                <w:sz w:val="22"/>
                <w:szCs w:val="22"/>
              </w:rPr>
              <w:t xml:space="preserve"> process?</w:t>
            </w:r>
          </w:p>
        </w:tc>
        <w:tc>
          <w:tcPr>
            <w:tcW w:w="1890" w:type="dxa"/>
            <w:tcBorders>
              <w:top w:val="single" w:sz="4" w:space="0" w:color="000000"/>
              <w:left w:val="single" w:sz="4" w:space="0" w:color="000000"/>
              <w:bottom w:val="single" w:sz="4" w:space="0" w:color="000000"/>
            </w:tcBorders>
            <w:shd w:val="clear" w:color="auto" w:fill="auto"/>
          </w:tcPr>
          <w:p w14:paraId="2C87BFCD" w14:textId="098473C1" w:rsidR="00195A34" w:rsidRPr="00906934" w:rsidRDefault="00195A34" w:rsidP="00195A34">
            <w:pPr>
              <w:snapToGrid w:val="0"/>
              <w:rPr>
                <w:rFonts w:asciiTheme="minorHAnsi" w:hAnsiTheme="minorHAnsi"/>
                <w:sz w:val="22"/>
                <w:szCs w:val="22"/>
              </w:rPr>
            </w:pPr>
            <w:r w:rsidRPr="00906934">
              <w:rPr>
                <w:rFonts w:asciiTheme="minorHAnsi" w:hAnsiTheme="minorHAnsi"/>
                <w:sz w:val="22"/>
                <w:szCs w:val="22"/>
              </w:rPr>
              <w:t>Free text</w:t>
            </w:r>
          </w:p>
        </w:tc>
        <w:tc>
          <w:tcPr>
            <w:tcW w:w="1260" w:type="dxa"/>
            <w:tcBorders>
              <w:top w:val="single" w:sz="4" w:space="0" w:color="000000"/>
              <w:left w:val="single" w:sz="4" w:space="0" w:color="000000"/>
              <w:bottom w:val="single" w:sz="4" w:space="0" w:color="000000"/>
            </w:tcBorders>
          </w:tcPr>
          <w:p w14:paraId="6ED5EE57" w14:textId="3959798D" w:rsidR="00195A34" w:rsidRPr="00906934" w:rsidRDefault="00195A34" w:rsidP="00195A34">
            <w:pPr>
              <w:snapToGrid w:val="0"/>
              <w:rPr>
                <w:rFonts w:asciiTheme="minorHAnsi" w:hAnsiTheme="minorHAnsi"/>
                <w:sz w:val="22"/>
                <w:szCs w:val="22"/>
              </w:rPr>
            </w:pPr>
            <w:r w:rsidRPr="00906934">
              <w:rPr>
                <w:rFonts w:asciiTheme="minorHAnsi" w:hAnsiTheme="minorHAnsi"/>
                <w:sz w:val="22"/>
                <w:szCs w:val="22"/>
              </w:rPr>
              <w:t>No</w:t>
            </w:r>
          </w:p>
        </w:tc>
        <w:tc>
          <w:tcPr>
            <w:tcW w:w="4145" w:type="dxa"/>
            <w:tcBorders>
              <w:top w:val="single" w:sz="4" w:space="0" w:color="000000"/>
              <w:left w:val="single" w:sz="4" w:space="0" w:color="000000"/>
              <w:bottom w:val="single" w:sz="4" w:space="0" w:color="000000"/>
              <w:right w:val="single" w:sz="4" w:space="0" w:color="000000"/>
            </w:tcBorders>
          </w:tcPr>
          <w:p w14:paraId="20257BC4" w14:textId="77777777" w:rsidR="00195A34" w:rsidRPr="00906934" w:rsidRDefault="00195A34" w:rsidP="00195A34">
            <w:pPr>
              <w:rPr>
                <w:rFonts w:asciiTheme="minorHAnsi" w:hAnsiTheme="minorHAnsi"/>
                <w:sz w:val="22"/>
                <w:szCs w:val="22"/>
              </w:rPr>
            </w:pPr>
          </w:p>
        </w:tc>
      </w:tr>
    </w:tbl>
    <w:p w14:paraId="00A2E78B" w14:textId="77777777" w:rsidR="00A96D8D" w:rsidRPr="00906934" w:rsidRDefault="00A96D8D" w:rsidP="00A96D8D">
      <w:pPr>
        <w:rPr>
          <w:rFonts w:asciiTheme="minorHAnsi" w:hAnsiTheme="minorHAnsi"/>
          <w:b/>
          <w:sz w:val="22"/>
          <w:szCs w:val="22"/>
        </w:rPr>
        <w:sectPr w:rsidR="00A96D8D" w:rsidRPr="00906934" w:rsidSect="006004B9">
          <w:headerReference w:type="default" r:id="rId17"/>
          <w:footerReference w:type="default" r:id="rId18"/>
          <w:pgSz w:w="12240" w:h="15840"/>
          <w:pgMar w:top="1440" w:right="1440" w:bottom="1440" w:left="1440" w:header="720" w:footer="720" w:gutter="0"/>
          <w:pgNumType w:start="1"/>
          <w:cols w:space="720"/>
          <w:titlePg/>
          <w:docGrid w:linePitch="360"/>
        </w:sectPr>
      </w:pPr>
      <w:r w:rsidRPr="00906934">
        <w:rPr>
          <w:rFonts w:asciiTheme="minorHAnsi" w:hAnsiTheme="minorHAnsi"/>
          <w:b/>
          <w:sz w:val="22"/>
          <w:szCs w:val="22"/>
        </w:rPr>
        <w:br/>
      </w:r>
    </w:p>
    <w:p w14:paraId="78F51CAE" w14:textId="77777777" w:rsidR="009A436A" w:rsidRDefault="009A436A">
      <w:pPr>
        <w:rPr>
          <w:rFonts w:asciiTheme="minorHAnsi" w:hAnsiTheme="minorHAnsi"/>
          <w:b/>
          <w:sz w:val="22"/>
          <w:szCs w:val="22"/>
        </w:rPr>
      </w:pPr>
      <w:bookmarkStart w:id="12" w:name="CallCase"/>
      <w:r>
        <w:rPr>
          <w:rFonts w:asciiTheme="minorHAnsi" w:hAnsiTheme="minorHAnsi"/>
          <w:b/>
          <w:sz w:val="22"/>
          <w:szCs w:val="22"/>
        </w:rPr>
        <w:br w:type="page"/>
      </w:r>
    </w:p>
    <w:p w14:paraId="0BEB4282" w14:textId="792A0D5D" w:rsidR="00A96D8D" w:rsidRPr="00B60EBC" w:rsidRDefault="00BF08FE" w:rsidP="00B60EBC">
      <w:pPr>
        <w:pStyle w:val="CustomHeader"/>
        <w:numPr>
          <w:ilvl w:val="0"/>
          <w:numId w:val="0"/>
        </w:numPr>
        <w:ind w:left="720"/>
        <w:jc w:val="center"/>
        <w:rPr>
          <w:rFonts w:asciiTheme="minorHAnsi" w:hAnsiTheme="minorHAnsi"/>
          <w:b/>
          <w:sz w:val="22"/>
          <w:szCs w:val="22"/>
        </w:rPr>
      </w:pPr>
      <w:bookmarkStart w:id="13" w:name="_Toc84513543"/>
      <w:r w:rsidRPr="00B60EBC">
        <w:rPr>
          <w:b/>
        </w:rPr>
        <w:lastRenderedPageBreak/>
        <w:t>A</w:t>
      </w:r>
      <w:r w:rsidR="00FB4B05" w:rsidRPr="00B60EBC">
        <w:rPr>
          <w:b/>
        </w:rPr>
        <w:t>ppendix</w:t>
      </w:r>
      <w:r w:rsidRPr="00B60EBC">
        <w:rPr>
          <w:b/>
        </w:rPr>
        <w:t xml:space="preserve"> C</w:t>
      </w:r>
      <w:r w:rsidR="00FB4B05" w:rsidRPr="00B60EBC">
        <w:rPr>
          <w:b/>
        </w:rPr>
        <w:t xml:space="preserve">: </w:t>
      </w:r>
      <w:bookmarkEnd w:id="12"/>
      <w:r w:rsidR="00A96D8D" w:rsidRPr="00B60EBC">
        <w:rPr>
          <w:rFonts w:asciiTheme="minorHAnsi" w:hAnsiTheme="minorHAnsi"/>
          <w:b/>
          <w:sz w:val="22"/>
          <w:szCs w:val="22"/>
        </w:rPr>
        <w:t>Call for Cases</w:t>
      </w:r>
      <w:bookmarkEnd w:id="13"/>
    </w:p>
    <w:p w14:paraId="5B6323CA" w14:textId="047ABF57" w:rsidR="00A96D8D" w:rsidRPr="00906934" w:rsidRDefault="00A96D8D" w:rsidP="00A96D8D">
      <w:pPr>
        <w:tabs>
          <w:tab w:val="left" w:pos="1440"/>
        </w:tabs>
        <w:rPr>
          <w:rFonts w:asciiTheme="minorHAnsi" w:hAnsiTheme="minorHAnsi"/>
          <w:b/>
          <w:sz w:val="22"/>
          <w:szCs w:val="22"/>
        </w:rPr>
      </w:pPr>
    </w:p>
    <w:p w14:paraId="0560DD8D" w14:textId="164B0E43" w:rsidR="00A96D8D" w:rsidRDefault="00A96D8D" w:rsidP="00A96D8D">
      <w:pPr>
        <w:tabs>
          <w:tab w:val="left" w:pos="1440"/>
        </w:tabs>
        <w:rPr>
          <w:rFonts w:asciiTheme="minorHAnsi" w:hAnsiTheme="minorHAnsi"/>
          <w:sz w:val="22"/>
          <w:szCs w:val="22"/>
        </w:rPr>
      </w:pPr>
      <w:bookmarkStart w:id="14" w:name="_Hlk78798176"/>
      <w:bookmarkStart w:id="15" w:name="_Hlk46137970"/>
      <w:bookmarkStart w:id="16" w:name="_Hlk520108845"/>
      <w:r w:rsidRPr="00906934">
        <w:rPr>
          <w:rFonts w:asciiTheme="minorHAnsi" w:hAnsiTheme="minorHAnsi"/>
          <w:sz w:val="22"/>
          <w:szCs w:val="22"/>
        </w:rPr>
        <w:t>FROM:</w:t>
      </w:r>
      <w:r w:rsidR="00346862">
        <w:rPr>
          <w:rFonts w:asciiTheme="minorHAnsi" w:hAnsiTheme="minorHAnsi"/>
          <w:sz w:val="22"/>
          <w:szCs w:val="22"/>
        </w:rPr>
        <w:tab/>
        <w:t>Serban Negoita (NCI SEER): Co-chair NAACCR Mid-Level Tactical Group</w:t>
      </w:r>
    </w:p>
    <w:p w14:paraId="586ED803" w14:textId="44779884" w:rsidR="00346862" w:rsidRPr="00906934" w:rsidRDefault="00346862" w:rsidP="00A96D8D">
      <w:pPr>
        <w:tabs>
          <w:tab w:val="left" w:pos="1440"/>
        </w:tabs>
        <w:rPr>
          <w:rFonts w:asciiTheme="minorHAnsi" w:hAnsiTheme="minorHAnsi"/>
          <w:sz w:val="22"/>
          <w:szCs w:val="22"/>
        </w:rPr>
      </w:pPr>
      <w:r>
        <w:rPr>
          <w:rFonts w:asciiTheme="minorHAnsi" w:hAnsiTheme="minorHAnsi"/>
          <w:sz w:val="22"/>
          <w:szCs w:val="22"/>
        </w:rPr>
        <w:tab/>
        <w:t>Manxia Wu (NPCR): Co-chair NAACCR Mid-Level Tactical Group</w:t>
      </w:r>
    </w:p>
    <w:p w14:paraId="702015C1" w14:textId="28F2D79F" w:rsidR="00A96D8D" w:rsidRPr="00906934" w:rsidRDefault="00A96D8D" w:rsidP="00A96D8D">
      <w:pPr>
        <w:rPr>
          <w:rFonts w:asciiTheme="minorHAnsi" w:hAnsiTheme="minorHAnsi"/>
          <w:b/>
          <w:sz w:val="22"/>
          <w:szCs w:val="22"/>
        </w:rPr>
      </w:pPr>
      <w:r w:rsidRPr="00906934">
        <w:rPr>
          <w:rFonts w:asciiTheme="minorHAnsi" w:hAnsiTheme="minorHAnsi"/>
          <w:sz w:val="22"/>
          <w:szCs w:val="22"/>
        </w:rPr>
        <w:t>SUBJECT:</w:t>
      </w:r>
      <w:r w:rsidRPr="00906934">
        <w:rPr>
          <w:rFonts w:asciiTheme="minorHAnsi" w:hAnsiTheme="minorHAnsi"/>
          <w:sz w:val="22"/>
          <w:szCs w:val="22"/>
        </w:rPr>
        <w:tab/>
      </w:r>
      <w:r w:rsidR="00E2424A">
        <w:rPr>
          <w:rFonts w:asciiTheme="minorHAnsi" w:hAnsiTheme="minorHAnsi"/>
          <w:sz w:val="22"/>
          <w:szCs w:val="22"/>
        </w:rPr>
        <w:t>20</w:t>
      </w:r>
      <w:r w:rsidR="00892A02">
        <w:rPr>
          <w:rFonts w:asciiTheme="minorHAnsi" w:hAnsiTheme="minorHAnsi"/>
          <w:sz w:val="22"/>
          <w:szCs w:val="22"/>
        </w:rPr>
        <w:t>2</w:t>
      </w:r>
      <w:r w:rsidR="00050CD3">
        <w:rPr>
          <w:rFonts w:asciiTheme="minorHAnsi" w:hAnsiTheme="minorHAnsi"/>
          <w:sz w:val="22"/>
          <w:szCs w:val="22"/>
        </w:rPr>
        <w:t>1</w:t>
      </w:r>
      <w:r w:rsidR="00E2424A">
        <w:rPr>
          <w:rFonts w:asciiTheme="minorHAnsi" w:hAnsiTheme="minorHAnsi"/>
          <w:sz w:val="22"/>
          <w:szCs w:val="22"/>
        </w:rPr>
        <w:t xml:space="preserve"> </w:t>
      </w:r>
      <w:r w:rsidR="00C426A9">
        <w:rPr>
          <w:rFonts w:asciiTheme="minorHAnsi" w:hAnsiTheme="minorHAnsi"/>
          <w:sz w:val="22"/>
          <w:szCs w:val="22"/>
        </w:rPr>
        <w:t>F</w:t>
      </w:r>
      <w:r w:rsidR="00744FE6">
        <w:rPr>
          <w:rFonts w:asciiTheme="minorHAnsi" w:hAnsiTheme="minorHAnsi"/>
          <w:sz w:val="22"/>
          <w:szCs w:val="22"/>
        </w:rPr>
        <w:t>ield Testing</w:t>
      </w:r>
    </w:p>
    <w:p w14:paraId="19EF7B69" w14:textId="00944277" w:rsidR="00A96D8D" w:rsidRPr="00906934" w:rsidRDefault="003F71C6" w:rsidP="00580A42">
      <w:pPr>
        <w:rPr>
          <w:rFonts w:asciiTheme="minorHAnsi" w:hAnsiTheme="minorHAnsi"/>
        </w:rPr>
      </w:pPr>
      <w:r w:rsidRPr="00906934">
        <w:rPr>
          <w:rFonts w:asciiTheme="minorHAnsi" w:hAnsiTheme="minorHAnsi"/>
        </w:rPr>
        <w:t>DATE:</w:t>
      </w:r>
      <w:r w:rsidRPr="00906934">
        <w:rPr>
          <w:rFonts w:asciiTheme="minorHAnsi" w:hAnsiTheme="minorHAnsi"/>
        </w:rPr>
        <w:tab/>
      </w:r>
      <w:r w:rsidR="00906934">
        <w:rPr>
          <w:rFonts w:asciiTheme="minorHAnsi" w:hAnsiTheme="minorHAnsi"/>
        </w:rPr>
        <w:tab/>
      </w:r>
      <w:r w:rsidR="00E9705A">
        <w:rPr>
          <w:rFonts w:asciiTheme="minorHAnsi" w:hAnsiTheme="minorHAnsi"/>
        </w:rPr>
        <w:t xml:space="preserve">August </w:t>
      </w:r>
      <w:r w:rsidR="00996579">
        <w:rPr>
          <w:rFonts w:asciiTheme="minorHAnsi" w:hAnsiTheme="minorHAnsi"/>
        </w:rPr>
        <w:t>9</w:t>
      </w:r>
      <w:r w:rsidR="00C426A9">
        <w:rPr>
          <w:rFonts w:asciiTheme="minorHAnsi" w:hAnsiTheme="minorHAnsi"/>
          <w:sz w:val="22"/>
          <w:szCs w:val="22"/>
        </w:rPr>
        <w:t>, 20</w:t>
      </w:r>
      <w:r w:rsidR="00201F5B">
        <w:rPr>
          <w:rFonts w:asciiTheme="minorHAnsi" w:hAnsiTheme="minorHAnsi"/>
          <w:sz w:val="22"/>
          <w:szCs w:val="22"/>
        </w:rPr>
        <w:t>2</w:t>
      </w:r>
      <w:r w:rsidR="00050CD3">
        <w:rPr>
          <w:rFonts w:asciiTheme="minorHAnsi" w:hAnsiTheme="minorHAnsi"/>
          <w:sz w:val="22"/>
          <w:szCs w:val="22"/>
        </w:rPr>
        <w:t>1</w:t>
      </w:r>
    </w:p>
    <w:p w14:paraId="135E2D02" w14:textId="77777777" w:rsidR="00A96D8D" w:rsidRPr="00906934" w:rsidRDefault="00A96D8D" w:rsidP="00A96D8D">
      <w:pPr>
        <w:rPr>
          <w:rFonts w:asciiTheme="minorHAnsi" w:hAnsiTheme="minorHAnsi"/>
          <w:sz w:val="22"/>
          <w:szCs w:val="22"/>
        </w:rPr>
      </w:pPr>
    </w:p>
    <w:p w14:paraId="71377B29" w14:textId="32F498A7" w:rsidR="008005BF" w:rsidRPr="008005BF" w:rsidRDefault="008005BF" w:rsidP="008005BF">
      <w:pPr>
        <w:rPr>
          <w:rFonts w:asciiTheme="minorHAnsi" w:hAnsiTheme="minorHAnsi"/>
          <w:sz w:val="22"/>
          <w:szCs w:val="22"/>
        </w:rPr>
      </w:pPr>
      <w:r w:rsidRPr="008005BF">
        <w:rPr>
          <w:rFonts w:asciiTheme="minorHAnsi" w:hAnsiTheme="minorHAnsi"/>
          <w:color w:val="000000"/>
          <w:sz w:val="22"/>
          <w:szCs w:val="22"/>
        </w:rPr>
        <w:t xml:space="preserve">The </w:t>
      </w:r>
      <w:r w:rsidR="00433585">
        <w:rPr>
          <w:rFonts w:asciiTheme="minorHAnsi" w:hAnsiTheme="minorHAnsi"/>
          <w:color w:val="000000"/>
          <w:sz w:val="22"/>
          <w:szCs w:val="22"/>
        </w:rPr>
        <w:t>Senior-Level and</w:t>
      </w:r>
      <w:r w:rsidRPr="008005BF">
        <w:rPr>
          <w:rFonts w:asciiTheme="minorHAnsi" w:hAnsiTheme="minorHAnsi"/>
          <w:color w:val="000000"/>
          <w:sz w:val="22"/>
          <w:szCs w:val="22"/>
        </w:rPr>
        <w:t xml:space="preserve"> Mid-Level Tactical Group</w:t>
      </w:r>
      <w:r w:rsidR="00433585">
        <w:rPr>
          <w:rFonts w:asciiTheme="minorHAnsi" w:hAnsiTheme="minorHAnsi"/>
          <w:color w:val="000000"/>
          <w:sz w:val="22"/>
          <w:szCs w:val="22"/>
        </w:rPr>
        <w:t>s</w:t>
      </w:r>
      <w:r w:rsidRPr="008005BF">
        <w:rPr>
          <w:rFonts w:asciiTheme="minorHAnsi" w:hAnsiTheme="minorHAnsi"/>
          <w:color w:val="000000"/>
          <w:sz w:val="22"/>
          <w:szCs w:val="22"/>
        </w:rPr>
        <w:t xml:space="preserve"> </w:t>
      </w:r>
      <w:r w:rsidR="00433585">
        <w:rPr>
          <w:rFonts w:asciiTheme="minorHAnsi" w:hAnsiTheme="minorHAnsi"/>
          <w:color w:val="000000"/>
          <w:sz w:val="22"/>
          <w:szCs w:val="22"/>
        </w:rPr>
        <w:t>are</w:t>
      </w:r>
      <w:r w:rsidRPr="008005BF">
        <w:rPr>
          <w:rFonts w:asciiTheme="minorHAnsi" w:hAnsiTheme="minorHAnsi"/>
          <w:color w:val="000000"/>
          <w:sz w:val="22"/>
          <w:szCs w:val="22"/>
        </w:rPr>
        <w:t xml:space="preserve"> conducting field testing to determine how well proposed SSDIs (implementation 202</w:t>
      </w:r>
      <w:r w:rsidR="00050CD3">
        <w:rPr>
          <w:rFonts w:asciiTheme="minorHAnsi" w:hAnsiTheme="minorHAnsi"/>
          <w:color w:val="000000"/>
          <w:sz w:val="22"/>
          <w:szCs w:val="22"/>
        </w:rPr>
        <w:t>3</w:t>
      </w:r>
      <w:r w:rsidRPr="008005BF">
        <w:rPr>
          <w:rFonts w:asciiTheme="minorHAnsi" w:hAnsiTheme="minorHAnsi"/>
          <w:color w:val="000000"/>
          <w:sz w:val="22"/>
          <w:szCs w:val="22"/>
        </w:rPr>
        <w:t>) are developed and to collect feedback from registrars prior to implementation of these data items. The field test assessments ask registrars to code the proposed SSDIs using original medical records. Records are not to be submitted without following the specific instructions below.</w:t>
      </w:r>
    </w:p>
    <w:p w14:paraId="787CBD47" w14:textId="77777777" w:rsidR="008005BF" w:rsidRPr="008005BF" w:rsidRDefault="008005BF" w:rsidP="008005BF">
      <w:pPr>
        <w:rPr>
          <w:rFonts w:asciiTheme="minorHAnsi" w:hAnsiTheme="minorHAnsi"/>
          <w:sz w:val="22"/>
          <w:szCs w:val="22"/>
        </w:rPr>
      </w:pPr>
      <w:r w:rsidRPr="008005BF">
        <w:rPr>
          <w:rFonts w:asciiTheme="minorHAnsi" w:hAnsiTheme="minorHAnsi"/>
          <w:sz w:val="22"/>
          <w:szCs w:val="22"/>
        </w:rPr>
        <w:t xml:space="preserve">                                                                      </w:t>
      </w:r>
    </w:p>
    <w:p w14:paraId="64764C3E" w14:textId="76C283D6" w:rsidR="008005BF" w:rsidRPr="008005BF" w:rsidRDefault="008005BF" w:rsidP="008005BF">
      <w:pPr>
        <w:rPr>
          <w:rFonts w:asciiTheme="minorHAnsi" w:hAnsiTheme="minorHAnsi"/>
          <w:sz w:val="22"/>
          <w:szCs w:val="22"/>
        </w:rPr>
      </w:pPr>
      <w:r w:rsidRPr="008005BF">
        <w:rPr>
          <w:rFonts w:asciiTheme="minorHAnsi" w:hAnsiTheme="minorHAnsi"/>
          <w:sz w:val="22"/>
          <w:szCs w:val="22"/>
        </w:rPr>
        <w:t xml:space="preserve">This field test will provide the NAACCR SSDI work group </w:t>
      </w:r>
      <w:r w:rsidR="00433585">
        <w:rPr>
          <w:rFonts w:asciiTheme="minorHAnsi" w:hAnsiTheme="minorHAnsi"/>
          <w:sz w:val="22"/>
          <w:szCs w:val="22"/>
        </w:rPr>
        <w:t xml:space="preserve">and the Standard Setters </w:t>
      </w:r>
      <w:r w:rsidRPr="008005BF">
        <w:rPr>
          <w:rFonts w:asciiTheme="minorHAnsi" w:hAnsiTheme="minorHAnsi"/>
          <w:sz w:val="22"/>
          <w:szCs w:val="22"/>
        </w:rPr>
        <w:t>information for developing and refining new proposed SSDIs</w:t>
      </w:r>
      <w:r w:rsidR="00433585">
        <w:rPr>
          <w:rFonts w:asciiTheme="minorHAnsi" w:hAnsiTheme="minorHAnsi"/>
          <w:sz w:val="22"/>
          <w:szCs w:val="22"/>
        </w:rPr>
        <w:t xml:space="preserve"> and other data items</w:t>
      </w:r>
      <w:r w:rsidRPr="008005BF">
        <w:rPr>
          <w:rFonts w:asciiTheme="minorHAnsi" w:hAnsiTheme="minorHAnsi"/>
          <w:sz w:val="22"/>
          <w:szCs w:val="22"/>
        </w:rPr>
        <w:t>. </w:t>
      </w:r>
    </w:p>
    <w:p w14:paraId="2957E5AE" w14:textId="77777777" w:rsidR="008005BF" w:rsidRPr="008005BF" w:rsidRDefault="008005BF" w:rsidP="008005BF">
      <w:pPr>
        <w:rPr>
          <w:rFonts w:asciiTheme="minorHAnsi" w:hAnsiTheme="minorHAnsi"/>
          <w:sz w:val="22"/>
          <w:szCs w:val="22"/>
        </w:rPr>
      </w:pPr>
    </w:p>
    <w:p w14:paraId="2C13010E" w14:textId="77777777" w:rsidR="008005BF" w:rsidRPr="008005BF" w:rsidRDefault="008005BF" w:rsidP="008005BF">
      <w:pPr>
        <w:rPr>
          <w:rFonts w:asciiTheme="minorHAnsi" w:hAnsiTheme="minorHAnsi"/>
          <w:sz w:val="22"/>
          <w:szCs w:val="22"/>
        </w:rPr>
      </w:pPr>
    </w:p>
    <w:p w14:paraId="701C3C71" w14:textId="77777777" w:rsidR="008005BF" w:rsidRPr="008005BF" w:rsidRDefault="008005BF" w:rsidP="005A19DC">
      <w:pPr>
        <w:numPr>
          <w:ilvl w:val="0"/>
          <w:numId w:val="16"/>
        </w:numPr>
        <w:spacing w:after="200" w:line="276" w:lineRule="auto"/>
        <w:ind w:left="360"/>
        <w:contextualSpacing/>
        <w:rPr>
          <w:rFonts w:asciiTheme="minorHAnsi" w:hAnsiTheme="minorHAnsi"/>
          <w:b/>
          <w:bCs/>
          <w:sz w:val="22"/>
          <w:szCs w:val="22"/>
        </w:rPr>
      </w:pPr>
      <w:r w:rsidRPr="008005BF">
        <w:rPr>
          <w:rFonts w:asciiTheme="minorHAnsi" w:hAnsiTheme="minorHAnsi"/>
          <w:b/>
          <w:bCs/>
          <w:sz w:val="22"/>
          <w:szCs w:val="22"/>
        </w:rPr>
        <w:t>Description of Cases Requested</w:t>
      </w:r>
    </w:p>
    <w:p w14:paraId="0647AA66" w14:textId="77777777" w:rsidR="008005BF" w:rsidRPr="008005BF" w:rsidRDefault="008005BF" w:rsidP="008005BF">
      <w:pPr>
        <w:pStyle w:val="ListParagraph"/>
        <w:ind w:left="360"/>
        <w:rPr>
          <w:rFonts w:asciiTheme="minorHAnsi" w:hAnsiTheme="minorHAnsi"/>
          <w:b/>
          <w:bCs/>
        </w:rPr>
      </w:pPr>
      <w:r w:rsidRPr="008005BF">
        <w:rPr>
          <w:rFonts w:asciiTheme="minorHAnsi" w:hAnsiTheme="minorHAnsi"/>
          <w:b/>
          <w:bCs/>
        </w:rPr>
        <w:t>Confidentiality</w:t>
      </w:r>
    </w:p>
    <w:p w14:paraId="0660BB8A" w14:textId="77777777" w:rsidR="008005BF" w:rsidRPr="008005BF" w:rsidRDefault="008005BF" w:rsidP="008005BF">
      <w:pPr>
        <w:pStyle w:val="ListParagraph"/>
        <w:ind w:left="360"/>
        <w:rPr>
          <w:rFonts w:asciiTheme="minorHAnsi" w:hAnsiTheme="minorHAnsi"/>
          <w:b/>
          <w:bCs/>
        </w:rPr>
      </w:pPr>
      <w:r w:rsidRPr="008005BF">
        <w:rPr>
          <w:rFonts w:asciiTheme="minorHAnsi" w:hAnsiTheme="minorHAnsi"/>
          <w:b/>
          <w:bCs/>
        </w:rPr>
        <w:t>Cases must be de-identified before submitting.  Remove/delete all personal identifying information to protect privacy and assure confidentiality.</w:t>
      </w:r>
    </w:p>
    <w:p w14:paraId="48073E40" w14:textId="77777777" w:rsidR="008005BF" w:rsidRPr="008005BF" w:rsidRDefault="008005BF" w:rsidP="008005BF">
      <w:pPr>
        <w:pStyle w:val="ListParagraph"/>
        <w:rPr>
          <w:rFonts w:asciiTheme="minorHAnsi" w:hAnsiTheme="minorHAnsi"/>
          <w:b/>
          <w:bCs/>
        </w:rPr>
      </w:pPr>
      <w:r w:rsidRPr="008005BF">
        <w:rPr>
          <w:rFonts w:asciiTheme="minorHAnsi" w:hAnsiTheme="minorHAnsi"/>
          <w:b/>
          <w:bCs/>
        </w:rPr>
        <w:t>Personal identifiers include:</w:t>
      </w:r>
    </w:p>
    <w:p w14:paraId="58EC0207" w14:textId="77777777" w:rsidR="008005BF" w:rsidRPr="008005BF" w:rsidRDefault="008005BF" w:rsidP="005A19DC">
      <w:pPr>
        <w:pStyle w:val="ListParagraph"/>
        <w:numPr>
          <w:ilvl w:val="0"/>
          <w:numId w:val="15"/>
        </w:numPr>
        <w:rPr>
          <w:rFonts w:asciiTheme="minorHAnsi" w:hAnsiTheme="minorHAnsi"/>
          <w:b/>
          <w:bCs/>
        </w:rPr>
      </w:pPr>
      <w:r w:rsidRPr="008005BF">
        <w:rPr>
          <w:rFonts w:asciiTheme="minorHAnsi" w:hAnsiTheme="minorHAnsi"/>
          <w:b/>
          <w:bCs/>
        </w:rPr>
        <w:t>Patient name</w:t>
      </w:r>
    </w:p>
    <w:p w14:paraId="7116AC25" w14:textId="77777777" w:rsidR="008005BF" w:rsidRPr="008005BF" w:rsidRDefault="008005BF" w:rsidP="005A19DC">
      <w:pPr>
        <w:pStyle w:val="ListParagraph"/>
        <w:numPr>
          <w:ilvl w:val="0"/>
          <w:numId w:val="15"/>
        </w:numPr>
        <w:rPr>
          <w:rFonts w:asciiTheme="minorHAnsi" w:hAnsiTheme="minorHAnsi"/>
          <w:b/>
          <w:bCs/>
        </w:rPr>
      </w:pPr>
      <w:r w:rsidRPr="008005BF">
        <w:rPr>
          <w:rFonts w:asciiTheme="minorHAnsi" w:hAnsiTheme="minorHAnsi"/>
          <w:b/>
          <w:bCs/>
        </w:rPr>
        <w:t>Physician names</w:t>
      </w:r>
    </w:p>
    <w:p w14:paraId="0DD6ECF9" w14:textId="77777777" w:rsidR="008005BF" w:rsidRPr="008005BF" w:rsidRDefault="008005BF" w:rsidP="005A19DC">
      <w:pPr>
        <w:pStyle w:val="ListParagraph"/>
        <w:numPr>
          <w:ilvl w:val="0"/>
          <w:numId w:val="15"/>
        </w:numPr>
        <w:rPr>
          <w:rFonts w:asciiTheme="minorHAnsi" w:hAnsiTheme="minorHAnsi"/>
          <w:b/>
          <w:bCs/>
        </w:rPr>
      </w:pPr>
      <w:r w:rsidRPr="008005BF">
        <w:rPr>
          <w:rFonts w:asciiTheme="minorHAnsi" w:hAnsiTheme="minorHAnsi"/>
          <w:b/>
          <w:bCs/>
        </w:rPr>
        <w:t>Healthcare facility name</w:t>
      </w:r>
    </w:p>
    <w:p w14:paraId="094DC4BB" w14:textId="77777777" w:rsidR="008005BF" w:rsidRPr="008005BF" w:rsidRDefault="008005BF" w:rsidP="005A19DC">
      <w:pPr>
        <w:pStyle w:val="ListParagraph"/>
        <w:numPr>
          <w:ilvl w:val="0"/>
          <w:numId w:val="15"/>
        </w:numPr>
        <w:rPr>
          <w:rFonts w:asciiTheme="minorHAnsi" w:hAnsiTheme="minorHAnsi"/>
          <w:b/>
          <w:bCs/>
        </w:rPr>
      </w:pPr>
      <w:r w:rsidRPr="008005BF">
        <w:rPr>
          <w:rFonts w:asciiTheme="minorHAnsi" w:hAnsiTheme="minorHAnsi"/>
          <w:b/>
          <w:bCs/>
        </w:rPr>
        <w:t>Any address and/or geographic information (street, city, state, zip code)</w:t>
      </w:r>
    </w:p>
    <w:p w14:paraId="0780FD39" w14:textId="77777777" w:rsidR="008005BF" w:rsidRPr="008005BF" w:rsidRDefault="008005BF" w:rsidP="005A19DC">
      <w:pPr>
        <w:pStyle w:val="ListParagraph"/>
        <w:numPr>
          <w:ilvl w:val="0"/>
          <w:numId w:val="15"/>
        </w:numPr>
        <w:rPr>
          <w:rFonts w:asciiTheme="minorHAnsi" w:hAnsiTheme="minorHAnsi"/>
          <w:b/>
          <w:bCs/>
        </w:rPr>
      </w:pPr>
      <w:r w:rsidRPr="008005BF">
        <w:rPr>
          <w:rFonts w:asciiTheme="minorHAnsi" w:hAnsiTheme="minorHAnsi"/>
          <w:b/>
          <w:bCs/>
        </w:rPr>
        <w:t>Telephone numbers</w:t>
      </w:r>
    </w:p>
    <w:p w14:paraId="7A7F2B86" w14:textId="77777777" w:rsidR="008005BF" w:rsidRPr="008005BF" w:rsidRDefault="008005BF" w:rsidP="005A19DC">
      <w:pPr>
        <w:pStyle w:val="ListParagraph"/>
        <w:numPr>
          <w:ilvl w:val="0"/>
          <w:numId w:val="15"/>
        </w:numPr>
        <w:rPr>
          <w:rFonts w:asciiTheme="minorHAnsi" w:hAnsiTheme="minorHAnsi"/>
          <w:b/>
          <w:bCs/>
        </w:rPr>
      </w:pPr>
      <w:r w:rsidRPr="008005BF">
        <w:rPr>
          <w:rFonts w:asciiTheme="minorHAnsi" w:hAnsiTheme="minorHAnsi"/>
          <w:b/>
          <w:bCs/>
        </w:rPr>
        <w:t>Date of birth</w:t>
      </w:r>
    </w:p>
    <w:p w14:paraId="7BB5C03E" w14:textId="77777777" w:rsidR="008005BF" w:rsidRPr="008005BF" w:rsidRDefault="008005BF" w:rsidP="005A19DC">
      <w:pPr>
        <w:pStyle w:val="ListParagraph"/>
        <w:numPr>
          <w:ilvl w:val="0"/>
          <w:numId w:val="15"/>
        </w:numPr>
        <w:rPr>
          <w:rFonts w:asciiTheme="minorHAnsi" w:hAnsiTheme="minorHAnsi"/>
          <w:b/>
          <w:bCs/>
        </w:rPr>
      </w:pPr>
      <w:r w:rsidRPr="008005BF">
        <w:rPr>
          <w:rFonts w:asciiTheme="minorHAnsi" w:hAnsiTheme="minorHAnsi"/>
          <w:b/>
          <w:bCs/>
        </w:rPr>
        <w:t>Social security number</w:t>
      </w:r>
    </w:p>
    <w:p w14:paraId="069D0170" w14:textId="77777777" w:rsidR="008005BF" w:rsidRPr="008005BF" w:rsidRDefault="008005BF" w:rsidP="005A19DC">
      <w:pPr>
        <w:pStyle w:val="ListParagraph"/>
        <w:numPr>
          <w:ilvl w:val="0"/>
          <w:numId w:val="15"/>
        </w:numPr>
        <w:rPr>
          <w:rFonts w:asciiTheme="minorHAnsi" w:hAnsiTheme="minorHAnsi"/>
          <w:b/>
          <w:bCs/>
        </w:rPr>
      </w:pPr>
      <w:r w:rsidRPr="008005BF">
        <w:rPr>
          <w:rFonts w:asciiTheme="minorHAnsi" w:hAnsiTheme="minorHAnsi"/>
          <w:b/>
          <w:bCs/>
        </w:rPr>
        <w:t>Medical record number</w:t>
      </w:r>
    </w:p>
    <w:p w14:paraId="504CE35A" w14:textId="77777777" w:rsidR="008005BF" w:rsidRPr="008005BF" w:rsidRDefault="008005BF" w:rsidP="005A19DC">
      <w:pPr>
        <w:pStyle w:val="ListParagraph"/>
        <w:numPr>
          <w:ilvl w:val="0"/>
          <w:numId w:val="15"/>
        </w:numPr>
        <w:rPr>
          <w:rFonts w:asciiTheme="minorHAnsi" w:hAnsiTheme="minorHAnsi"/>
          <w:b/>
          <w:bCs/>
        </w:rPr>
      </w:pPr>
      <w:r w:rsidRPr="008005BF">
        <w:rPr>
          <w:rFonts w:asciiTheme="minorHAnsi" w:hAnsiTheme="minorHAnsi"/>
          <w:b/>
          <w:bCs/>
        </w:rPr>
        <w:t>Any other identifying information</w:t>
      </w:r>
    </w:p>
    <w:p w14:paraId="30BAE058" w14:textId="77777777" w:rsidR="008005BF" w:rsidRPr="008005BF" w:rsidRDefault="008005BF" w:rsidP="008005BF">
      <w:pPr>
        <w:pStyle w:val="ListParagraph"/>
        <w:ind w:left="360"/>
        <w:rPr>
          <w:rFonts w:asciiTheme="minorHAnsi" w:hAnsiTheme="minorHAnsi"/>
          <w:b/>
          <w:bCs/>
        </w:rPr>
      </w:pPr>
    </w:p>
    <w:p w14:paraId="0C3D51FC" w14:textId="77777777" w:rsidR="008005BF" w:rsidRPr="008005BF" w:rsidRDefault="008005BF" w:rsidP="008005BF">
      <w:pPr>
        <w:pStyle w:val="ListParagraph"/>
        <w:ind w:left="360"/>
        <w:rPr>
          <w:rFonts w:asciiTheme="minorHAnsi" w:hAnsiTheme="minorHAnsi"/>
          <w:b/>
          <w:bCs/>
        </w:rPr>
      </w:pPr>
      <w:r w:rsidRPr="008005BF">
        <w:rPr>
          <w:rFonts w:asciiTheme="minorHAnsi" w:hAnsiTheme="minorHAnsi"/>
          <w:b/>
          <w:bCs/>
        </w:rPr>
        <w:t>Remove or delete all personal identifiers from each page of the medical record.</w:t>
      </w:r>
    </w:p>
    <w:p w14:paraId="277EE500" w14:textId="77777777" w:rsidR="008005BF" w:rsidRPr="008005BF" w:rsidRDefault="008005BF" w:rsidP="008005BF">
      <w:pPr>
        <w:pStyle w:val="ListParagraph"/>
        <w:ind w:left="360"/>
        <w:rPr>
          <w:rFonts w:asciiTheme="minorHAnsi" w:hAnsiTheme="minorHAnsi"/>
          <w:b/>
          <w:bCs/>
        </w:rPr>
      </w:pPr>
    </w:p>
    <w:p w14:paraId="4A23EA2C" w14:textId="17B402B3" w:rsidR="008005BF" w:rsidRPr="008005BF" w:rsidRDefault="008005BF" w:rsidP="005A19DC">
      <w:pPr>
        <w:numPr>
          <w:ilvl w:val="0"/>
          <w:numId w:val="17"/>
        </w:numPr>
        <w:spacing w:after="200" w:line="276" w:lineRule="auto"/>
        <w:contextualSpacing/>
        <w:rPr>
          <w:rFonts w:asciiTheme="minorHAnsi" w:hAnsiTheme="minorHAnsi"/>
          <w:sz w:val="22"/>
          <w:szCs w:val="22"/>
        </w:rPr>
      </w:pPr>
      <w:r w:rsidRPr="008005BF">
        <w:rPr>
          <w:rFonts w:asciiTheme="minorHAnsi" w:hAnsiTheme="minorHAnsi"/>
          <w:b/>
          <w:bCs/>
          <w:sz w:val="22"/>
          <w:szCs w:val="22"/>
        </w:rPr>
        <w:t xml:space="preserve">Neoplasm type: </w:t>
      </w:r>
      <w:r w:rsidRPr="008005BF">
        <w:rPr>
          <w:rFonts w:asciiTheme="minorHAnsi" w:hAnsiTheme="minorHAnsi"/>
          <w:sz w:val="22"/>
          <w:szCs w:val="22"/>
        </w:rPr>
        <w:t xml:space="preserve">Submit at least 1 case </w:t>
      </w:r>
      <w:r w:rsidR="00996579">
        <w:rPr>
          <w:rFonts w:asciiTheme="minorHAnsi" w:hAnsiTheme="minorHAnsi"/>
          <w:sz w:val="22"/>
          <w:szCs w:val="22"/>
        </w:rPr>
        <w:t xml:space="preserve">for the three data items listed below </w:t>
      </w:r>
      <w:r w:rsidRPr="008005BF">
        <w:rPr>
          <w:rFonts w:asciiTheme="minorHAnsi" w:hAnsiTheme="minorHAnsi"/>
          <w:sz w:val="22"/>
          <w:szCs w:val="22"/>
        </w:rPr>
        <w:t xml:space="preserve">when possible. There is no minimum or maximum number of cases that can be sent.  The cases should be reportable cases that are </w:t>
      </w:r>
      <w:r w:rsidRPr="008005BF">
        <w:rPr>
          <w:rFonts w:asciiTheme="minorHAnsi" w:hAnsiTheme="minorHAnsi"/>
          <w:b/>
          <w:bCs/>
          <w:sz w:val="22"/>
          <w:szCs w:val="22"/>
        </w:rPr>
        <w:t>single primaries only</w:t>
      </w:r>
      <w:r w:rsidRPr="008005BF">
        <w:rPr>
          <w:rFonts w:asciiTheme="minorHAnsi" w:hAnsiTheme="minorHAnsi"/>
          <w:sz w:val="22"/>
          <w:szCs w:val="22"/>
        </w:rPr>
        <w:t xml:space="preserve">. </w:t>
      </w:r>
      <w:r w:rsidR="00116928">
        <w:rPr>
          <w:rFonts w:asciiTheme="minorHAnsi" w:hAnsiTheme="minorHAnsi"/>
          <w:sz w:val="22"/>
          <w:szCs w:val="22"/>
        </w:rPr>
        <w:t>The most r</w:t>
      </w:r>
      <w:r w:rsidRPr="008005BF">
        <w:rPr>
          <w:rFonts w:asciiTheme="minorHAnsi" w:hAnsiTheme="minorHAnsi"/>
          <w:sz w:val="22"/>
          <w:szCs w:val="22"/>
        </w:rPr>
        <w:t>elevant reports that are needed are in parentheses.</w:t>
      </w:r>
    </w:p>
    <w:p w14:paraId="120BA9BB" w14:textId="2BD45CE5" w:rsidR="00E9705A" w:rsidRDefault="00E9705A" w:rsidP="005A19DC">
      <w:pPr>
        <w:numPr>
          <w:ilvl w:val="1"/>
          <w:numId w:val="22"/>
        </w:numPr>
        <w:spacing w:after="200" w:line="276" w:lineRule="auto"/>
        <w:contextualSpacing/>
        <w:rPr>
          <w:rFonts w:asciiTheme="minorHAnsi" w:hAnsiTheme="minorHAnsi"/>
          <w:sz w:val="22"/>
          <w:szCs w:val="22"/>
        </w:rPr>
      </w:pPr>
      <w:r>
        <w:rPr>
          <w:rFonts w:asciiTheme="minorHAnsi" w:hAnsiTheme="minorHAnsi"/>
          <w:sz w:val="22"/>
          <w:szCs w:val="22"/>
        </w:rPr>
        <w:t xml:space="preserve">Breast: ER Summary/PR Summary/HER2Summary </w:t>
      </w:r>
      <w:r w:rsidR="006A1FC3" w:rsidRPr="005570FD">
        <w:rPr>
          <w:rFonts w:asciiTheme="minorHAnsi" w:hAnsiTheme="minorHAnsi"/>
          <w:b/>
          <w:bCs/>
          <w:sz w:val="22"/>
          <w:szCs w:val="22"/>
        </w:rPr>
        <w:t>AFTER</w:t>
      </w:r>
      <w:r w:rsidR="006A1FC3">
        <w:rPr>
          <w:rFonts w:asciiTheme="minorHAnsi" w:hAnsiTheme="minorHAnsi"/>
          <w:sz w:val="22"/>
          <w:szCs w:val="22"/>
        </w:rPr>
        <w:t xml:space="preserve"> neoadjuvant therapy</w:t>
      </w:r>
      <w:r w:rsidR="006A6A71">
        <w:rPr>
          <w:rFonts w:asciiTheme="minorHAnsi" w:hAnsiTheme="minorHAnsi"/>
          <w:sz w:val="22"/>
          <w:szCs w:val="22"/>
        </w:rPr>
        <w:t xml:space="preserve"> </w:t>
      </w:r>
      <w:r>
        <w:rPr>
          <w:rFonts w:asciiTheme="minorHAnsi" w:hAnsiTheme="minorHAnsi"/>
          <w:sz w:val="22"/>
          <w:szCs w:val="22"/>
        </w:rPr>
        <w:t>(patholog</w:t>
      </w:r>
      <w:r w:rsidR="002169D5">
        <w:rPr>
          <w:rFonts w:asciiTheme="minorHAnsi" w:hAnsiTheme="minorHAnsi"/>
          <w:sz w:val="22"/>
          <w:szCs w:val="22"/>
        </w:rPr>
        <w:t>y</w:t>
      </w:r>
      <w:r>
        <w:rPr>
          <w:rFonts w:asciiTheme="minorHAnsi" w:hAnsiTheme="minorHAnsi"/>
          <w:sz w:val="22"/>
          <w:szCs w:val="22"/>
        </w:rPr>
        <w:t xml:space="preserve"> reports, including special studies, addendums)</w:t>
      </w:r>
    </w:p>
    <w:p w14:paraId="5DB9892A" w14:textId="5C890506" w:rsidR="00E9705A" w:rsidRDefault="00E9705A" w:rsidP="005A19DC">
      <w:pPr>
        <w:numPr>
          <w:ilvl w:val="2"/>
          <w:numId w:val="22"/>
        </w:numPr>
        <w:spacing w:after="200" w:line="276" w:lineRule="auto"/>
        <w:contextualSpacing/>
        <w:rPr>
          <w:rFonts w:asciiTheme="minorHAnsi" w:hAnsiTheme="minorHAnsi"/>
          <w:sz w:val="22"/>
          <w:szCs w:val="22"/>
        </w:rPr>
      </w:pPr>
      <w:r>
        <w:rPr>
          <w:rFonts w:asciiTheme="minorHAnsi" w:hAnsiTheme="minorHAnsi"/>
          <w:sz w:val="22"/>
          <w:szCs w:val="22"/>
        </w:rPr>
        <w:t xml:space="preserve"> </w:t>
      </w:r>
      <w:r w:rsidR="00433585">
        <w:rPr>
          <w:rFonts w:asciiTheme="minorHAnsi" w:hAnsiTheme="minorHAnsi"/>
          <w:sz w:val="22"/>
          <w:szCs w:val="22"/>
        </w:rPr>
        <w:t>Breast c</w:t>
      </w:r>
      <w:r>
        <w:rPr>
          <w:rFonts w:asciiTheme="minorHAnsi" w:hAnsiTheme="minorHAnsi"/>
          <w:sz w:val="22"/>
          <w:szCs w:val="22"/>
        </w:rPr>
        <w:t xml:space="preserve">ases </w:t>
      </w:r>
      <w:r w:rsidR="00050CD3">
        <w:rPr>
          <w:rFonts w:asciiTheme="minorHAnsi" w:hAnsiTheme="minorHAnsi"/>
          <w:sz w:val="22"/>
          <w:szCs w:val="22"/>
        </w:rPr>
        <w:t xml:space="preserve">that have neoadjuvant therapy and ER/PR/HER2 are done </w:t>
      </w:r>
      <w:r w:rsidR="00050CD3" w:rsidRPr="00433585">
        <w:rPr>
          <w:rFonts w:asciiTheme="minorHAnsi" w:hAnsiTheme="minorHAnsi"/>
          <w:b/>
          <w:bCs/>
          <w:sz w:val="22"/>
          <w:szCs w:val="22"/>
        </w:rPr>
        <w:t>after</w:t>
      </w:r>
      <w:r w:rsidR="00050CD3">
        <w:rPr>
          <w:rFonts w:asciiTheme="minorHAnsi" w:hAnsiTheme="minorHAnsi"/>
          <w:sz w:val="22"/>
          <w:szCs w:val="22"/>
        </w:rPr>
        <w:t xml:space="preserve"> neoadjuvant therapy</w:t>
      </w:r>
    </w:p>
    <w:p w14:paraId="25BF7DF8" w14:textId="68F376A7" w:rsidR="00116928" w:rsidRPr="008005BF" w:rsidRDefault="00116928" w:rsidP="000E5FB8">
      <w:pPr>
        <w:spacing w:line="276" w:lineRule="auto"/>
        <w:ind w:left="2160"/>
        <w:contextualSpacing/>
        <w:rPr>
          <w:rFonts w:asciiTheme="minorHAnsi" w:hAnsiTheme="minorHAnsi"/>
          <w:sz w:val="22"/>
          <w:szCs w:val="22"/>
        </w:rPr>
      </w:pPr>
    </w:p>
    <w:p w14:paraId="751B442A" w14:textId="77777777" w:rsidR="008005BF" w:rsidRPr="008005BF" w:rsidRDefault="008005BF" w:rsidP="005A19DC">
      <w:pPr>
        <w:numPr>
          <w:ilvl w:val="0"/>
          <w:numId w:val="18"/>
        </w:numPr>
        <w:spacing w:line="276" w:lineRule="auto"/>
        <w:contextualSpacing/>
        <w:rPr>
          <w:rFonts w:asciiTheme="minorHAnsi" w:hAnsiTheme="minorHAnsi"/>
          <w:sz w:val="22"/>
          <w:szCs w:val="22"/>
        </w:rPr>
      </w:pPr>
      <w:r w:rsidRPr="008005BF">
        <w:rPr>
          <w:rFonts w:asciiTheme="minorHAnsi" w:hAnsiTheme="minorHAnsi"/>
          <w:b/>
          <w:bCs/>
          <w:sz w:val="22"/>
          <w:szCs w:val="22"/>
        </w:rPr>
        <w:lastRenderedPageBreak/>
        <w:t>Difficulty Level:</w:t>
      </w:r>
      <w:r w:rsidRPr="008005BF">
        <w:rPr>
          <w:rFonts w:asciiTheme="minorHAnsi" w:hAnsiTheme="minorHAnsi"/>
          <w:sz w:val="22"/>
          <w:szCs w:val="22"/>
        </w:rPr>
        <w:t xml:space="preserve"> Most of the cases should be among the common, not </w:t>
      </w:r>
      <w:proofErr w:type="gramStart"/>
      <w:r w:rsidRPr="008005BF">
        <w:rPr>
          <w:rFonts w:asciiTheme="minorHAnsi" w:hAnsiTheme="minorHAnsi"/>
          <w:sz w:val="22"/>
          <w:szCs w:val="22"/>
        </w:rPr>
        <w:t>rare</w:t>
      </w:r>
      <w:proofErr w:type="gramEnd"/>
      <w:r w:rsidRPr="008005BF">
        <w:rPr>
          <w:rFonts w:asciiTheme="minorHAnsi" w:hAnsiTheme="minorHAnsi"/>
          <w:sz w:val="22"/>
          <w:szCs w:val="22"/>
        </w:rPr>
        <w:t xml:space="preserve"> or difficult. These cases should be typical cases registries can expect in their overall caseload.</w:t>
      </w:r>
    </w:p>
    <w:p w14:paraId="3212FCC4" w14:textId="77777777" w:rsidR="008005BF" w:rsidRPr="008005BF" w:rsidRDefault="008005BF" w:rsidP="008005BF">
      <w:pPr>
        <w:pStyle w:val="ListParagraph"/>
        <w:rPr>
          <w:rFonts w:asciiTheme="minorHAnsi" w:hAnsiTheme="minorHAnsi"/>
        </w:rPr>
      </w:pPr>
    </w:p>
    <w:p w14:paraId="1D77A846" w14:textId="49A2C6CD" w:rsidR="008005BF" w:rsidRPr="008005BF" w:rsidRDefault="008005BF" w:rsidP="005A19DC">
      <w:pPr>
        <w:numPr>
          <w:ilvl w:val="0"/>
          <w:numId w:val="19"/>
        </w:numPr>
        <w:spacing w:line="276" w:lineRule="auto"/>
        <w:contextualSpacing/>
        <w:rPr>
          <w:rFonts w:asciiTheme="minorHAnsi" w:hAnsiTheme="minorHAnsi"/>
          <w:sz w:val="22"/>
          <w:szCs w:val="22"/>
        </w:rPr>
      </w:pPr>
      <w:r w:rsidRPr="008005BF">
        <w:rPr>
          <w:rFonts w:asciiTheme="minorHAnsi" w:hAnsiTheme="minorHAnsi"/>
          <w:b/>
          <w:bCs/>
          <w:sz w:val="22"/>
          <w:szCs w:val="22"/>
        </w:rPr>
        <w:t>Diagnosis Date:</w:t>
      </w:r>
      <w:r w:rsidRPr="008005BF">
        <w:rPr>
          <w:rFonts w:asciiTheme="minorHAnsi" w:hAnsiTheme="minorHAnsi"/>
          <w:sz w:val="22"/>
          <w:szCs w:val="22"/>
        </w:rPr>
        <w:t xml:space="preserve"> Please send 20</w:t>
      </w:r>
      <w:r w:rsidR="00201F5B">
        <w:rPr>
          <w:rFonts w:asciiTheme="minorHAnsi" w:hAnsiTheme="minorHAnsi"/>
          <w:sz w:val="22"/>
          <w:szCs w:val="22"/>
        </w:rPr>
        <w:t>2</w:t>
      </w:r>
      <w:r w:rsidR="00C524FC">
        <w:rPr>
          <w:rFonts w:asciiTheme="minorHAnsi" w:hAnsiTheme="minorHAnsi"/>
          <w:sz w:val="22"/>
          <w:szCs w:val="22"/>
        </w:rPr>
        <w:t>1</w:t>
      </w:r>
      <w:r w:rsidRPr="008005BF">
        <w:rPr>
          <w:rFonts w:asciiTheme="minorHAnsi" w:hAnsiTheme="minorHAnsi"/>
          <w:sz w:val="22"/>
          <w:szCs w:val="22"/>
        </w:rPr>
        <w:t xml:space="preserve"> cases if possible. If enough 20</w:t>
      </w:r>
      <w:r w:rsidR="00201F5B">
        <w:rPr>
          <w:rFonts w:asciiTheme="minorHAnsi" w:hAnsiTheme="minorHAnsi"/>
          <w:sz w:val="22"/>
          <w:szCs w:val="22"/>
        </w:rPr>
        <w:t>2</w:t>
      </w:r>
      <w:r w:rsidR="00C524FC">
        <w:rPr>
          <w:rFonts w:asciiTheme="minorHAnsi" w:hAnsiTheme="minorHAnsi"/>
          <w:sz w:val="22"/>
          <w:szCs w:val="22"/>
        </w:rPr>
        <w:t>1</w:t>
      </w:r>
      <w:r w:rsidRPr="008005BF">
        <w:rPr>
          <w:rFonts w:asciiTheme="minorHAnsi" w:hAnsiTheme="minorHAnsi"/>
          <w:sz w:val="22"/>
          <w:szCs w:val="22"/>
        </w:rPr>
        <w:t xml:space="preserve"> cases cannot be found, it is acceptable to send 201</w:t>
      </w:r>
      <w:r w:rsidR="00C524FC">
        <w:rPr>
          <w:rFonts w:asciiTheme="minorHAnsi" w:hAnsiTheme="minorHAnsi"/>
          <w:sz w:val="22"/>
          <w:szCs w:val="22"/>
        </w:rPr>
        <w:t>9</w:t>
      </w:r>
      <w:r w:rsidRPr="008005BF">
        <w:rPr>
          <w:rFonts w:asciiTheme="minorHAnsi" w:hAnsiTheme="minorHAnsi"/>
          <w:sz w:val="22"/>
          <w:szCs w:val="22"/>
        </w:rPr>
        <w:t>-20</w:t>
      </w:r>
      <w:r w:rsidR="00C524FC">
        <w:rPr>
          <w:rFonts w:asciiTheme="minorHAnsi" w:hAnsiTheme="minorHAnsi"/>
          <w:sz w:val="22"/>
          <w:szCs w:val="22"/>
        </w:rPr>
        <w:t>20</w:t>
      </w:r>
      <w:r w:rsidRPr="008005BF">
        <w:rPr>
          <w:rFonts w:asciiTheme="minorHAnsi" w:hAnsiTheme="minorHAnsi"/>
          <w:sz w:val="22"/>
          <w:szCs w:val="22"/>
        </w:rPr>
        <w:t xml:space="preserve"> cases. </w:t>
      </w:r>
    </w:p>
    <w:p w14:paraId="127F3A55" w14:textId="77777777" w:rsidR="008005BF" w:rsidRPr="008005BF" w:rsidRDefault="008005BF" w:rsidP="008005BF">
      <w:pPr>
        <w:spacing w:line="276" w:lineRule="auto"/>
        <w:ind w:left="720"/>
        <w:contextualSpacing/>
        <w:rPr>
          <w:rFonts w:asciiTheme="minorHAnsi" w:hAnsiTheme="minorHAnsi"/>
          <w:sz w:val="22"/>
          <w:szCs w:val="22"/>
        </w:rPr>
      </w:pPr>
    </w:p>
    <w:p w14:paraId="1AB9D60D" w14:textId="77777777" w:rsidR="00116928" w:rsidRPr="00906934" w:rsidRDefault="00116928" w:rsidP="005A19DC">
      <w:pPr>
        <w:pStyle w:val="ListParagraph"/>
        <w:numPr>
          <w:ilvl w:val="0"/>
          <w:numId w:val="24"/>
        </w:numPr>
        <w:rPr>
          <w:rFonts w:asciiTheme="minorHAnsi" w:hAnsiTheme="minorHAnsi"/>
        </w:rPr>
      </w:pPr>
      <w:r w:rsidRPr="00906934">
        <w:rPr>
          <w:rFonts w:asciiTheme="minorHAnsi" w:hAnsiTheme="minorHAnsi"/>
          <w:b/>
        </w:rPr>
        <w:t>Required Parts of Medical Record</w:t>
      </w:r>
      <w:r w:rsidRPr="00906934">
        <w:rPr>
          <w:rFonts w:asciiTheme="minorHAnsi" w:hAnsiTheme="minorHAnsi"/>
        </w:rPr>
        <w:t xml:space="preserve">: Please include all records that would be available to an abstractor collecting the case </w:t>
      </w:r>
      <w:r>
        <w:rPr>
          <w:rFonts w:asciiTheme="minorHAnsi" w:hAnsiTheme="minorHAnsi"/>
        </w:rPr>
        <w:t xml:space="preserve">at </w:t>
      </w:r>
      <w:r w:rsidRPr="00906934">
        <w:rPr>
          <w:rFonts w:asciiTheme="minorHAnsi" w:hAnsiTheme="minorHAnsi"/>
        </w:rPr>
        <w:t xml:space="preserve">the facility. </w:t>
      </w:r>
    </w:p>
    <w:p w14:paraId="750D5EF3" w14:textId="77777777" w:rsidR="008005BF" w:rsidRPr="008005BF" w:rsidRDefault="008005BF" w:rsidP="008005BF">
      <w:pPr>
        <w:pStyle w:val="ListParagraph"/>
        <w:rPr>
          <w:rFonts w:asciiTheme="minorHAnsi" w:hAnsiTheme="minorHAnsi"/>
          <w:b/>
          <w:bCs/>
        </w:rPr>
      </w:pPr>
      <w:r w:rsidRPr="008005BF">
        <w:rPr>
          <w:rFonts w:asciiTheme="minorHAnsi" w:eastAsia="Times New Roman" w:hAnsiTheme="minorHAnsi"/>
        </w:rPr>
        <w:t xml:space="preserve"> </w:t>
      </w:r>
    </w:p>
    <w:p w14:paraId="1D008BFD" w14:textId="77777777" w:rsidR="008005BF" w:rsidRPr="008005BF" w:rsidRDefault="008005BF" w:rsidP="008005BF">
      <w:pPr>
        <w:pStyle w:val="ListParagraph"/>
        <w:rPr>
          <w:rFonts w:asciiTheme="minorHAnsi" w:hAnsiTheme="minorHAnsi"/>
          <w:b/>
          <w:bCs/>
        </w:rPr>
      </w:pPr>
      <w:r w:rsidRPr="008005BF">
        <w:rPr>
          <w:rFonts w:asciiTheme="minorHAnsi" w:hAnsiTheme="minorHAnsi"/>
          <w:b/>
          <w:bCs/>
        </w:rPr>
        <w:t>The case files could include information such as the following:</w:t>
      </w:r>
    </w:p>
    <w:p w14:paraId="39071831" w14:textId="77777777" w:rsidR="008005BF" w:rsidRPr="008005BF" w:rsidRDefault="008005BF" w:rsidP="005A19DC">
      <w:pPr>
        <w:numPr>
          <w:ilvl w:val="1"/>
          <w:numId w:val="19"/>
        </w:numPr>
        <w:spacing w:after="200" w:line="276" w:lineRule="auto"/>
        <w:contextualSpacing/>
        <w:rPr>
          <w:rFonts w:asciiTheme="minorHAnsi" w:hAnsiTheme="minorHAnsi"/>
          <w:bCs/>
          <w:sz w:val="22"/>
          <w:szCs w:val="22"/>
        </w:rPr>
      </w:pPr>
      <w:r w:rsidRPr="008005BF">
        <w:rPr>
          <w:rFonts w:asciiTheme="minorHAnsi" w:hAnsiTheme="minorHAnsi"/>
          <w:bCs/>
          <w:sz w:val="22"/>
          <w:szCs w:val="22"/>
        </w:rPr>
        <w:t>Discharge Summary(ies)</w:t>
      </w:r>
    </w:p>
    <w:p w14:paraId="6037DAE1" w14:textId="77777777" w:rsidR="008005BF" w:rsidRPr="008005BF" w:rsidRDefault="008005BF" w:rsidP="005A19DC">
      <w:pPr>
        <w:numPr>
          <w:ilvl w:val="1"/>
          <w:numId w:val="19"/>
        </w:numPr>
        <w:spacing w:after="200" w:line="276" w:lineRule="auto"/>
        <w:contextualSpacing/>
        <w:rPr>
          <w:rFonts w:asciiTheme="minorHAnsi" w:hAnsiTheme="minorHAnsi"/>
          <w:bCs/>
          <w:sz w:val="22"/>
          <w:szCs w:val="22"/>
        </w:rPr>
      </w:pPr>
      <w:r w:rsidRPr="008005BF">
        <w:rPr>
          <w:rFonts w:asciiTheme="minorHAnsi" w:hAnsiTheme="minorHAnsi"/>
          <w:bCs/>
          <w:sz w:val="22"/>
          <w:szCs w:val="22"/>
        </w:rPr>
        <w:t>History and Physical(s)</w:t>
      </w:r>
    </w:p>
    <w:p w14:paraId="59D4C3BA" w14:textId="77777777" w:rsidR="008005BF" w:rsidRPr="008005BF" w:rsidRDefault="008005BF" w:rsidP="005A19DC">
      <w:pPr>
        <w:numPr>
          <w:ilvl w:val="1"/>
          <w:numId w:val="19"/>
        </w:numPr>
        <w:spacing w:after="200" w:line="276" w:lineRule="auto"/>
        <w:contextualSpacing/>
        <w:rPr>
          <w:rFonts w:asciiTheme="minorHAnsi" w:hAnsiTheme="minorHAnsi"/>
          <w:bCs/>
          <w:sz w:val="22"/>
          <w:szCs w:val="22"/>
        </w:rPr>
      </w:pPr>
      <w:r w:rsidRPr="008005BF">
        <w:rPr>
          <w:rFonts w:asciiTheme="minorHAnsi" w:hAnsiTheme="minorHAnsi"/>
          <w:bCs/>
          <w:sz w:val="22"/>
          <w:szCs w:val="22"/>
        </w:rPr>
        <w:t>Consultation(s)</w:t>
      </w:r>
    </w:p>
    <w:p w14:paraId="5265962E" w14:textId="77777777" w:rsidR="008005BF" w:rsidRPr="008005BF" w:rsidRDefault="008005BF" w:rsidP="005A19DC">
      <w:pPr>
        <w:numPr>
          <w:ilvl w:val="1"/>
          <w:numId w:val="19"/>
        </w:numPr>
        <w:spacing w:after="200" w:line="276" w:lineRule="auto"/>
        <w:contextualSpacing/>
        <w:rPr>
          <w:rFonts w:asciiTheme="minorHAnsi" w:hAnsiTheme="minorHAnsi"/>
          <w:bCs/>
          <w:sz w:val="22"/>
          <w:szCs w:val="22"/>
        </w:rPr>
      </w:pPr>
      <w:r w:rsidRPr="008005BF">
        <w:rPr>
          <w:rFonts w:asciiTheme="minorHAnsi" w:hAnsiTheme="minorHAnsi"/>
          <w:bCs/>
          <w:sz w:val="22"/>
          <w:szCs w:val="22"/>
        </w:rPr>
        <w:t>Imaging Report(s), in chest/abdominal/pelvic CT and PET-CT scans</w:t>
      </w:r>
    </w:p>
    <w:p w14:paraId="1E3F33DC" w14:textId="77777777" w:rsidR="008005BF" w:rsidRPr="008005BF" w:rsidRDefault="008005BF" w:rsidP="005A19DC">
      <w:pPr>
        <w:numPr>
          <w:ilvl w:val="1"/>
          <w:numId w:val="19"/>
        </w:numPr>
        <w:spacing w:after="200" w:line="276" w:lineRule="auto"/>
        <w:contextualSpacing/>
        <w:rPr>
          <w:rFonts w:asciiTheme="minorHAnsi" w:hAnsiTheme="minorHAnsi"/>
          <w:bCs/>
          <w:sz w:val="22"/>
          <w:szCs w:val="22"/>
        </w:rPr>
      </w:pPr>
      <w:r w:rsidRPr="008005BF">
        <w:rPr>
          <w:rFonts w:asciiTheme="minorHAnsi" w:hAnsiTheme="minorHAnsi"/>
          <w:bCs/>
          <w:sz w:val="22"/>
          <w:szCs w:val="22"/>
        </w:rPr>
        <w:t>Procedure Report(s)</w:t>
      </w:r>
    </w:p>
    <w:p w14:paraId="79B54DE5" w14:textId="77777777" w:rsidR="008005BF" w:rsidRPr="008005BF" w:rsidRDefault="008005BF" w:rsidP="005A19DC">
      <w:pPr>
        <w:numPr>
          <w:ilvl w:val="1"/>
          <w:numId w:val="19"/>
        </w:numPr>
        <w:spacing w:after="200" w:line="276" w:lineRule="auto"/>
        <w:contextualSpacing/>
        <w:rPr>
          <w:rFonts w:asciiTheme="minorHAnsi" w:hAnsiTheme="minorHAnsi"/>
          <w:bCs/>
          <w:sz w:val="22"/>
          <w:szCs w:val="22"/>
        </w:rPr>
      </w:pPr>
      <w:r w:rsidRPr="008005BF">
        <w:rPr>
          <w:rFonts w:asciiTheme="minorHAnsi" w:hAnsiTheme="minorHAnsi"/>
          <w:bCs/>
          <w:sz w:val="22"/>
          <w:szCs w:val="22"/>
        </w:rPr>
        <w:t>Operative Report(s)</w:t>
      </w:r>
    </w:p>
    <w:p w14:paraId="3B7A3544" w14:textId="77777777" w:rsidR="008005BF" w:rsidRPr="008005BF" w:rsidRDefault="008005BF" w:rsidP="005A19DC">
      <w:pPr>
        <w:numPr>
          <w:ilvl w:val="1"/>
          <w:numId w:val="19"/>
        </w:numPr>
        <w:spacing w:after="200" w:line="276" w:lineRule="auto"/>
        <w:contextualSpacing/>
        <w:rPr>
          <w:rFonts w:asciiTheme="minorHAnsi" w:hAnsiTheme="minorHAnsi"/>
          <w:bCs/>
          <w:sz w:val="22"/>
          <w:szCs w:val="22"/>
        </w:rPr>
      </w:pPr>
      <w:r w:rsidRPr="008005BF">
        <w:rPr>
          <w:rFonts w:asciiTheme="minorHAnsi" w:hAnsiTheme="minorHAnsi"/>
          <w:bCs/>
          <w:sz w:val="22"/>
          <w:szCs w:val="22"/>
        </w:rPr>
        <w:t>Pathology Report(s) (i.e. Special studies, Addendums, etc.)</w:t>
      </w:r>
    </w:p>
    <w:p w14:paraId="5A5A3AE8" w14:textId="77777777" w:rsidR="008005BF" w:rsidRPr="008005BF" w:rsidRDefault="008005BF" w:rsidP="005A19DC">
      <w:pPr>
        <w:numPr>
          <w:ilvl w:val="1"/>
          <w:numId w:val="19"/>
        </w:numPr>
        <w:spacing w:after="200" w:line="276" w:lineRule="auto"/>
        <w:contextualSpacing/>
        <w:rPr>
          <w:rFonts w:asciiTheme="minorHAnsi" w:hAnsiTheme="minorHAnsi"/>
          <w:bCs/>
          <w:sz w:val="22"/>
          <w:szCs w:val="22"/>
        </w:rPr>
      </w:pPr>
      <w:r w:rsidRPr="008005BF">
        <w:rPr>
          <w:rFonts w:asciiTheme="minorHAnsi" w:hAnsiTheme="minorHAnsi"/>
          <w:bCs/>
          <w:sz w:val="22"/>
          <w:szCs w:val="22"/>
        </w:rPr>
        <w:t>Immunophenotyping (flow cytometry and/or immunohistochemistry)</w:t>
      </w:r>
    </w:p>
    <w:p w14:paraId="5292C1E1" w14:textId="77777777" w:rsidR="008005BF" w:rsidRPr="008005BF" w:rsidRDefault="008005BF" w:rsidP="005A19DC">
      <w:pPr>
        <w:numPr>
          <w:ilvl w:val="1"/>
          <w:numId w:val="19"/>
        </w:numPr>
        <w:spacing w:after="200" w:line="276" w:lineRule="auto"/>
        <w:contextualSpacing/>
        <w:rPr>
          <w:rFonts w:asciiTheme="minorHAnsi" w:hAnsiTheme="minorHAnsi"/>
          <w:bCs/>
          <w:sz w:val="22"/>
          <w:szCs w:val="22"/>
        </w:rPr>
      </w:pPr>
      <w:r w:rsidRPr="008005BF">
        <w:rPr>
          <w:rFonts w:asciiTheme="minorHAnsi" w:hAnsiTheme="minorHAnsi"/>
          <w:bCs/>
          <w:sz w:val="22"/>
          <w:szCs w:val="22"/>
        </w:rPr>
        <w:t>Genetic testing</w:t>
      </w:r>
    </w:p>
    <w:p w14:paraId="6324A848" w14:textId="77777777" w:rsidR="008005BF" w:rsidRPr="008005BF" w:rsidRDefault="008005BF" w:rsidP="005A19DC">
      <w:pPr>
        <w:numPr>
          <w:ilvl w:val="1"/>
          <w:numId w:val="19"/>
        </w:numPr>
        <w:spacing w:after="200" w:line="276" w:lineRule="auto"/>
        <w:contextualSpacing/>
        <w:rPr>
          <w:rFonts w:asciiTheme="minorHAnsi" w:hAnsiTheme="minorHAnsi"/>
          <w:bCs/>
          <w:sz w:val="22"/>
          <w:szCs w:val="22"/>
        </w:rPr>
      </w:pPr>
      <w:r w:rsidRPr="008005BF">
        <w:rPr>
          <w:rFonts w:asciiTheme="minorHAnsi" w:hAnsiTheme="minorHAnsi"/>
          <w:bCs/>
          <w:sz w:val="22"/>
          <w:szCs w:val="22"/>
        </w:rPr>
        <w:t>Reports on tests frequently occurring outside the hospital (i.e. cytogenetics)</w:t>
      </w:r>
    </w:p>
    <w:p w14:paraId="1058C04E" w14:textId="77777777" w:rsidR="008005BF" w:rsidRPr="008005BF" w:rsidRDefault="008005BF" w:rsidP="008005BF">
      <w:pPr>
        <w:spacing w:after="200" w:line="276" w:lineRule="auto"/>
        <w:ind w:left="1440"/>
        <w:contextualSpacing/>
        <w:rPr>
          <w:rFonts w:asciiTheme="minorHAnsi" w:hAnsiTheme="minorHAnsi"/>
          <w:bCs/>
          <w:sz w:val="22"/>
          <w:szCs w:val="22"/>
        </w:rPr>
      </w:pPr>
    </w:p>
    <w:p w14:paraId="37D62443" w14:textId="77777777" w:rsidR="008005BF" w:rsidRPr="008005BF" w:rsidRDefault="008005BF" w:rsidP="005A19DC">
      <w:pPr>
        <w:numPr>
          <w:ilvl w:val="0"/>
          <w:numId w:val="20"/>
        </w:numPr>
        <w:spacing w:after="200" w:line="276" w:lineRule="auto"/>
        <w:ind w:left="360"/>
        <w:contextualSpacing/>
        <w:rPr>
          <w:rFonts w:asciiTheme="minorHAnsi" w:hAnsiTheme="minorHAnsi"/>
          <w:b/>
          <w:bCs/>
          <w:sz w:val="22"/>
          <w:szCs w:val="22"/>
        </w:rPr>
      </w:pPr>
      <w:r w:rsidRPr="008005BF">
        <w:rPr>
          <w:rFonts w:asciiTheme="minorHAnsi" w:hAnsiTheme="minorHAnsi"/>
          <w:b/>
          <w:bCs/>
          <w:sz w:val="22"/>
          <w:szCs w:val="22"/>
        </w:rPr>
        <w:t>Case Preparation</w:t>
      </w:r>
    </w:p>
    <w:p w14:paraId="2D39F376" w14:textId="77777777" w:rsidR="008005BF" w:rsidRPr="008005BF" w:rsidRDefault="008005BF" w:rsidP="005A19DC">
      <w:pPr>
        <w:numPr>
          <w:ilvl w:val="0"/>
          <w:numId w:val="21"/>
        </w:numPr>
        <w:spacing w:after="200" w:line="276" w:lineRule="auto"/>
        <w:ind w:left="738"/>
        <w:contextualSpacing/>
        <w:rPr>
          <w:rFonts w:asciiTheme="minorHAnsi" w:hAnsiTheme="minorHAnsi"/>
          <w:sz w:val="22"/>
          <w:szCs w:val="22"/>
        </w:rPr>
      </w:pPr>
      <w:r w:rsidRPr="008005BF">
        <w:rPr>
          <w:rFonts w:asciiTheme="minorHAnsi" w:hAnsiTheme="minorHAnsi"/>
          <w:sz w:val="22"/>
          <w:szCs w:val="22"/>
        </w:rPr>
        <w:t>Electronic submission to IMS (see instructions for how to send cases below). If you do not have cases in electronic format, then please scan the records into pdf or OCR format to send electronically.</w:t>
      </w:r>
    </w:p>
    <w:p w14:paraId="233DB688" w14:textId="77777777" w:rsidR="008005BF" w:rsidRPr="008005BF" w:rsidRDefault="008005BF" w:rsidP="005A19DC">
      <w:pPr>
        <w:numPr>
          <w:ilvl w:val="0"/>
          <w:numId w:val="21"/>
        </w:numPr>
        <w:spacing w:after="200" w:line="276" w:lineRule="auto"/>
        <w:ind w:left="738"/>
        <w:contextualSpacing/>
        <w:rPr>
          <w:rFonts w:asciiTheme="minorHAnsi" w:hAnsiTheme="minorHAnsi"/>
          <w:sz w:val="22"/>
          <w:szCs w:val="22"/>
        </w:rPr>
      </w:pPr>
      <w:r w:rsidRPr="008005BF">
        <w:rPr>
          <w:rFonts w:asciiTheme="minorHAnsi" w:hAnsiTheme="minorHAnsi"/>
          <w:sz w:val="22"/>
          <w:szCs w:val="22"/>
        </w:rPr>
        <w:t>Remove all personal identifiers from all reports.</w:t>
      </w:r>
    </w:p>
    <w:p w14:paraId="11904FE2" w14:textId="77777777" w:rsidR="008005BF" w:rsidRPr="008005BF" w:rsidRDefault="008005BF" w:rsidP="005A19DC">
      <w:pPr>
        <w:numPr>
          <w:ilvl w:val="0"/>
          <w:numId w:val="21"/>
        </w:numPr>
        <w:spacing w:after="200" w:line="276" w:lineRule="auto"/>
        <w:ind w:left="738"/>
        <w:contextualSpacing/>
        <w:rPr>
          <w:rFonts w:asciiTheme="minorHAnsi" w:hAnsiTheme="minorHAnsi"/>
          <w:sz w:val="22"/>
          <w:szCs w:val="22"/>
        </w:rPr>
      </w:pPr>
      <w:r w:rsidRPr="008005BF">
        <w:rPr>
          <w:rFonts w:asciiTheme="minorHAnsi" w:hAnsiTheme="minorHAnsi"/>
          <w:sz w:val="22"/>
          <w:szCs w:val="22"/>
        </w:rPr>
        <w:t>Number the cases sequentially, beginning with Case 1 (Case 1, Case 2, Case 3, etc.) on electronic file name, not on inside of document.</w:t>
      </w:r>
    </w:p>
    <w:p w14:paraId="685547B9" w14:textId="77777777" w:rsidR="008005BF" w:rsidRPr="008005BF" w:rsidRDefault="008005BF" w:rsidP="005A19DC">
      <w:pPr>
        <w:numPr>
          <w:ilvl w:val="0"/>
          <w:numId w:val="21"/>
        </w:numPr>
        <w:spacing w:after="200" w:line="276" w:lineRule="auto"/>
        <w:ind w:left="738"/>
        <w:contextualSpacing/>
        <w:rPr>
          <w:rFonts w:asciiTheme="minorHAnsi" w:hAnsiTheme="minorHAnsi"/>
          <w:sz w:val="22"/>
          <w:szCs w:val="22"/>
        </w:rPr>
      </w:pPr>
      <w:r w:rsidRPr="008005BF">
        <w:rPr>
          <w:rFonts w:asciiTheme="minorHAnsi" w:hAnsiTheme="minorHAnsi"/>
          <w:sz w:val="22"/>
          <w:szCs w:val="22"/>
        </w:rPr>
        <w:t>Please retain for future uses, the patient ID or medical record number or any other useful information that will help you identify the original source. Please do not transmit these numbers.</w:t>
      </w:r>
    </w:p>
    <w:p w14:paraId="2AAD6E02" w14:textId="77777777" w:rsidR="008005BF" w:rsidRPr="008005BF" w:rsidRDefault="008005BF" w:rsidP="008005BF">
      <w:pPr>
        <w:spacing w:after="200" w:line="276" w:lineRule="auto"/>
        <w:ind w:left="738"/>
        <w:contextualSpacing/>
        <w:rPr>
          <w:rFonts w:asciiTheme="minorHAnsi" w:hAnsiTheme="minorHAnsi"/>
          <w:sz w:val="22"/>
          <w:szCs w:val="22"/>
        </w:rPr>
      </w:pPr>
    </w:p>
    <w:p w14:paraId="5A62087C" w14:textId="77777777" w:rsidR="008005BF" w:rsidRPr="008005BF" w:rsidRDefault="008005BF" w:rsidP="008005BF">
      <w:pPr>
        <w:rPr>
          <w:rFonts w:asciiTheme="minorHAnsi" w:hAnsiTheme="minorHAnsi"/>
          <w:sz w:val="22"/>
          <w:szCs w:val="22"/>
        </w:rPr>
      </w:pPr>
      <w:r w:rsidRPr="008005BF">
        <w:rPr>
          <w:rFonts w:asciiTheme="minorHAnsi" w:hAnsiTheme="minorHAnsi"/>
          <w:b/>
          <w:bCs/>
          <w:sz w:val="22"/>
          <w:szCs w:val="22"/>
        </w:rPr>
        <w:t xml:space="preserve">Case Submission: </w:t>
      </w:r>
      <w:r w:rsidRPr="008005BF">
        <w:rPr>
          <w:rFonts w:asciiTheme="minorHAnsi" w:hAnsiTheme="minorHAnsi"/>
          <w:sz w:val="22"/>
          <w:szCs w:val="22"/>
        </w:rPr>
        <w:t xml:space="preserve">Please </w:t>
      </w:r>
      <w:r w:rsidRPr="008005BF">
        <w:rPr>
          <w:rFonts w:asciiTheme="minorHAnsi" w:hAnsiTheme="minorHAnsi"/>
          <w:b/>
          <w:bCs/>
          <w:sz w:val="22"/>
          <w:szCs w:val="22"/>
        </w:rPr>
        <w:t>do not hold</w:t>
      </w:r>
      <w:r w:rsidRPr="008005BF">
        <w:rPr>
          <w:rFonts w:asciiTheme="minorHAnsi" w:hAnsiTheme="minorHAnsi"/>
          <w:sz w:val="22"/>
          <w:szCs w:val="22"/>
        </w:rPr>
        <w:t xml:space="preserve"> cases until the deadline.  Send cases as soon as you locate them.  </w:t>
      </w:r>
    </w:p>
    <w:p w14:paraId="7DEC5B01" w14:textId="77777777" w:rsidR="008005BF" w:rsidRPr="008005BF" w:rsidRDefault="008005BF" w:rsidP="008005BF">
      <w:pPr>
        <w:rPr>
          <w:rFonts w:asciiTheme="minorHAnsi" w:hAnsiTheme="minorHAnsi"/>
          <w:color w:val="0066FF"/>
          <w:sz w:val="22"/>
          <w:szCs w:val="22"/>
        </w:rPr>
      </w:pPr>
    </w:p>
    <w:p w14:paraId="6F6C2D05" w14:textId="21718ED8" w:rsidR="008005BF" w:rsidRPr="008005BF" w:rsidRDefault="008005BF" w:rsidP="008005BF">
      <w:pPr>
        <w:rPr>
          <w:rFonts w:asciiTheme="minorHAnsi" w:hAnsiTheme="minorHAnsi"/>
          <w:b/>
          <w:bCs/>
          <w:sz w:val="22"/>
          <w:szCs w:val="22"/>
        </w:rPr>
      </w:pPr>
      <w:r w:rsidRPr="008005BF">
        <w:rPr>
          <w:rFonts w:asciiTheme="minorHAnsi" w:hAnsiTheme="minorHAnsi"/>
          <w:b/>
          <w:bCs/>
          <w:sz w:val="22"/>
          <w:szCs w:val="22"/>
        </w:rPr>
        <w:t xml:space="preserve">Last Day to Submit Cases:          </w:t>
      </w:r>
      <w:r w:rsidR="00116928">
        <w:rPr>
          <w:rFonts w:asciiTheme="minorHAnsi" w:hAnsiTheme="minorHAnsi"/>
          <w:b/>
          <w:bCs/>
          <w:sz w:val="22"/>
          <w:szCs w:val="22"/>
        </w:rPr>
        <w:t xml:space="preserve">September </w:t>
      </w:r>
      <w:r w:rsidR="00EC05AE">
        <w:rPr>
          <w:rFonts w:asciiTheme="minorHAnsi" w:hAnsiTheme="minorHAnsi"/>
          <w:b/>
          <w:bCs/>
          <w:sz w:val="22"/>
          <w:szCs w:val="22"/>
        </w:rPr>
        <w:t>3</w:t>
      </w:r>
      <w:r w:rsidRPr="008005BF">
        <w:rPr>
          <w:rFonts w:asciiTheme="minorHAnsi" w:hAnsiTheme="minorHAnsi"/>
          <w:b/>
          <w:bCs/>
          <w:sz w:val="22"/>
          <w:szCs w:val="22"/>
        </w:rPr>
        <w:t>, 20</w:t>
      </w:r>
      <w:r w:rsidR="00201F5B">
        <w:rPr>
          <w:rFonts w:asciiTheme="minorHAnsi" w:hAnsiTheme="minorHAnsi"/>
          <w:b/>
          <w:bCs/>
          <w:sz w:val="22"/>
          <w:szCs w:val="22"/>
        </w:rPr>
        <w:t>2</w:t>
      </w:r>
      <w:r w:rsidR="00C524FC">
        <w:rPr>
          <w:rFonts w:asciiTheme="minorHAnsi" w:hAnsiTheme="minorHAnsi"/>
          <w:b/>
          <w:bCs/>
          <w:sz w:val="22"/>
          <w:szCs w:val="22"/>
        </w:rPr>
        <w:t>1</w:t>
      </w:r>
    </w:p>
    <w:p w14:paraId="24081C2B" w14:textId="77777777" w:rsidR="008005BF" w:rsidRPr="008005BF" w:rsidRDefault="008005BF" w:rsidP="008005BF">
      <w:pPr>
        <w:ind w:left="2880" w:hanging="2880"/>
        <w:rPr>
          <w:rFonts w:asciiTheme="minorHAnsi" w:hAnsiTheme="minorHAnsi"/>
          <w:sz w:val="22"/>
          <w:szCs w:val="22"/>
        </w:rPr>
      </w:pPr>
      <w:r w:rsidRPr="008005BF">
        <w:rPr>
          <w:rFonts w:asciiTheme="minorHAnsi" w:hAnsiTheme="minorHAnsi"/>
          <w:b/>
          <w:bCs/>
          <w:sz w:val="22"/>
          <w:szCs w:val="22"/>
        </w:rPr>
        <w:t xml:space="preserve">When to send:                               </w:t>
      </w:r>
      <w:r w:rsidRPr="008005BF">
        <w:rPr>
          <w:rFonts w:asciiTheme="minorHAnsi" w:hAnsiTheme="minorHAnsi"/>
          <w:sz w:val="22"/>
          <w:szCs w:val="22"/>
        </w:rPr>
        <w:t>Please send cases as they are identified. Multiple submissions are preferred rather than waiting to send them all right before the deadline</w:t>
      </w:r>
    </w:p>
    <w:p w14:paraId="662D6121" w14:textId="77777777" w:rsidR="008005BF" w:rsidRPr="008005BF" w:rsidRDefault="008005BF" w:rsidP="008005BF">
      <w:pPr>
        <w:rPr>
          <w:rFonts w:asciiTheme="minorHAnsi" w:hAnsiTheme="minorHAnsi"/>
          <w:b/>
          <w:bCs/>
          <w:sz w:val="22"/>
          <w:szCs w:val="22"/>
        </w:rPr>
      </w:pPr>
      <w:r w:rsidRPr="008005BF">
        <w:rPr>
          <w:rFonts w:asciiTheme="minorHAnsi" w:hAnsiTheme="minorHAnsi"/>
          <w:b/>
          <w:bCs/>
          <w:sz w:val="22"/>
          <w:szCs w:val="22"/>
        </w:rPr>
        <w:t xml:space="preserve">How to send:                                 </w:t>
      </w:r>
      <w:r w:rsidRPr="008005BF">
        <w:rPr>
          <w:rFonts w:asciiTheme="minorHAnsi" w:hAnsiTheme="minorHAnsi"/>
          <w:b/>
          <w:bCs/>
          <w:sz w:val="22"/>
          <w:szCs w:val="22"/>
          <w:u w:val="single"/>
        </w:rPr>
        <w:t>Instructions for submitting cases</w:t>
      </w:r>
    </w:p>
    <w:p w14:paraId="75F42213" w14:textId="77777777" w:rsidR="008005BF" w:rsidRPr="008005BF" w:rsidRDefault="008005BF" w:rsidP="008005BF">
      <w:pPr>
        <w:ind w:left="2880"/>
        <w:rPr>
          <w:rFonts w:asciiTheme="minorHAnsi" w:hAnsiTheme="minorHAnsi"/>
          <w:b/>
          <w:bCs/>
          <w:sz w:val="22"/>
          <w:szCs w:val="22"/>
        </w:rPr>
      </w:pPr>
      <w:r w:rsidRPr="008005BF">
        <w:rPr>
          <w:rFonts w:asciiTheme="minorHAnsi" w:hAnsiTheme="minorHAnsi"/>
          <w:b/>
          <w:bCs/>
          <w:sz w:val="22"/>
          <w:szCs w:val="22"/>
        </w:rPr>
        <w:t xml:space="preserve">Case data will be collected by Information Management Services, Inc., who provides technical support for SEER.  </w:t>
      </w:r>
    </w:p>
    <w:p w14:paraId="31CC331B" w14:textId="77777777" w:rsidR="008005BF" w:rsidRPr="008005BF" w:rsidRDefault="008005BF" w:rsidP="008005BF">
      <w:pPr>
        <w:ind w:left="2880"/>
        <w:rPr>
          <w:rFonts w:asciiTheme="minorHAnsi" w:hAnsiTheme="minorHAnsi"/>
          <w:b/>
          <w:bCs/>
          <w:sz w:val="22"/>
          <w:szCs w:val="22"/>
        </w:rPr>
      </w:pPr>
    </w:p>
    <w:p w14:paraId="01D1648F" w14:textId="77777777" w:rsidR="008005BF" w:rsidRPr="008005BF" w:rsidRDefault="008005BF" w:rsidP="008005BF">
      <w:pPr>
        <w:ind w:left="2880"/>
        <w:rPr>
          <w:rFonts w:asciiTheme="minorHAnsi" w:hAnsiTheme="minorHAnsi"/>
          <w:b/>
          <w:bCs/>
          <w:sz w:val="22"/>
          <w:szCs w:val="22"/>
        </w:rPr>
      </w:pPr>
      <w:r w:rsidRPr="008005BF">
        <w:rPr>
          <w:rFonts w:asciiTheme="minorHAnsi" w:hAnsiTheme="minorHAnsi"/>
          <w:b/>
          <w:bCs/>
          <w:sz w:val="22"/>
          <w:szCs w:val="22"/>
        </w:rPr>
        <w:t>When you are ready to transmit the case data, please email Nicki Schussler (</w:t>
      </w:r>
      <w:hyperlink r:id="rId19" w:history="1">
        <w:r w:rsidRPr="008005BF">
          <w:rPr>
            <w:rStyle w:val="Hyperlink"/>
            <w:rFonts w:asciiTheme="minorHAnsi" w:hAnsiTheme="minorHAnsi"/>
            <w:b/>
            <w:bCs/>
            <w:szCs w:val="22"/>
          </w:rPr>
          <w:t>SchusslerN@imsweb.com</w:t>
        </w:r>
      </w:hyperlink>
      <w:r w:rsidRPr="008005BF">
        <w:rPr>
          <w:rFonts w:asciiTheme="minorHAnsi" w:hAnsiTheme="minorHAnsi"/>
          <w:b/>
          <w:bCs/>
          <w:sz w:val="22"/>
          <w:szCs w:val="22"/>
        </w:rPr>
        <w:t xml:space="preserve">).  Please include your </w:t>
      </w:r>
      <w:r w:rsidRPr="008005BF">
        <w:rPr>
          <w:rFonts w:asciiTheme="minorHAnsi" w:hAnsiTheme="minorHAnsi"/>
          <w:b/>
          <w:bCs/>
          <w:sz w:val="22"/>
          <w:szCs w:val="22"/>
        </w:rPr>
        <w:lastRenderedPageBreak/>
        <w:t>organization’s name and that the data is ready for transmission. DO NOT include the case data on this initial email.</w:t>
      </w:r>
    </w:p>
    <w:p w14:paraId="590B7BF1" w14:textId="77777777" w:rsidR="008005BF" w:rsidRPr="008005BF" w:rsidRDefault="008005BF" w:rsidP="008005BF">
      <w:pPr>
        <w:ind w:left="2880"/>
        <w:rPr>
          <w:rFonts w:asciiTheme="minorHAnsi" w:hAnsiTheme="minorHAnsi"/>
          <w:b/>
          <w:bCs/>
          <w:sz w:val="22"/>
          <w:szCs w:val="22"/>
        </w:rPr>
      </w:pPr>
    </w:p>
    <w:p w14:paraId="289EBD06" w14:textId="77777777" w:rsidR="008005BF" w:rsidRPr="008005BF" w:rsidRDefault="008005BF" w:rsidP="008005BF">
      <w:pPr>
        <w:ind w:left="2880"/>
        <w:rPr>
          <w:rFonts w:asciiTheme="minorHAnsi" w:hAnsiTheme="minorHAnsi"/>
          <w:b/>
          <w:bCs/>
          <w:sz w:val="22"/>
          <w:szCs w:val="22"/>
        </w:rPr>
      </w:pPr>
      <w:r w:rsidRPr="008005BF">
        <w:rPr>
          <w:rFonts w:asciiTheme="minorHAnsi" w:hAnsiTheme="minorHAnsi"/>
          <w:b/>
          <w:bCs/>
          <w:sz w:val="22"/>
          <w:szCs w:val="22"/>
        </w:rPr>
        <w:t>You will then receive an email via the IMS Encrypted data exchange server referencing the call for data.  Please respond to this email from the encrypted data exchange, attaching your data file.  If you are required to encrypt the file by your organization’s policies, please provide a phone number and Nicki will contact you to get the password.</w:t>
      </w:r>
    </w:p>
    <w:bookmarkEnd w:id="14"/>
    <w:p w14:paraId="4098621B" w14:textId="77777777" w:rsidR="00A96D8D" w:rsidRPr="008005BF" w:rsidRDefault="00A96D8D" w:rsidP="00A96D8D">
      <w:pPr>
        <w:rPr>
          <w:rFonts w:asciiTheme="minorHAnsi" w:hAnsiTheme="minorHAnsi"/>
          <w:sz w:val="22"/>
          <w:szCs w:val="22"/>
        </w:rPr>
      </w:pPr>
    </w:p>
    <w:p w14:paraId="30F86F04" w14:textId="77777777" w:rsidR="00A96D8D" w:rsidRPr="008005BF" w:rsidRDefault="00A96D8D" w:rsidP="00A96D8D">
      <w:pPr>
        <w:rPr>
          <w:rFonts w:asciiTheme="minorHAnsi" w:hAnsiTheme="minorHAnsi"/>
          <w:sz w:val="22"/>
          <w:szCs w:val="22"/>
        </w:rPr>
      </w:pPr>
    </w:p>
    <w:bookmarkEnd w:id="15"/>
    <w:p w14:paraId="240F961F" w14:textId="77777777" w:rsidR="00906934" w:rsidRPr="008005BF" w:rsidRDefault="00906934">
      <w:pPr>
        <w:rPr>
          <w:rFonts w:asciiTheme="minorHAnsi" w:eastAsiaTheme="minorEastAsia" w:hAnsiTheme="minorHAnsi" w:cstheme="minorBidi"/>
          <w:b/>
          <w:sz w:val="22"/>
          <w:szCs w:val="22"/>
        </w:rPr>
      </w:pPr>
      <w:r w:rsidRPr="008005BF">
        <w:rPr>
          <w:rFonts w:asciiTheme="minorHAnsi" w:hAnsiTheme="minorHAnsi"/>
          <w:b/>
          <w:sz w:val="22"/>
          <w:szCs w:val="22"/>
        </w:rPr>
        <w:br w:type="page"/>
      </w:r>
    </w:p>
    <w:p w14:paraId="63D22360" w14:textId="079A8FD9" w:rsidR="00A96D8D" w:rsidRPr="00B60EBC" w:rsidRDefault="00A96D8D" w:rsidP="00B60EBC">
      <w:pPr>
        <w:pStyle w:val="CustomHeader"/>
        <w:numPr>
          <w:ilvl w:val="0"/>
          <w:numId w:val="0"/>
        </w:numPr>
        <w:ind w:left="720"/>
        <w:jc w:val="center"/>
        <w:rPr>
          <w:b/>
        </w:rPr>
      </w:pPr>
      <w:bookmarkStart w:id="17" w:name="DataRedact"/>
      <w:bookmarkStart w:id="18" w:name="_Toc84513544"/>
      <w:bookmarkEnd w:id="16"/>
      <w:r w:rsidRPr="00B60EBC">
        <w:rPr>
          <w:b/>
        </w:rPr>
        <w:lastRenderedPageBreak/>
        <w:t>A</w:t>
      </w:r>
      <w:r w:rsidR="00FB4B05" w:rsidRPr="00B60EBC">
        <w:rPr>
          <w:b/>
        </w:rPr>
        <w:t>ppendix</w:t>
      </w:r>
      <w:r w:rsidRPr="00B60EBC">
        <w:rPr>
          <w:b/>
        </w:rPr>
        <w:t xml:space="preserve"> </w:t>
      </w:r>
      <w:r w:rsidR="0098077F" w:rsidRPr="00B60EBC">
        <w:rPr>
          <w:b/>
        </w:rPr>
        <w:t>D</w:t>
      </w:r>
      <w:r w:rsidR="00FB4B05" w:rsidRPr="00B60EBC">
        <w:rPr>
          <w:b/>
        </w:rPr>
        <w:t xml:space="preserve">: </w:t>
      </w:r>
      <w:bookmarkEnd w:id="17"/>
      <w:r w:rsidRPr="00B60EBC">
        <w:rPr>
          <w:b/>
        </w:rPr>
        <w:t xml:space="preserve">Data Items to be </w:t>
      </w:r>
      <w:r w:rsidR="00C06380" w:rsidRPr="00B60EBC">
        <w:rPr>
          <w:b/>
        </w:rPr>
        <w:t xml:space="preserve">captured </w:t>
      </w:r>
      <w:r w:rsidRPr="00B60EBC">
        <w:rPr>
          <w:b/>
        </w:rPr>
        <w:t>from Case Files</w:t>
      </w:r>
      <w:bookmarkEnd w:id="18"/>
    </w:p>
    <w:p w14:paraId="366CDF93" w14:textId="77777777" w:rsidR="00FB4B05" w:rsidRDefault="00FB4B05" w:rsidP="00A96D8D">
      <w:pPr>
        <w:rPr>
          <w:rFonts w:asciiTheme="minorHAnsi" w:hAnsiTheme="minorHAnsi"/>
          <w:sz w:val="22"/>
          <w:szCs w:val="22"/>
        </w:rPr>
      </w:pPr>
    </w:p>
    <w:p w14:paraId="0FA40673" w14:textId="3A33CA27" w:rsidR="00A96D8D" w:rsidRPr="00906934" w:rsidRDefault="00FB4B05" w:rsidP="00A96D8D">
      <w:pPr>
        <w:rPr>
          <w:rFonts w:asciiTheme="minorHAnsi" w:hAnsiTheme="minorHAnsi"/>
          <w:sz w:val="22"/>
          <w:szCs w:val="22"/>
        </w:rPr>
      </w:pPr>
      <w:r>
        <w:rPr>
          <w:rFonts w:asciiTheme="minorHAnsi" w:hAnsiTheme="minorHAnsi"/>
          <w:sz w:val="22"/>
          <w:szCs w:val="22"/>
        </w:rPr>
        <w:t>T</w:t>
      </w:r>
      <w:r w:rsidR="00A96D8D" w:rsidRPr="00906934">
        <w:rPr>
          <w:rFonts w:asciiTheme="minorHAnsi" w:hAnsiTheme="minorHAnsi"/>
          <w:sz w:val="22"/>
          <w:szCs w:val="22"/>
        </w:rPr>
        <w:t>hese data items shall be stored in a database to be merged back to the original case.</w:t>
      </w:r>
    </w:p>
    <w:p w14:paraId="5A53011F" w14:textId="77777777" w:rsidR="00065D1F" w:rsidRPr="00906934" w:rsidRDefault="00065D1F" w:rsidP="00A96D8D">
      <w:pPr>
        <w:rPr>
          <w:rFonts w:asciiTheme="minorHAnsi" w:hAnsiTheme="minorHAnsi"/>
          <w:sz w:val="22"/>
          <w:szCs w:val="22"/>
        </w:rPr>
      </w:pPr>
    </w:p>
    <w:tbl>
      <w:tblPr>
        <w:tblStyle w:val="TableGrid"/>
        <w:tblW w:w="0" w:type="auto"/>
        <w:tblLayout w:type="fixed"/>
        <w:tblLook w:val="04A0" w:firstRow="1" w:lastRow="0" w:firstColumn="1" w:lastColumn="0" w:noHBand="0" w:noVBand="1"/>
      </w:tblPr>
      <w:tblGrid>
        <w:gridCol w:w="955"/>
        <w:gridCol w:w="120"/>
        <w:gridCol w:w="4590"/>
        <w:gridCol w:w="3685"/>
      </w:tblGrid>
      <w:tr w:rsidR="00015ED3" w:rsidRPr="00015ED3" w14:paraId="105E5009" w14:textId="77777777" w:rsidTr="00015ED3">
        <w:trPr>
          <w:tblHeader/>
        </w:trPr>
        <w:tc>
          <w:tcPr>
            <w:tcW w:w="1075" w:type="dxa"/>
            <w:gridSpan w:val="2"/>
            <w:shd w:val="clear" w:color="auto" w:fill="323E4F" w:themeFill="text2" w:themeFillShade="BF"/>
          </w:tcPr>
          <w:p w14:paraId="41C96B39" w14:textId="77777777" w:rsidR="00A96D8D" w:rsidRPr="00015ED3" w:rsidRDefault="00A96D8D" w:rsidP="00A96D8D">
            <w:pPr>
              <w:rPr>
                <w:rFonts w:asciiTheme="minorHAnsi" w:hAnsiTheme="minorHAnsi"/>
                <w:b/>
                <w:bCs/>
                <w:color w:val="FFFFFF" w:themeColor="background1"/>
                <w:sz w:val="22"/>
                <w:szCs w:val="22"/>
              </w:rPr>
            </w:pPr>
            <w:r w:rsidRPr="00015ED3">
              <w:rPr>
                <w:rFonts w:asciiTheme="minorHAnsi" w:hAnsiTheme="minorHAnsi"/>
                <w:b/>
                <w:bCs/>
                <w:color w:val="FFFFFF" w:themeColor="background1"/>
                <w:sz w:val="22"/>
                <w:szCs w:val="22"/>
              </w:rPr>
              <w:t xml:space="preserve">Variable number </w:t>
            </w:r>
          </w:p>
        </w:tc>
        <w:tc>
          <w:tcPr>
            <w:tcW w:w="4590" w:type="dxa"/>
            <w:shd w:val="clear" w:color="auto" w:fill="323E4F" w:themeFill="text2" w:themeFillShade="BF"/>
          </w:tcPr>
          <w:p w14:paraId="672348DD" w14:textId="77777777" w:rsidR="00A96D8D" w:rsidRPr="00015ED3" w:rsidRDefault="00A96D8D" w:rsidP="00A96D8D">
            <w:pPr>
              <w:rPr>
                <w:rFonts w:asciiTheme="minorHAnsi" w:hAnsiTheme="minorHAnsi"/>
                <w:b/>
                <w:bCs/>
                <w:color w:val="FFFFFF" w:themeColor="background1"/>
                <w:sz w:val="22"/>
                <w:szCs w:val="22"/>
              </w:rPr>
            </w:pPr>
            <w:r w:rsidRPr="00015ED3">
              <w:rPr>
                <w:rFonts w:asciiTheme="minorHAnsi" w:hAnsiTheme="minorHAnsi"/>
                <w:b/>
                <w:bCs/>
                <w:color w:val="FFFFFF" w:themeColor="background1"/>
                <w:sz w:val="22"/>
                <w:szCs w:val="22"/>
              </w:rPr>
              <w:t>Variable name</w:t>
            </w:r>
          </w:p>
        </w:tc>
        <w:tc>
          <w:tcPr>
            <w:tcW w:w="3685" w:type="dxa"/>
            <w:shd w:val="clear" w:color="auto" w:fill="323E4F" w:themeFill="text2" w:themeFillShade="BF"/>
          </w:tcPr>
          <w:p w14:paraId="4FAF3A59" w14:textId="77777777" w:rsidR="00A96D8D" w:rsidRPr="00015ED3" w:rsidRDefault="00A96D8D" w:rsidP="00A96D8D">
            <w:pPr>
              <w:rPr>
                <w:rFonts w:asciiTheme="minorHAnsi" w:hAnsiTheme="minorHAnsi"/>
                <w:b/>
                <w:bCs/>
                <w:color w:val="FFFFFF" w:themeColor="background1"/>
                <w:sz w:val="22"/>
                <w:szCs w:val="22"/>
              </w:rPr>
            </w:pPr>
            <w:r w:rsidRPr="00015ED3">
              <w:rPr>
                <w:rFonts w:asciiTheme="minorHAnsi" w:hAnsiTheme="minorHAnsi"/>
                <w:b/>
                <w:bCs/>
                <w:color w:val="FFFFFF" w:themeColor="background1"/>
                <w:sz w:val="22"/>
                <w:szCs w:val="22"/>
              </w:rPr>
              <w:t>Definition</w:t>
            </w:r>
          </w:p>
        </w:tc>
      </w:tr>
      <w:tr w:rsidR="00A96D8D" w:rsidRPr="007E0A77" w14:paraId="2FA3ABE3" w14:textId="77777777" w:rsidTr="007E0A77">
        <w:tc>
          <w:tcPr>
            <w:tcW w:w="955" w:type="dxa"/>
          </w:tcPr>
          <w:p w14:paraId="0D312BBC" w14:textId="77777777" w:rsidR="00A96D8D" w:rsidRPr="007E0A77" w:rsidRDefault="00A96D8D" w:rsidP="00A96D8D">
            <w:pPr>
              <w:rPr>
                <w:rFonts w:asciiTheme="minorHAnsi" w:hAnsiTheme="minorHAnsi"/>
                <w:sz w:val="22"/>
                <w:szCs w:val="22"/>
              </w:rPr>
            </w:pPr>
            <w:r w:rsidRPr="007E0A77">
              <w:rPr>
                <w:rFonts w:asciiTheme="minorHAnsi" w:hAnsiTheme="minorHAnsi"/>
                <w:sz w:val="22"/>
                <w:szCs w:val="22"/>
              </w:rPr>
              <w:t>01</w:t>
            </w:r>
          </w:p>
        </w:tc>
        <w:tc>
          <w:tcPr>
            <w:tcW w:w="4710" w:type="dxa"/>
            <w:gridSpan w:val="2"/>
          </w:tcPr>
          <w:p w14:paraId="32678332" w14:textId="77777777" w:rsidR="00A96D8D" w:rsidRPr="007E0A77" w:rsidRDefault="00A96D8D" w:rsidP="00A96D8D">
            <w:pPr>
              <w:rPr>
                <w:rFonts w:asciiTheme="minorHAnsi" w:hAnsiTheme="minorHAnsi"/>
                <w:sz w:val="22"/>
                <w:szCs w:val="22"/>
              </w:rPr>
            </w:pPr>
            <w:proofErr w:type="spellStart"/>
            <w:r w:rsidRPr="007E0A77">
              <w:rPr>
                <w:rFonts w:asciiTheme="minorHAnsi" w:hAnsiTheme="minorHAnsi"/>
                <w:sz w:val="22"/>
                <w:szCs w:val="22"/>
              </w:rPr>
              <w:t>caseidm</w:t>
            </w:r>
            <w:proofErr w:type="spellEnd"/>
          </w:p>
        </w:tc>
        <w:tc>
          <w:tcPr>
            <w:tcW w:w="3685" w:type="dxa"/>
          </w:tcPr>
          <w:p w14:paraId="4820DBF9" w14:textId="246A6A30" w:rsidR="00A96D8D" w:rsidRPr="007E0A77" w:rsidRDefault="00A96D8D">
            <w:pPr>
              <w:rPr>
                <w:rFonts w:asciiTheme="minorHAnsi" w:hAnsiTheme="minorHAnsi"/>
                <w:sz w:val="22"/>
                <w:szCs w:val="22"/>
              </w:rPr>
            </w:pPr>
            <w:r w:rsidRPr="007E0A77">
              <w:rPr>
                <w:rFonts w:asciiTheme="minorHAnsi" w:hAnsiTheme="minorHAnsi"/>
                <w:sz w:val="22"/>
                <w:szCs w:val="22"/>
              </w:rPr>
              <w:t xml:space="preserve">Case identification number of the case/medical record receive following the </w:t>
            </w:r>
            <w:r w:rsidR="00175598" w:rsidRPr="007E0A77">
              <w:rPr>
                <w:rFonts w:asciiTheme="minorHAnsi" w:hAnsiTheme="minorHAnsi"/>
                <w:sz w:val="22"/>
                <w:szCs w:val="22"/>
              </w:rPr>
              <w:t xml:space="preserve">August </w:t>
            </w:r>
            <w:r w:rsidR="006A6A71">
              <w:rPr>
                <w:rFonts w:asciiTheme="minorHAnsi" w:hAnsiTheme="minorHAnsi"/>
                <w:sz w:val="22"/>
                <w:szCs w:val="22"/>
              </w:rPr>
              <w:t>2021</w:t>
            </w:r>
            <w:r w:rsidR="006A6A71" w:rsidRPr="007E0A77">
              <w:rPr>
                <w:rFonts w:asciiTheme="minorHAnsi" w:hAnsiTheme="minorHAnsi"/>
                <w:sz w:val="22"/>
                <w:szCs w:val="22"/>
              </w:rPr>
              <w:t xml:space="preserve"> </w:t>
            </w:r>
            <w:r w:rsidRPr="007E0A77">
              <w:rPr>
                <w:rFonts w:asciiTheme="minorHAnsi" w:hAnsiTheme="minorHAnsi"/>
                <w:sz w:val="22"/>
                <w:szCs w:val="22"/>
              </w:rPr>
              <w:t xml:space="preserve">call for cases; standard format CXXZZN CXX </w:t>
            </w:r>
            <w:r w:rsidR="00112783">
              <w:rPr>
                <w:rFonts w:asciiTheme="minorHAnsi" w:hAnsiTheme="minorHAnsi"/>
                <w:sz w:val="22"/>
                <w:szCs w:val="22"/>
              </w:rPr>
              <w:t>is</w:t>
            </w:r>
            <w:r w:rsidR="00112783" w:rsidRPr="007E0A77">
              <w:rPr>
                <w:rFonts w:asciiTheme="minorHAnsi" w:hAnsiTheme="minorHAnsi"/>
                <w:sz w:val="22"/>
                <w:szCs w:val="22"/>
              </w:rPr>
              <w:t xml:space="preserve"> </w:t>
            </w:r>
            <w:r w:rsidRPr="007E0A77">
              <w:rPr>
                <w:rFonts w:asciiTheme="minorHAnsi" w:hAnsiTheme="minorHAnsi"/>
                <w:sz w:val="22"/>
                <w:szCs w:val="22"/>
              </w:rPr>
              <w:t xml:space="preserve">the primary site; ZZ registry identifier; N – </w:t>
            </w:r>
            <w:r w:rsidR="00112783">
              <w:rPr>
                <w:rFonts w:asciiTheme="minorHAnsi" w:hAnsiTheme="minorHAnsi"/>
                <w:sz w:val="22"/>
                <w:szCs w:val="22"/>
              </w:rPr>
              <w:t xml:space="preserve">case </w:t>
            </w:r>
            <w:r w:rsidRPr="007E0A77">
              <w:rPr>
                <w:rFonts w:asciiTheme="minorHAnsi" w:hAnsiTheme="minorHAnsi"/>
                <w:sz w:val="22"/>
                <w:szCs w:val="22"/>
              </w:rPr>
              <w:t xml:space="preserve">count. </w:t>
            </w:r>
          </w:p>
        </w:tc>
      </w:tr>
      <w:tr w:rsidR="00A96D8D" w:rsidRPr="007E0A77" w14:paraId="319592B2" w14:textId="77777777" w:rsidTr="007E0A77">
        <w:tc>
          <w:tcPr>
            <w:tcW w:w="955" w:type="dxa"/>
          </w:tcPr>
          <w:p w14:paraId="3505E16E" w14:textId="77777777" w:rsidR="00A96D8D" w:rsidRPr="007E0A77" w:rsidRDefault="00A96D8D" w:rsidP="00A96D8D">
            <w:pPr>
              <w:rPr>
                <w:rFonts w:asciiTheme="minorHAnsi" w:hAnsiTheme="minorHAnsi"/>
                <w:sz w:val="22"/>
                <w:szCs w:val="22"/>
              </w:rPr>
            </w:pPr>
            <w:r w:rsidRPr="007E0A77">
              <w:rPr>
                <w:rFonts w:asciiTheme="minorHAnsi" w:hAnsiTheme="minorHAnsi"/>
                <w:sz w:val="22"/>
                <w:szCs w:val="22"/>
              </w:rPr>
              <w:t>02</w:t>
            </w:r>
          </w:p>
        </w:tc>
        <w:tc>
          <w:tcPr>
            <w:tcW w:w="4710" w:type="dxa"/>
            <w:gridSpan w:val="2"/>
          </w:tcPr>
          <w:p w14:paraId="3DA61B1E" w14:textId="77777777" w:rsidR="00A96D8D" w:rsidRPr="007E0A77" w:rsidRDefault="00A96D8D" w:rsidP="00A96D8D">
            <w:pPr>
              <w:rPr>
                <w:rFonts w:asciiTheme="minorHAnsi" w:hAnsiTheme="minorHAnsi"/>
                <w:sz w:val="22"/>
                <w:szCs w:val="22"/>
              </w:rPr>
            </w:pPr>
            <w:proofErr w:type="spellStart"/>
            <w:r w:rsidRPr="007E0A77">
              <w:rPr>
                <w:rFonts w:asciiTheme="minorHAnsi" w:hAnsiTheme="minorHAnsi"/>
                <w:sz w:val="22"/>
                <w:szCs w:val="22"/>
              </w:rPr>
              <w:t>caseidh</w:t>
            </w:r>
            <w:proofErr w:type="spellEnd"/>
          </w:p>
        </w:tc>
        <w:tc>
          <w:tcPr>
            <w:tcW w:w="3685" w:type="dxa"/>
          </w:tcPr>
          <w:p w14:paraId="286B25CB" w14:textId="77777777" w:rsidR="00A96D8D" w:rsidRPr="007E0A77" w:rsidRDefault="00A96D8D" w:rsidP="00A96D8D">
            <w:pPr>
              <w:rPr>
                <w:rFonts w:asciiTheme="minorHAnsi" w:hAnsiTheme="minorHAnsi"/>
                <w:sz w:val="22"/>
                <w:szCs w:val="22"/>
              </w:rPr>
            </w:pPr>
            <w:r w:rsidRPr="007E0A77">
              <w:rPr>
                <w:rFonts w:asciiTheme="minorHAnsi" w:hAnsiTheme="minorHAnsi"/>
                <w:sz w:val="22"/>
                <w:szCs w:val="22"/>
              </w:rPr>
              <w:t xml:space="preserve">Same as the file name </w:t>
            </w:r>
          </w:p>
        </w:tc>
      </w:tr>
      <w:tr w:rsidR="00A96D8D" w:rsidRPr="007E0A77" w14:paraId="1ED1BF6A" w14:textId="77777777" w:rsidTr="007E0A77">
        <w:tc>
          <w:tcPr>
            <w:tcW w:w="955" w:type="dxa"/>
          </w:tcPr>
          <w:p w14:paraId="5229881C" w14:textId="77777777" w:rsidR="00A96D8D" w:rsidRPr="007E0A77" w:rsidRDefault="00A96D8D" w:rsidP="00A96D8D">
            <w:pPr>
              <w:rPr>
                <w:rFonts w:asciiTheme="minorHAnsi" w:hAnsiTheme="minorHAnsi"/>
                <w:sz w:val="22"/>
                <w:szCs w:val="22"/>
              </w:rPr>
            </w:pPr>
            <w:r w:rsidRPr="007E0A77">
              <w:rPr>
                <w:rFonts w:asciiTheme="minorHAnsi" w:hAnsiTheme="minorHAnsi"/>
                <w:sz w:val="22"/>
                <w:szCs w:val="22"/>
              </w:rPr>
              <w:t>03</w:t>
            </w:r>
          </w:p>
        </w:tc>
        <w:tc>
          <w:tcPr>
            <w:tcW w:w="4710" w:type="dxa"/>
            <w:gridSpan w:val="2"/>
          </w:tcPr>
          <w:p w14:paraId="1E578506" w14:textId="77777777" w:rsidR="00A96D8D" w:rsidRPr="007E0A77" w:rsidRDefault="00A96D8D" w:rsidP="00A96D8D">
            <w:pPr>
              <w:rPr>
                <w:rFonts w:asciiTheme="minorHAnsi" w:hAnsiTheme="minorHAnsi"/>
                <w:sz w:val="22"/>
                <w:szCs w:val="22"/>
              </w:rPr>
            </w:pPr>
            <w:proofErr w:type="spellStart"/>
            <w:r w:rsidRPr="007E0A77">
              <w:rPr>
                <w:rFonts w:asciiTheme="minorHAnsi" w:hAnsiTheme="minorHAnsi"/>
                <w:sz w:val="22"/>
                <w:szCs w:val="22"/>
              </w:rPr>
              <w:t>registryid</w:t>
            </w:r>
            <w:proofErr w:type="spellEnd"/>
          </w:p>
        </w:tc>
        <w:tc>
          <w:tcPr>
            <w:tcW w:w="3685" w:type="dxa"/>
          </w:tcPr>
          <w:p w14:paraId="1E96EB68" w14:textId="371BD404" w:rsidR="00A96D8D" w:rsidRPr="007E0A77" w:rsidRDefault="006F0CFA" w:rsidP="006F0CFA">
            <w:pPr>
              <w:rPr>
                <w:rFonts w:asciiTheme="minorHAnsi" w:hAnsiTheme="minorHAnsi"/>
                <w:sz w:val="22"/>
                <w:szCs w:val="22"/>
              </w:rPr>
            </w:pPr>
            <w:r w:rsidRPr="007E0A77">
              <w:rPr>
                <w:rFonts w:asciiTheme="minorHAnsi" w:hAnsiTheme="minorHAnsi"/>
                <w:sz w:val="22"/>
                <w:szCs w:val="22"/>
              </w:rPr>
              <w:t xml:space="preserve">Same </w:t>
            </w:r>
            <w:r w:rsidR="00A96D8D" w:rsidRPr="007E0A77">
              <w:rPr>
                <w:rFonts w:asciiTheme="minorHAnsi" w:hAnsiTheme="minorHAnsi"/>
                <w:sz w:val="22"/>
                <w:szCs w:val="22"/>
              </w:rPr>
              <w:t xml:space="preserve">as the NAACCR data element </w:t>
            </w:r>
          </w:p>
        </w:tc>
      </w:tr>
      <w:tr w:rsidR="00A96D8D" w:rsidRPr="007E0A77" w14:paraId="7D9AEF57" w14:textId="77777777" w:rsidTr="007E0A77">
        <w:tc>
          <w:tcPr>
            <w:tcW w:w="955" w:type="dxa"/>
          </w:tcPr>
          <w:p w14:paraId="6FA8F5AF" w14:textId="77777777" w:rsidR="00A96D8D" w:rsidRPr="007E0A77" w:rsidRDefault="00A96D8D" w:rsidP="00A96D8D">
            <w:pPr>
              <w:rPr>
                <w:rFonts w:asciiTheme="minorHAnsi" w:hAnsiTheme="minorHAnsi"/>
                <w:sz w:val="22"/>
                <w:szCs w:val="22"/>
              </w:rPr>
            </w:pPr>
            <w:r w:rsidRPr="007E0A77">
              <w:rPr>
                <w:rFonts w:asciiTheme="minorHAnsi" w:hAnsiTheme="minorHAnsi"/>
                <w:sz w:val="22"/>
                <w:szCs w:val="22"/>
              </w:rPr>
              <w:t>04</w:t>
            </w:r>
          </w:p>
        </w:tc>
        <w:tc>
          <w:tcPr>
            <w:tcW w:w="4710" w:type="dxa"/>
            <w:gridSpan w:val="2"/>
          </w:tcPr>
          <w:p w14:paraId="3FE632E9" w14:textId="23E413C5" w:rsidR="00A96D8D" w:rsidRPr="007E0A77" w:rsidRDefault="00CC22F3" w:rsidP="00A96D8D">
            <w:pPr>
              <w:rPr>
                <w:rFonts w:asciiTheme="minorHAnsi" w:hAnsiTheme="minorHAnsi"/>
                <w:sz w:val="22"/>
                <w:szCs w:val="22"/>
              </w:rPr>
            </w:pPr>
            <w:proofErr w:type="spellStart"/>
            <w:r>
              <w:rPr>
                <w:rFonts w:asciiTheme="minorHAnsi" w:hAnsiTheme="minorHAnsi"/>
                <w:sz w:val="22"/>
                <w:szCs w:val="22"/>
              </w:rPr>
              <w:t>schema_id</w:t>
            </w:r>
            <w:proofErr w:type="spellEnd"/>
          </w:p>
        </w:tc>
        <w:tc>
          <w:tcPr>
            <w:tcW w:w="3685" w:type="dxa"/>
          </w:tcPr>
          <w:p w14:paraId="7D3BE3B1" w14:textId="39DFCD28" w:rsidR="00A96D8D" w:rsidRPr="007E0A77" w:rsidRDefault="00073462" w:rsidP="00A96D8D">
            <w:pPr>
              <w:rPr>
                <w:rFonts w:asciiTheme="minorHAnsi" w:hAnsiTheme="minorHAnsi"/>
                <w:sz w:val="22"/>
                <w:szCs w:val="22"/>
              </w:rPr>
            </w:pPr>
            <w:r>
              <w:rPr>
                <w:rFonts w:asciiTheme="minorHAnsi" w:hAnsiTheme="minorHAnsi"/>
                <w:sz w:val="22"/>
                <w:szCs w:val="22"/>
              </w:rPr>
              <w:t>NAACCR data element</w:t>
            </w:r>
          </w:p>
        </w:tc>
      </w:tr>
      <w:tr w:rsidR="00A96D8D" w:rsidRPr="007E0A77" w14:paraId="07E07CC5" w14:textId="77777777" w:rsidTr="007E0A77">
        <w:tc>
          <w:tcPr>
            <w:tcW w:w="955" w:type="dxa"/>
          </w:tcPr>
          <w:p w14:paraId="23BFFB0E" w14:textId="3D89B283" w:rsidR="00A96D8D" w:rsidRPr="007E0A77" w:rsidRDefault="00AE50C7" w:rsidP="00A96D8D">
            <w:pPr>
              <w:rPr>
                <w:rFonts w:asciiTheme="minorHAnsi" w:hAnsiTheme="minorHAnsi"/>
                <w:sz w:val="22"/>
                <w:szCs w:val="22"/>
              </w:rPr>
            </w:pPr>
            <w:r>
              <w:rPr>
                <w:rFonts w:asciiTheme="minorHAnsi" w:hAnsiTheme="minorHAnsi"/>
                <w:sz w:val="22"/>
                <w:szCs w:val="22"/>
              </w:rPr>
              <w:t>05</w:t>
            </w:r>
          </w:p>
        </w:tc>
        <w:tc>
          <w:tcPr>
            <w:tcW w:w="4710" w:type="dxa"/>
            <w:gridSpan w:val="2"/>
          </w:tcPr>
          <w:p w14:paraId="170F19D6" w14:textId="00E17E10" w:rsidR="00A96D8D" w:rsidRPr="007E0A77" w:rsidRDefault="0064690B" w:rsidP="00A96D8D">
            <w:pPr>
              <w:rPr>
                <w:rFonts w:asciiTheme="minorHAnsi" w:hAnsiTheme="minorHAnsi"/>
                <w:sz w:val="22"/>
                <w:szCs w:val="22"/>
              </w:rPr>
            </w:pPr>
            <w:r>
              <w:rPr>
                <w:rFonts w:asciiTheme="minorHAnsi" w:hAnsiTheme="minorHAnsi"/>
                <w:sz w:val="22"/>
                <w:szCs w:val="22"/>
              </w:rPr>
              <w:t>Groups</w:t>
            </w:r>
          </w:p>
        </w:tc>
        <w:tc>
          <w:tcPr>
            <w:tcW w:w="3685" w:type="dxa"/>
          </w:tcPr>
          <w:p w14:paraId="395EE0BD" w14:textId="5C0DF807" w:rsidR="00A96D8D" w:rsidRPr="007E0A77" w:rsidRDefault="0064690B" w:rsidP="00A96D8D">
            <w:pPr>
              <w:rPr>
                <w:rFonts w:asciiTheme="minorHAnsi" w:hAnsiTheme="minorHAnsi"/>
                <w:sz w:val="22"/>
                <w:szCs w:val="22"/>
              </w:rPr>
            </w:pPr>
            <w:r>
              <w:rPr>
                <w:rFonts w:asciiTheme="minorHAnsi" w:hAnsiTheme="minorHAnsi"/>
                <w:sz w:val="22"/>
                <w:szCs w:val="22"/>
              </w:rPr>
              <w:t>5</w:t>
            </w:r>
          </w:p>
        </w:tc>
      </w:tr>
      <w:tr w:rsidR="00C524FC" w:rsidRPr="007E0A77" w14:paraId="4DBB8CA7" w14:textId="77777777" w:rsidTr="007E0A77">
        <w:tc>
          <w:tcPr>
            <w:tcW w:w="955" w:type="dxa"/>
          </w:tcPr>
          <w:p w14:paraId="4266AB13" w14:textId="2F72C28B" w:rsidR="00C524FC" w:rsidRDefault="00183872" w:rsidP="00C524FC">
            <w:pPr>
              <w:rPr>
                <w:rFonts w:asciiTheme="minorHAnsi" w:hAnsiTheme="minorHAnsi"/>
                <w:sz w:val="22"/>
                <w:szCs w:val="22"/>
              </w:rPr>
            </w:pPr>
            <w:r>
              <w:rPr>
                <w:rFonts w:asciiTheme="minorHAnsi" w:hAnsiTheme="minorHAnsi"/>
                <w:sz w:val="22"/>
                <w:szCs w:val="22"/>
              </w:rPr>
              <w:t>0</w:t>
            </w:r>
            <w:r w:rsidR="00FF4F7B">
              <w:rPr>
                <w:rFonts w:asciiTheme="minorHAnsi" w:hAnsiTheme="minorHAnsi"/>
                <w:sz w:val="22"/>
                <w:szCs w:val="22"/>
              </w:rPr>
              <w:t>6</w:t>
            </w:r>
          </w:p>
        </w:tc>
        <w:tc>
          <w:tcPr>
            <w:tcW w:w="4710" w:type="dxa"/>
            <w:gridSpan w:val="2"/>
          </w:tcPr>
          <w:p w14:paraId="77BDDCFA" w14:textId="22AC3450" w:rsidR="00C524FC" w:rsidRDefault="00902FBC" w:rsidP="00C524FC">
            <w:pPr>
              <w:rPr>
                <w:rFonts w:asciiTheme="minorHAnsi" w:hAnsiTheme="minorHAnsi"/>
                <w:sz w:val="22"/>
                <w:szCs w:val="22"/>
              </w:rPr>
            </w:pPr>
            <w:r>
              <w:rPr>
                <w:rFonts w:asciiTheme="minorHAnsi" w:hAnsiTheme="minorHAnsi"/>
                <w:sz w:val="22"/>
                <w:szCs w:val="22"/>
              </w:rPr>
              <w:t>Primary Tumor Location</w:t>
            </w:r>
          </w:p>
        </w:tc>
        <w:tc>
          <w:tcPr>
            <w:tcW w:w="3685" w:type="dxa"/>
          </w:tcPr>
          <w:p w14:paraId="49D3644C" w14:textId="3584A757" w:rsidR="00C524FC" w:rsidRPr="007E0A77" w:rsidRDefault="00C524FC" w:rsidP="00C524FC">
            <w:pPr>
              <w:rPr>
                <w:rFonts w:asciiTheme="minorHAnsi" w:hAnsiTheme="minorHAnsi"/>
                <w:sz w:val="22"/>
                <w:szCs w:val="22"/>
              </w:rPr>
            </w:pPr>
            <w:r w:rsidRPr="00083104">
              <w:rPr>
                <w:rFonts w:asciiTheme="minorHAnsi" w:hAnsiTheme="minorHAnsi"/>
                <w:sz w:val="22"/>
                <w:szCs w:val="22"/>
              </w:rPr>
              <w:t>Preferred value see list of valid values</w:t>
            </w:r>
          </w:p>
        </w:tc>
      </w:tr>
      <w:tr w:rsidR="00902FBC" w:rsidRPr="007E0A77" w14:paraId="1B4C6943" w14:textId="77777777" w:rsidTr="007E0A77">
        <w:tc>
          <w:tcPr>
            <w:tcW w:w="955" w:type="dxa"/>
          </w:tcPr>
          <w:p w14:paraId="2EF001B0" w14:textId="09670634" w:rsidR="00902FBC" w:rsidRDefault="00FF4F7B" w:rsidP="00C524FC">
            <w:pPr>
              <w:rPr>
                <w:rFonts w:asciiTheme="minorHAnsi" w:hAnsiTheme="minorHAnsi"/>
                <w:sz w:val="22"/>
                <w:szCs w:val="22"/>
              </w:rPr>
            </w:pPr>
            <w:r>
              <w:rPr>
                <w:rFonts w:asciiTheme="minorHAnsi" w:hAnsiTheme="minorHAnsi"/>
                <w:sz w:val="22"/>
                <w:szCs w:val="22"/>
              </w:rPr>
              <w:t>07</w:t>
            </w:r>
          </w:p>
        </w:tc>
        <w:tc>
          <w:tcPr>
            <w:tcW w:w="4710" w:type="dxa"/>
            <w:gridSpan w:val="2"/>
          </w:tcPr>
          <w:p w14:paraId="487D9341" w14:textId="2CFF0D38" w:rsidR="00902FBC" w:rsidRDefault="00902FBC" w:rsidP="00C524FC">
            <w:pPr>
              <w:rPr>
                <w:rFonts w:asciiTheme="minorHAnsi" w:hAnsiTheme="minorHAnsi"/>
                <w:sz w:val="22"/>
                <w:szCs w:val="22"/>
              </w:rPr>
            </w:pPr>
            <w:r>
              <w:rPr>
                <w:rFonts w:asciiTheme="minorHAnsi" w:hAnsiTheme="minorHAnsi"/>
                <w:sz w:val="22"/>
                <w:szCs w:val="22"/>
              </w:rPr>
              <w:t>Histology Subtype</w:t>
            </w:r>
          </w:p>
        </w:tc>
        <w:tc>
          <w:tcPr>
            <w:tcW w:w="3685" w:type="dxa"/>
          </w:tcPr>
          <w:p w14:paraId="1487080C" w14:textId="31053000" w:rsidR="00902FBC" w:rsidRPr="00083104" w:rsidRDefault="00902FBC" w:rsidP="00C524FC">
            <w:pPr>
              <w:rPr>
                <w:rFonts w:asciiTheme="minorHAnsi" w:hAnsiTheme="minorHAnsi"/>
                <w:sz w:val="22"/>
                <w:szCs w:val="22"/>
              </w:rPr>
            </w:pPr>
            <w:r>
              <w:rPr>
                <w:rFonts w:asciiTheme="minorHAnsi" w:hAnsiTheme="minorHAnsi"/>
                <w:sz w:val="22"/>
                <w:szCs w:val="22"/>
              </w:rPr>
              <w:t>Preferred value see list of valid values</w:t>
            </w:r>
          </w:p>
        </w:tc>
      </w:tr>
      <w:tr w:rsidR="00241772" w:rsidRPr="007E0A77" w14:paraId="3FA52C2E" w14:textId="77777777" w:rsidTr="007E0A77">
        <w:tc>
          <w:tcPr>
            <w:tcW w:w="955" w:type="dxa"/>
          </w:tcPr>
          <w:p w14:paraId="1A941EE0" w14:textId="4583CB84" w:rsidR="00241772" w:rsidRDefault="00241772" w:rsidP="00C524FC">
            <w:pPr>
              <w:rPr>
                <w:rFonts w:asciiTheme="minorHAnsi" w:hAnsiTheme="minorHAnsi"/>
                <w:sz w:val="22"/>
                <w:szCs w:val="22"/>
              </w:rPr>
            </w:pPr>
            <w:r>
              <w:rPr>
                <w:rFonts w:asciiTheme="minorHAnsi" w:hAnsiTheme="minorHAnsi"/>
                <w:sz w:val="22"/>
                <w:szCs w:val="22"/>
              </w:rPr>
              <w:t>0</w:t>
            </w:r>
            <w:r w:rsidR="00F84079">
              <w:rPr>
                <w:rFonts w:asciiTheme="minorHAnsi" w:hAnsiTheme="minorHAnsi"/>
                <w:sz w:val="22"/>
                <w:szCs w:val="22"/>
              </w:rPr>
              <w:t>8</w:t>
            </w:r>
          </w:p>
        </w:tc>
        <w:tc>
          <w:tcPr>
            <w:tcW w:w="4710" w:type="dxa"/>
            <w:gridSpan w:val="2"/>
          </w:tcPr>
          <w:p w14:paraId="3F712C20" w14:textId="28AC53BB" w:rsidR="00241772" w:rsidRDefault="00F07550" w:rsidP="00C524FC">
            <w:pPr>
              <w:rPr>
                <w:rFonts w:asciiTheme="minorHAnsi" w:hAnsiTheme="minorHAnsi"/>
                <w:sz w:val="22"/>
                <w:szCs w:val="22"/>
              </w:rPr>
            </w:pPr>
            <w:r>
              <w:rPr>
                <w:rFonts w:asciiTheme="minorHAnsi" w:hAnsiTheme="minorHAnsi"/>
                <w:sz w:val="22"/>
                <w:szCs w:val="22"/>
              </w:rPr>
              <w:t>Primary Site Surgery Codes</w:t>
            </w:r>
          </w:p>
        </w:tc>
        <w:tc>
          <w:tcPr>
            <w:tcW w:w="3685" w:type="dxa"/>
          </w:tcPr>
          <w:p w14:paraId="73B69CAA" w14:textId="3FBA49DB" w:rsidR="00241772" w:rsidRDefault="00241772" w:rsidP="00C524FC">
            <w:pPr>
              <w:rPr>
                <w:rFonts w:asciiTheme="minorHAnsi" w:hAnsiTheme="minorHAnsi"/>
                <w:sz w:val="22"/>
                <w:szCs w:val="22"/>
              </w:rPr>
            </w:pPr>
            <w:r>
              <w:rPr>
                <w:rFonts w:asciiTheme="minorHAnsi" w:hAnsiTheme="minorHAnsi"/>
                <w:sz w:val="22"/>
                <w:szCs w:val="22"/>
              </w:rPr>
              <w:t>Preferred value see list of valid values</w:t>
            </w:r>
          </w:p>
        </w:tc>
      </w:tr>
      <w:tr w:rsidR="00F84079" w:rsidRPr="007E0A77" w14:paraId="737144C7" w14:textId="77777777" w:rsidTr="00A83FAA">
        <w:tc>
          <w:tcPr>
            <w:tcW w:w="955" w:type="dxa"/>
          </w:tcPr>
          <w:p w14:paraId="5271A527" w14:textId="244DBD08" w:rsidR="00F84079" w:rsidRDefault="00F84079" w:rsidP="00A83FAA">
            <w:pPr>
              <w:rPr>
                <w:rFonts w:asciiTheme="minorHAnsi" w:hAnsiTheme="minorHAnsi"/>
                <w:sz w:val="22"/>
                <w:szCs w:val="22"/>
              </w:rPr>
            </w:pPr>
            <w:r>
              <w:rPr>
                <w:rFonts w:asciiTheme="minorHAnsi" w:hAnsiTheme="minorHAnsi"/>
                <w:sz w:val="22"/>
                <w:szCs w:val="22"/>
              </w:rPr>
              <w:t>09</w:t>
            </w:r>
          </w:p>
        </w:tc>
        <w:tc>
          <w:tcPr>
            <w:tcW w:w="4710" w:type="dxa"/>
            <w:gridSpan w:val="2"/>
          </w:tcPr>
          <w:p w14:paraId="6CD99CB6" w14:textId="70C38D74" w:rsidR="00F84079" w:rsidRDefault="00CE6FE3" w:rsidP="00A83FAA">
            <w:pPr>
              <w:rPr>
                <w:rFonts w:asciiTheme="minorHAnsi" w:hAnsiTheme="minorHAnsi"/>
                <w:sz w:val="22"/>
                <w:szCs w:val="22"/>
              </w:rPr>
            </w:pPr>
            <w:r>
              <w:rPr>
                <w:rFonts w:asciiTheme="minorHAnsi" w:hAnsiTheme="minorHAnsi"/>
                <w:sz w:val="22"/>
                <w:szCs w:val="22"/>
              </w:rPr>
              <w:t>Margin Measurement</w:t>
            </w:r>
          </w:p>
        </w:tc>
        <w:tc>
          <w:tcPr>
            <w:tcW w:w="3685" w:type="dxa"/>
          </w:tcPr>
          <w:p w14:paraId="735DE042" w14:textId="77777777" w:rsidR="00F84079" w:rsidRDefault="00F84079" w:rsidP="00A83FAA">
            <w:pPr>
              <w:rPr>
                <w:rFonts w:asciiTheme="minorHAnsi" w:hAnsiTheme="minorHAnsi"/>
                <w:sz w:val="22"/>
                <w:szCs w:val="22"/>
              </w:rPr>
            </w:pPr>
            <w:r>
              <w:rPr>
                <w:rFonts w:asciiTheme="minorHAnsi" w:hAnsiTheme="minorHAnsi"/>
                <w:sz w:val="22"/>
                <w:szCs w:val="22"/>
              </w:rPr>
              <w:t>Preferred value see list of valid values</w:t>
            </w:r>
          </w:p>
        </w:tc>
      </w:tr>
    </w:tbl>
    <w:p w14:paraId="0A27DEAD" w14:textId="7968D5DE" w:rsidR="0087307D" w:rsidRDefault="0087307D">
      <w:pPr>
        <w:rPr>
          <w:rFonts w:asciiTheme="minorHAnsi" w:hAnsiTheme="minorHAnsi"/>
          <w:sz w:val="22"/>
          <w:szCs w:val="22"/>
        </w:rPr>
      </w:pPr>
      <w:r>
        <w:rPr>
          <w:rFonts w:asciiTheme="minorHAnsi" w:hAnsiTheme="minorHAnsi"/>
          <w:sz w:val="22"/>
          <w:szCs w:val="22"/>
        </w:rPr>
        <w:br w:type="page"/>
      </w:r>
    </w:p>
    <w:p w14:paraId="75273241" w14:textId="01EF4179" w:rsidR="00660A78" w:rsidRPr="00B60EBC" w:rsidRDefault="00FB4B05" w:rsidP="00B60EBC">
      <w:pPr>
        <w:pStyle w:val="CustomHeader"/>
        <w:numPr>
          <w:ilvl w:val="0"/>
          <w:numId w:val="0"/>
        </w:numPr>
        <w:ind w:left="720"/>
        <w:jc w:val="center"/>
        <w:rPr>
          <w:b/>
          <w:bCs/>
        </w:rPr>
      </w:pPr>
      <w:bookmarkStart w:id="19" w:name="_Toc84513545"/>
      <w:bookmarkStart w:id="20" w:name="_Hlk22046110"/>
      <w:r w:rsidRPr="00B60EBC">
        <w:rPr>
          <w:b/>
          <w:bCs/>
        </w:rPr>
        <w:lastRenderedPageBreak/>
        <w:t>Appe</w:t>
      </w:r>
      <w:r w:rsidR="00430282">
        <w:rPr>
          <w:b/>
          <w:bCs/>
        </w:rPr>
        <w:t>ndi</w:t>
      </w:r>
      <w:r w:rsidRPr="00B60EBC">
        <w:rPr>
          <w:b/>
          <w:bCs/>
        </w:rPr>
        <w:t xml:space="preserve">x E: </w:t>
      </w:r>
      <w:bookmarkEnd w:id="19"/>
      <w:r w:rsidR="00430282">
        <w:rPr>
          <w:b/>
          <w:bCs/>
        </w:rPr>
        <w:t>Study Overview (SEER Reliability Website)</w:t>
      </w:r>
    </w:p>
    <w:bookmarkEnd w:id="20"/>
    <w:p w14:paraId="3CD89C32" w14:textId="77777777" w:rsidR="00430282" w:rsidRPr="002528CA" w:rsidRDefault="00430282" w:rsidP="00430282">
      <w:pPr>
        <w:pBdr>
          <w:top w:val="single" w:sz="6" w:space="0" w:color="E2C48C"/>
          <w:left w:val="single" w:sz="6" w:space="7" w:color="E2C48C"/>
          <w:bottom w:val="single" w:sz="6" w:space="0" w:color="E2C48C"/>
          <w:right w:val="single" w:sz="6" w:space="0" w:color="E2C48C"/>
        </w:pBdr>
        <w:shd w:val="clear" w:color="auto" w:fill="FFE1A8"/>
        <w:spacing w:line="570" w:lineRule="atLeast"/>
        <w:outlineLvl w:val="0"/>
        <w:rPr>
          <w:rFonts w:asciiTheme="minorHAnsi" w:hAnsiTheme="minorHAnsi" w:cstheme="minorHAnsi"/>
          <w:color w:val="754C00"/>
          <w:kern w:val="36"/>
          <w:sz w:val="22"/>
          <w:szCs w:val="22"/>
        </w:rPr>
      </w:pPr>
      <w:r w:rsidRPr="002528CA">
        <w:rPr>
          <w:rFonts w:asciiTheme="minorHAnsi" w:hAnsiTheme="minorHAnsi" w:cstheme="minorHAnsi"/>
          <w:color w:val="754C00"/>
          <w:kern w:val="36"/>
          <w:sz w:val="22"/>
          <w:szCs w:val="22"/>
        </w:rPr>
        <w:t>Study overview</w:t>
      </w:r>
    </w:p>
    <w:p w14:paraId="5CECF444" w14:textId="006602D8" w:rsidR="00430282" w:rsidRPr="002528CA" w:rsidRDefault="00622F28" w:rsidP="00430282">
      <w:pPr>
        <w:shd w:val="clear" w:color="auto" w:fill="E3EDDE"/>
        <w:spacing w:before="150" w:line="450" w:lineRule="atLeast"/>
        <w:outlineLvl w:val="1"/>
        <w:rPr>
          <w:rFonts w:asciiTheme="minorHAnsi" w:hAnsiTheme="minorHAnsi" w:cstheme="minorHAnsi"/>
          <w:color w:val="2E4224"/>
          <w:sz w:val="22"/>
          <w:szCs w:val="22"/>
        </w:rPr>
      </w:pPr>
      <w:r>
        <w:rPr>
          <w:rFonts w:asciiTheme="minorHAnsi" w:hAnsiTheme="minorHAnsi" w:cstheme="minorHAnsi"/>
          <w:color w:val="2E4224"/>
          <w:sz w:val="22"/>
          <w:szCs w:val="22"/>
        </w:rPr>
        <w:t>Field Study Purpose</w:t>
      </w:r>
    </w:p>
    <w:p w14:paraId="5717F41F" w14:textId="4442629F" w:rsidR="002528CA" w:rsidRPr="002528CA" w:rsidRDefault="002528CA" w:rsidP="002528CA">
      <w:pPr>
        <w:pStyle w:val="NormalWeb"/>
        <w:rPr>
          <w:rFonts w:asciiTheme="minorHAnsi" w:hAnsiTheme="minorHAnsi" w:cstheme="minorHAnsi"/>
          <w:sz w:val="22"/>
          <w:szCs w:val="22"/>
        </w:rPr>
      </w:pPr>
      <w:r w:rsidRPr="002528CA">
        <w:rPr>
          <w:rFonts w:asciiTheme="minorHAnsi" w:hAnsiTheme="minorHAnsi" w:cstheme="minorHAnsi"/>
          <w:sz w:val="22"/>
          <w:szCs w:val="22"/>
        </w:rPr>
        <w:t xml:space="preserve">Due to the major changes and delays for 2018 implementation, the NAACCR mid-level tactical group </w:t>
      </w:r>
      <w:r w:rsidR="0010669D">
        <w:rPr>
          <w:rFonts w:asciiTheme="minorHAnsi" w:hAnsiTheme="minorHAnsi" w:cstheme="minorHAnsi"/>
          <w:sz w:val="22"/>
          <w:szCs w:val="22"/>
        </w:rPr>
        <w:t xml:space="preserve">(MLTG) </w:t>
      </w:r>
      <w:r>
        <w:rPr>
          <w:rFonts w:asciiTheme="minorHAnsi" w:hAnsiTheme="minorHAnsi" w:cstheme="minorHAnsi"/>
          <w:sz w:val="22"/>
          <w:szCs w:val="22"/>
        </w:rPr>
        <w:t xml:space="preserve">mandated </w:t>
      </w:r>
      <w:r w:rsidRPr="002528CA">
        <w:rPr>
          <w:rFonts w:asciiTheme="minorHAnsi" w:hAnsiTheme="minorHAnsi" w:cstheme="minorHAnsi"/>
          <w:sz w:val="22"/>
          <w:szCs w:val="22"/>
        </w:rPr>
        <w:t xml:space="preserve">that proposed new data items need to be </w:t>
      </w:r>
      <w:r>
        <w:rPr>
          <w:rFonts w:asciiTheme="minorHAnsi" w:hAnsiTheme="minorHAnsi" w:cstheme="minorHAnsi"/>
          <w:sz w:val="22"/>
          <w:szCs w:val="22"/>
        </w:rPr>
        <w:t>evaluated for availability</w:t>
      </w:r>
      <w:r w:rsidR="0064690B">
        <w:rPr>
          <w:rFonts w:asciiTheme="minorHAnsi" w:hAnsiTheme="minorHAnsi" w:cstheme="minorHAnsi"/>
          <w:sz w:val="22"/>
          <w:szCs w:val="22"/>
        </w:rPr>
        <w:t xml:space="preserve"> and feasibility</w:t>
      </w:r>
      <w:r>
        <w:rPr>
          <w:rFonts w:asciiTheme="minorHAnsi" w:hAnsiTheme="minorHAnsi" w:cstheme="minorHAnsi"/>
          <w:sz w:val="22"/>
          <w:szCs w:val="22"/>
        </w:rPr>
        <w:t xml:space="preserve"> and </w:t>
      </w:r>
      <w:r w:rsidRPr="002528CA">
        <w:rPr>
          <w:rFonts w:asciiTheme="minorHAnsi" w:hAnsiTheme="minorHAnsi" w:cstheme="minorHAnsi"/>
          <w:sz w:val="22"/>
          <w:szCs w:val="22"/>
        </w:rPr>
        <w:t xml:space="preserve">tested prior to implementation. </w:t>
      </w:r>
      <w:r w:rsidR="0064690B">
        <w:rPr>
          <w:rFonts w:asciiTheme="minorHAnsi" w:hAnsiTheme="minorHAnsi" w:cstheme="minorHAnsi"/>
          <w:sz w:val="22"/>
          <w:szCs w:val="22"/>
        </w:rPr>
        <w:t xml:space="preserve">This process may also be used </w:t>
      </w:r>
      <w:r w:rsidR="006243E8">
        <w:rPr>
          <w:rFonts w:asciiTheme="minorHAnsi" w:hAnsiTheme="minorHAnsi" w:cstheme="minorHAnsi"/>
          <w:sz w:val="22"/>
          <w:szCs w:val="22"/>
        </w:rPr>
        <w:t>to evaluate</w:t>
      </w:r>
      <w:r w:rsidR="0064690B">
        <w:rPr>
          <w:rFonts w:asciiTheme="minorHAnsi" w:hAnsiTheme="minorHAnsi" w:cstheme="minorHAnsi"/>
          <w:sz w:val="22"/>
          <w:szCs w:val="22"/>
        </w:rPr>
        <w:t xml:space="preserve"> current data items. </w:t>
      </w:r>
      <w:r w:rsidRPr="002528CA">
        <w:rPr>
          <w:rFonts w:asciiTheme="minorHAnsi" w:hAnsiTheme="minorHAnsi" w:cstheme="minorHAnsi"/>
          <w:sz w:val="22"/>
          <w:szCs w:val="22"/>
        </w:rPr>
        <w:t>There are several reasons for this</w:t>
      </w:r>
    </w:p>
    <w:p w14:paraId="7CF6168C" w14:textId="77777777" w:rsidR="0064690B" w:rsidRDefault="002528CA" w:rsidP="005A19DC">
      <w:pPr>
        <w:pStyle w:val="NormalWeb"/>
        <w:numPr>
          <w:ilvl w:val="0"/>
          <w:numId w:val="10"/>
        </w:numPr>
        <w:rPr>
          <w:rFonts w:asciiTheme="minorHAnsi" w:hAnsiTheme="minorHAnsi" w:cstheme="minorHAnsi"/>
          <w:sz w:val="22"/>
          <w:szCs w:val="22"/>
        </w:rPr>
      </w:pPr>
      <w:r w:rsidRPr="0064690B">
        <w:rPr>
          <w:rFonts w:asciiTheme="minorHAnsi" w:hAnsiTheme="minorHAnsi" w:cstheme="minorHAnsi"/>
          <w:sz w:val="22"/>
          <w:szCs w:val="22"/>
        </w:rPr>
        <w:t>Determine if the information for a potential new data item is available</w:t>
      </w:r>
    </w:p>
    <w:p w14:paraId="3034FF1C" w14:textId="599F9E76" w:rsidR="002528CA" w:rsidRPr="002528CA" w:rsidRDefault="0064690B" w:rsidP="005A19DC">
      <w:pPr>
        <w:pStyle w:val="NormalWeb"/>
        <w:numPr>
          <w:ilvl w:val="0"/>
          <w:numId w:val="10"/>
        </w:numPr>
        <w:rPr>
          <w:rFonts w:asciiTheme="minorHAnsi" w:hAnsiTheme="minorHAnsi" w:cstheme="minorHAnsi"/>
          <w:sz w:val="22"/>
          <w:szCs w:val="22"/>
        </w:rPr>
      </w:pPr>
      <w:r>
        <w:rPr>
          <w:rFonts w:asciiTheme="minorHAnsi" w:hAnsiTheme="minorHAnsi" w:cstheme="minorHAnsi"/>
          <w:sz w:val="22"/>
          <w:szCs w:val="22"/>
        </w:rPr>
        <w:t>Provide</w:t>
      </w:r>
      <w:r w:rsidR="002528CA" w:rsidRPr="002528CA">
        <w:rPr>
          <w:rFonts w:asciiTheme="minorHAnsi" w:hAnsiTheme="minorHAnsi" w:cstheme="minorHAnsi"/>
          <w:sz w:val="22"/>
          <w:szCs w:val="22"/>
        </w:rPr>
        <w:t xml:space="preserve"> registrars the opportunity to evaluate codes and coding instructions prior to implementation</w:t>
      </w:r>
    </w:p>
    <w:p w14:paraId="7C2BA617" w14:textId="5B8EFA3E" w:rsidR="002528CA" w:rsidRPr="002528CA" w:rsidRDefault="002528CA" w:rsidP="005A19DC">
      <w:pPr>
        <w:pStyle w:val="NormalWeb"/>
        <w:numPr>
          <w:ilvl w:val="0"/>
          <w:numId w:val="10"/>
        </w:numPr>
        <w:rPr>
          <w:rFonts w:asciiTheme="minorHAnsi" w:hAnsiTheme="minorHAnsi" w:cstheme="minorHAnsi"/>
          <w:sz w:val="22"/>
          <w:szCs w:val="22"/>
        </w:rPr>
      </w:pPr>
      <w:r w:rsidRPr="002528CA">
        <w:rPr>
          <w:rFonts w:asciiTheme="minorHAnsi" w:hAnsiTheme="minorHAnsi" w:cstheme="minorHAnsi"/>
          <w:sz w:val="22"/>
          <w:szCs w:val="22"/>
        </w:rPr>
        <w:t xml:space="preserve">Assist standard setters in determining if </w:t>
      </w:r>
      <w:r w:rsidR="0064690B">
        <w:rPr>
          <w:rFonts w:asciiTheme="minorHAnsi" w:hAnsiTheme="minorHAnsi" w:cstheme="minorHAnsi"/>
          <w:sz w:val="22"/>
          <w:szCs w:val="22"/>
        </w:rPr>
        <w:t>a</w:t>
      </w:r>
      <w:r w:rsidRPr="002528CA">
        <w:rPr>
          <w:rFonts w:asciiTheme="minorHAnsi" w:hAnsiTheme="minorHAnsi" w:cstheme="minorHAnsi"/>
          <w:sz w:val="22"/>
          <w:szCs w:val="22"/>
        </w:rPr>
        <w:t xml:space="preserve"> proposed data item should be implemented</w:t>
      </w:r>
    </w:p>
    <w:p w14:paraId="318FC727" w14:textId="35452386" w:rsidR="002528CA" w:rsidRDefault="0064690B" w:rsidP="005A19DC">
      <w:pPr>
        <w:pStyle w:val="NormalWeb"/>
        <w:numPr>
          <w:ilvl w:val="0"/>
          <w:numId w:val="10"/>
        </w:numPr>
        <w:rPr>
          <w:rFonts w:asciiTheme="minorHAnsi" w:hAnsiTheme="minorHAnsi" w:cstheme="minorHAnsi"/>
          <w:sz w:val="22"/>
          <w:szCs w:val="22"/>
        </w:rPr>
      </w:pPr>
      <w:r>
        <w:rPr>
          <w:rFonts w:asciiTheme="minorHAnsi" w:hAnsiTheme="minorHAnsi" w:cstheme="minorHAnsi"/>
          <w:sz w:val="22"/>
          <w:szCs w:val="22"/>
        </w:rPr>
        <w:t>Indicate</w:t>
      </w:r>
      <w:r w:rsidR="002528CA" w:rsidRPr="002528CA">
        <w:rPr>
          <w:rFonts w:asciiTheme="minorHAnsi" w:hAnsiTheme="minorHAnsi" w:cstheme="minorHAnsi"/>
          <w:sz w:val="22"/>
          <w:szCs w:val="22"/>
        </w:rPr>
        <w:t xml:space="preserve"> educational needs</w:t>
      </w:r>
      <w:r w:rsidR="006243E8">
        <w:rPr>
          <w:rFonts w:asciiTheme="minorHAnsi" w:hAnsiTheme="minorHAnsi" w:cstheme="minorHAnsi"/>
          <w:sz w:val="22"/>
          <w:szCs w:val="22"/>
        </w:rPr>
        <w:t xml:space="preserve"> in coding data items</w:t>
      </w:r>
    </w:p>
    <w:p w14:paraId="7FBBE4D0" w14:textId="37FAD116" w:rsidR="002528CA" w:rsidRDefault="002528CA" w:rsidP="005A19DC">
      <w:pPr>
        <w:pStyle w:val="NormalWeb"/>
        <w:numPr>
          <w:ilvl w:val="0"/>
          <w:numId w:val="10"/>
        </w:numPr>
        <w:rPr>
          <w:rFonts w:asciiTheme="minorHAnsi" w:hAnsiTheme="minorHAnsi" w:cstheme="minorHAnsi"/>
          <w:sz w:val="22"/>
          <w:szCs w:val="22"/>
        </w:rPr>
      </w:pPr>
      <w:r>
        <w:rPr>
          <w:rFonts w:asciiTheme="minorHAnsi" w:hAnsiTheme="minorHAnsi" w:cstheme="minorHAnsi"/>
          <w:sz w:val="22"/>
          <w:szCs w:val="22"/>
        </w:rPr>
        <w:t xml:space="preserve">Allow standard setters </w:t>
      </w:r>
      <w:r w:rsidR="00F52B72">
        <w:rPr>
          <w:rFonts w:asciiTheme="minorHAnsi" w:hAnsiTheme="minorHAnsi" w:cstheme="minorHAnsi"/>
          <w:sz w:val="22"/>
          <w:szCs w:val="22"/>
        </w:rPr>
        <w:t xml:space="preserve">a </w:t>
      </w:r>
      <w:r>
        <w:rPr>
          <w:rFonts w:asciiTheme="minorHAnsi" w:hAnsiTheme="minorHAnsi" w:cstheme="minorHAnsi"/>
          <w:sz w:val="22"/>
          <w:szCs w:val="22"/>
        </w:rPr>
        <w:t>mechanism to test current data items known to be problematic</w:t>
      </w:r>
    </w:p>
    <w:p w14:paraId="720579A0" w14:textId="5291DD5A" w:rsidR="002528CA" w:rsidRDefault="00622F28" w:rsidP="00430282">
      <w:pPr>
        <w:pStyle w:val="NormalWeb"/>
        <w:rPr>
          <w:rFonts w:asciiTheme="minorHAnsi" w:hAnsiTheme="minorHAnsi" w:cstheme="minorHAnsi"/>
          <w:sz w:val="22"/>
          <w:szCs w:val="22"/>
        </w:rPr>
      </w:pPr>
      <w:r>
        <w:rPr>
          <w:rFonts w:asciiTheme="minorHAnsi" w:hAnsiTheme="minorHAnsi" w:cstheme="minorHAnsi"/>
          <w:sz w:val="22"/>
          <w:szCs w:val="22"/>
        </w:rPr>
        <w:t xml:space="preserve">For the 2021 Field Testing, there are now 2 major </w:t>
      </w:r>
      <w:r w:rsidR="00841F88">
        <w:rPr>
          <w:rFonts w:asciiTheme="minorHAnsi" w:hAnsiTheme="minorHAnsi" w:cstheme="minorHAnsi"/>
          <w:sz w:val="22"/>
          <w:szCs w:val="22"/>
        </w:rPr>
        <w:t>categories</w:t>
      </w:r>
      <w:r>
        <w:rPr>
          <w:rFonts w:asciiTheme="minorHAnsi" w:hAnsiTheme="minorHAnsi" w:cstheme="minorHAnsi"/>
          <w:sz w:val="22"/>
          <w:szCs w:val="22"/>
        </w:rPr>
        <w:t xml:space="preserve"> of data items being tested</w:t>
      </w:r>
    </w:p>
    <w:p w14:paraId="1F8F0233" w14:textId="2C33FF94" w:rsidR="00622F28" w:rsidRDefault="00622F28" w:rsidP="005A19DC">
      <w:pPr>
        <w:pStyle w:val="NormalWeb"/>
        <w:numPr>
          <w:ilvl w:val="0"/>
          <w:numId w:val="28"/>
        </w:numPr>
        <w:rPr>
          <w:rFonts w:asciiTheme="minorHAnsi" w:hAnsiTheme="minorHAnsi" w:cstheme="minorHAnsi"/>
          <w:sz w:val="22"/>
          <w:szCs w:val="22"/>
        </w:rPr>
      </w:pPr>
      <w:r>
        <w:rPr>
          <w:rFonts w:asciiTheme="minorHAnsi" w:hAnsiTheme="minorHAnsi" w:cstheme="minorHAnsi"/>
          <w:sz w:val="22"/>
          <w:szCs w:val="22"/>
        </w:rPr>
        <w:t>Accessibility</w:t>
      </w:r>
      <w:r w:rsidR="00451F46">
        <w:rPr>
          <w:rFonts w:asciiTheme="minorHAnsi" w:hAnsiTheme="minorHAnsi" w:cstheme="minorHAnsi"/>
          <w:sz w:val="22"/>
          <w:szCs w:val="22"/>
        </w:rPr>
        <w:t xml:space="preserve"> (Potential SSDIs)</w:t>
      </w:r>
      <w:r>
        <w:rPr>
          <w:rFonts w:asciiTheme="minorHAnsi" w:hAnsiTheme="minorHAnsi" w:cstheme="minorHAnsi"/>
          <w:sz w:val="22"/>
          <w:szCs w:val="22"/>
        </w:rPr>
        <w:t>: For these data items, there is interest in collecting relevant information; however, it</w:t>
      </w:r>
      <w:r w:rsidR="006243E8">
        <w:rPr>
          <w:rFonts w:asciiTheme="minorHAnsi" w:hAnsiTheme="minorHAnsi" w:cstheme="minorHAnsi"/>
          <w:sz w:val="22"/>
          <w:szCs w:val="22"/>
        </w:rPr>
        <w:t xml:space="preserve"> i</w:t>
      </w:r>
      <w:r>
        <w:rPr>
          <w:rFonts w:asciiTheme="minorHAnsi" w:hAnsiTheme="minorHAnsi" w:cstheme="minorHAnsi"/>
          <w:sz w:val="22"/>
          <w:szCs w:val="22"/>
        </w:rPr>
        <w:t>s not known how frequent this information is available in the cancer registry community</w:t>
      </w:r>
    </w:p>
    <w:p w14:paraId="41F57893" w14:textId="2F4F41EF" w:rsidR="00622F28" w:rsidRDefault="00622F28" w:rsidP="005A19DC">
      <w:pPr>
        <w:pStyle w:val="NormalWeb"/>
        <w:numPr>
          <w:ilvl w:val="1"/>
          <w:numId w:val="28"/>
        </w:numPr>
        <w:rPr>
          <w:rFonts w:asciiTheme="minorHAnsi" w:hAnsiTheme="minorHAnsi" w:cstheme="minorHAnsi"/>
          <w:sz w:val="22"/>
          <w:szCs w:val="22"/>
        </w:rPr>
      </w:pPr>
      <w:r>
        <w:rPr>
          <w:rFonts w:asciiTheme="minorHAnsi" w:hAnsiTheme="minorHAnsi" w:cstheme="minorHAnsi"/>
          <w:sz w:val="22"/>
          <w:szCs w:val="22"/>
        </w:rPr>
        <w:t>For these data items, registrars will be asked to look at their records to determine if the information is available</w:t>
      </w:r>
    </w:p>
    <w:p w14:paraId="0EA12773" w14:textId="069BC42B" w:rsidR="00622F28" w:rsidRDefault="00622F28" w:rsidP="005A19DC">
      <w:pPr>
        <w:pStyle w:val="NormalWeb"/>
        <w:numPr>
          <w:ilvl w:val="1"/>
          <w:numId w:val="28"/>
        </w:numPr>
        <w:rPr>
          <w:rFonts w:asciiTheme="minorHAnsi" w:hAnsiTheme="minorHAnsi" w:cstheme="minorHAnsi"/>
          <w:sz w:val="22"/>
          <w:szCs w:val="22"/>
        </w:rPr>
      </w:pPr>
      <w:r>
        <w:rPr>
          <w:rFonts w:asciiTheme="minorHAnsi" w:hAnsiTheme="minorHAnsi" w:cstheme="minorHAnsi"/>
          <w:sz w:val="22"/>
          <w:szCs w:val="22"/>
        </w:rPr>
        <w:t>If it is found that these data items are readily available, then they will be moved to Feasibility portion of the Field Testing process</w:t>
      </w:r>
      <w:r w:rsidR="00B561EE">
        <w:rPr>
          <w:rFonts w:asciiTheme="minorHAnsi" w:hAnsiTheme="minorHAnsi" w:cstheme="minorHAnsi"/>
          <w:sz w:val="22"/>
          <w:szCs w:val="22"/>
        </w:rPr>
        <w:t xml:space="preserve"> in a future testing offering</w:t>
      </w:r>
    </w:p>
    <w:p w14:paraId="4F818AE9" w14:textId="4F2F37AC" w:rsidR="00622F28" w:rsidRDefault="00622F28" w:rsidP="005A19DC">
      <w:pPr>
        <w:pStyle w:val="NormalWeb"/>
        <w:numPr>
          <w:ilvl w:val="1"/>
          <w:numId w:val="28"/>
        </w:numPr>
        <w:rPr>
          <w:rFonts w:asciiTheme="minorHAnsi" w:hAnsiTheme="minorHAnsi" w:cstheme="minorHAnsi"/>
          <w:sz w:val="22"/>
          <w:szCs w:val="22"/>
        </w:rPr>
      </w:pPr>
      <w:r>
        <w:rPr>
          <w:rFonts w:asciiTheme="minorHAnsi" w:hAnsiTheme="minorHAnsi" w:cstheme="minorHAnsi"/>
          <w:sz w:val="22"/>
          <w:szCs w:val="22"/>
        </w:rPr>
        <w:t>If it is found that these data items are not readily available, then they will be tabled until a further time</w:t>
      </w:r>
      <w:r w:rsidR="00B561EE">
        <w:rPr>
          <w:rFonts w:asciiTheme="minorHAnsi" w:hAnsiTheme="minorHAnsi" w:cstheme="minorHAnsi"/>
          <w:sz w:val="22"/>
          <w:szCs w:val="22"/>
        </w:rPr>
        <w:t xml:space="preserve"> as needed</w:t>
      </w:r>
    </w:p>
    <w:p w14:paraId="091AACCC" w14:textId="14E0CBBF" w:rsidR="00622F28" w:rsidRDefault="00622F28" w:rsidP="005A19DC">
      <w:pPr>
        <w:pStyle w:val="NormalWeb"/>
        <w:numPr>
          <w:ilvl w:val="0"/>
          <w:numId w:val="28"/>
        </w:numPr>
        <w:rPr>
          <w:rFonts w:asciiTheme="minorHAnsi" w:hAnsiTheme="minorHAnsi" w:cstheme="minorHAnsi"/>
          <w:sz w:val="22"/>
          <w:szCs w:val="22"/>
        </w:rPr>
      </w:pPr>
      <w:r>
        <w:rPr>
          <w:rFonts w:asciiTheme="minorHAnsi" w:hAnsiTheme="minorHAnsi" w:cstheme="minorHAnsi"/>
          <w:sz w:val="22"/>
          <w:szCs w:val="22"/>
        </w:rPr>
        <w:t>Feasibility</w:t>
      </w:r>
      <w:r w:rsidR="00451F46">
        <w:rPr>
          <w:rFonts w:asciiTheme="minorHAnsi" w:hAnsiTheme="minorHAnsi" w:cstheme="minorHAnsi"/>
          <w:sz w:val="22"/>
          <w:szCs w:val="22"/>
        </w:rPr>
        <w:t xml:space="preserve"> (Proposed SSDIs)</w:t>
      </w:r>
      <w:r>
        <w:rPr>
          <w:rFonts w:asciiTheme="minorHAnsi" w:hAnsiTheme="minorHAnsi" w:cstheme="minorHAnsi"/>
          <w:sz w:val="22"/>
          <w:szCs w:val="22"/>
        </w:rPr>
        <w:t xml:space="preserve">: </w:t>
      </w:r>
      <w:r w:rsidR="00451F46">
        <w:rPr>
          <w:rFonts w:asciiTheme="minorHAnsi" w:hAnsiTheme="minorHAnsi" w:cstheme="minorHAnsi"/>
          <w:sz w:val="22"/>
          <w:szCs w:val="22"/>
        </w:rPr>
        <w:t xml:space="preserve">For these data items, it has been determined that the information is </w:t>
      </w:r>
      <w:r w:rsidR="007501DA">
        <w:rPr>
          <w:rFonts w:asciiTheme="minorHAnsi" w:hAnsiTheme="minorHAnsi" w:cstheme="minorHAnsi"/>
          <w:sz w:val="22"/>
          <w:szCs w:val="22"/>
        </w:rPr>
        <w:t>available,</w:t>
      </w:r>
      <w:r w:rsidR="00451F46">
        <w:rPr>
          <w:rFonts w:asciiTheme="minorHAnsi" w:hAnsiTheme="minorHAnsi" w:cstheme="minorHAnsi"/>
          <w:sz w:val="22"/>
          <w:szCs w:val="22"/>
        </w:rPr>
        <w:t xml:space="preserve"> and we are now testing the proposed codes/coding instructions</w:t>
      </w:r>
    </w:p>
    <w:p w14:paraId="7400BDE8" w14:textId="4584B6FA" w:rsidR="00622F28" w:rsidRDefault="00622F28" w:rsidP="005A19DC">
      <w:pPr>
        <w:pStyle w:val="NormalWeb"/>
        <w:numPr>
          <w:ilvl w:val="1"/>
          <w:numId w:val="28"/>
        </w:numPr>
        <w:rPr>
          <w:rFonts w:asciiTheme="minorHAnsi" w:hAnsiTheme="minorHAnsi" w:cstheme="minorHAnsi"/>
          <w:sz w:val="22"/>
          <w:szCs w:val="22"/>
        </w:rPr>
      </w:pPr>
      <w:r>
        <w:rPr>
          <w:rFonts w:asciiTheme="minorHAnsi" w:hAnsiTheme="minorHAnsi" w:cstheme="minorHAnsi"/>
          <w:sz w:val="22"/>
          <w:szCs w:val="22"/>
        </w:rPr>
        <w:t>For these data items, registrars will be reviewing the proposed codes and coding instructions using real cases collected from registries</w:t>
      </w:r>
    </w:p>
    <w:p w14:paraId="75FE38DB" w14:textId="7DD94935" w:rsidR="00622F28" w:rsidRDefault="00622F28" w:rsidP="005A19DC">
      <w:pPr>
        <w:pStyle w:val="NormalWeb"/>
        <w:numPr>
          <w:ilvl w:val="1"/>
          <w:numId w:val="28"/>
        </w:numPr>
        <w:rPr>
          <w:rFonts w:asciiTheme="minorHAnsi" w:hAnsiTheme="minorHAnsi" w:cstheme="minorHAnsi"/>
          <w:sz w:val="22"/>
          <w:szCs w:val="22"/>
        </w:rPr>
      </w:pPr>
      <w:r>
        <w:rPr>
          <w:rFonts w:asciiTheme="minorHAnsi" w:hAnsiTheme="minorHAnsi" w:cstheme="minorHAnsi"/>
          <w:sz w:val="22"/>
          <w:szCs w:val="22"/>
        </w:rPr>
        <w:t>Once the study is over, the frequency distribution of answers and comments received, will be reviewed to determine if any changes need to be made to the data item prior to planned implementation</w:t>
      </w:r>
    </w:p>
    <w:p w14:paraId="379BA6C9" w14:textId="3A85851D" w:rsidR="00622F28" w:rsidRDefault="00622F28" w:rsidP="005A19DC">
      <w:pPr>
        <w:pStyle w:val="NormalWeb"/>
        <w:numPr>
          <w:ilvl w:val="1"/>
          <w:numId w:val="28"/>
        </w:numPr>
        <w:rPr>
          <w:rFonts w:asciiTheme="minorHAnsi" w:hAnsiTheme="minorHAnsi" w:cstheme="minorHAnsi"/>
          <w:sz w:val="22"/>
          <w:szCs w:val="22"/>
        </w:rPr>
      </w:pPr>
      <w:r>
        <w:rPr>
          <w:rFonts w:asciiTheme="minorHAnsi" w:hAnsiTheme="minorHAnsi" w:cstheme="minorHAnsi"/>
          <w:sz w:val="22"/>
          <w:szCs w:val="22"/>
        </w:rPr>
        <w:t xml:space="preserve">After these update are </w:t>
      </w:r>
      <w:r w:rsidR="00B561EE">
        <w:rPr>
          <w:rFonts w:asciiTheme="minorHAnsi" w:hAnsiTheme="minorHAnsi" w:cstheme="minorHAnsi"/>
          <w:sz w:val="22"/>
          <w:szCs w:val="22"/>
        </w:rPr>
        <w:t>finalized</w:t>
      </w:r>
      <w:r>
        <w:rPr>
          <w:rFonts w:asciiTheme="minorHAnsi" w:hAnsiTheme="minorHAnsi" w:cstheme="minorHAnsi"/>
          <w:sz w:val="22"/>
          <w:szCs w:val="22"/>
        </w:rPr>
        <w:t>, these data items move to the MLTG group for final approval</w:t>
      </w:r>
    </w:p>
    <w:p w14:paraId="726B8C16" w14:textId="474C2B0A" w:rsidR="002528CA" w:rsidRPr="002528CA" w:rsidRDefault="002528CA" w:rsidP="002528CA">
      <w:pPr>
        <w:shd w:val="clear" w:color="auto" w:fill="E3EDDE"/>
        <w:spacing w:before="150" w:line="450" w:lineRule="atLeast"/>
        <w:outlineLvl w:val="1"/>
        <w:rPr>
          <w:rFonts w:asciiTheme="minorHAnsi" w:hAnsiTheme="minorHAnsi" w:cstheme="minorHAnsi"/>
          <w:color w:val="2E4224"/>
          <w:sz w:val="22"/>
          <w:szCs w:val="22"/>
        </w:rPr>
      </w:pPr>
      <w:r>
        <w:rPr>
          <w:rFonts w:asciiTheme="minorHAnsi" w:hAnsiTheme="minorHAnsi" w:cstheme="minorHAnsi"/>
          <w:color w:val="2E4224"/>
          <w:sz w:val="22"/>
          <w:szCs w:val="22"/>
        </w:rPr>
        <w:t>The 2021 Field Test</w:t>
      </w:r>
    </w:p>
    <w:p w14:paraId="55A4C102" w14:textId="1AB943D8" w:rsidR="00430282" w:rsidRPr="002528CA" w:rsidRDefault="00430282" w:rsidP="00F52B72">
      <w:pPr>
        <w:pStyle w:val="NormalWeb"/>
        <w:rPr>
          <w:rFonts w:asciiTheme="minorHAnsi" w:hAnsiTheme="minorHAnsi" w:cstheme="minorHAnsi"/>
          <w:sz w:val="22"/>
          <w:szCs w:val="22"/>
        </w:rPr>
      </w:pPr>
      <w:r w:rsidRPr="002528CA">
        <w:rPr>
          <w:rFonts w:asciiTheme="minorHAnsi" w:hAnsiTheme="minorHAnsi" w:cstheme="minorHAnsi"/>
          <w:sz w:val="22"/>
          <w:szCs w:val="22"/>
        </w:rPr>
        <w:t>The 2021 Field Testing will be open November 1-December 15</w:t>
      </w:r>
      <w:r w:rsidR="007F72B6">
        <w:rPr>
          <w:rFonts w:asciiTheme="minorHAnsi" w:hAnsiTheme="minorHAnsi" w:cstheme="minorHAnsi"/>
          <w:sz w:val="22"/>
          <w:szCs w:val="22"/>
        </w:rPr>
        <w:t>, 2021</w:t>
      </w:r>
      <w:r w:rsidR="00F52B72">
        <w:rPr>
          <w:rFonts w:asciiTheme="minorHAnsi" w:hAnsiTheme="minorHAnsi" w:cstheme="minorHAnsi"/>
          <w:sz w:val="22"/>
          <w:szCs w:val="22"/>
        </w:rPr>
        <w:t xml:space="preserve"> and includes the following.</w:t>
      </w:r>
    </w:p>
    <w:p w14:paraId="20A93C5C" w14:textId="7D86DB8C" w:rsidR="00430282" w:rsidRPr="002528CA" w:rsidRDefault="00451F46" w:rsidP="003B6E58">
      <w:pPr>
        <w:pStyle w:val="NormalWeb"/>
        <w:numPr>
          <w:ilvl w:val="0"/>
          <w:numId w:val="27"/>
        </w:numPr>
        <w:shd w:val="clear" w:color="auto" w:fill="FFFF00"/>
        <w:rPr>
          <w:rFonts w:asciiTheme="minorHAnsi" w:hAnsiTheme="minorHAnsi" w:cstheme="minorHAnsi"/>
          <w:sz w:val="22"/>
          <w:szCs w:val="22"/>
        </w:rPr>
      </w:pPr>
      <w:r w:rsidRPr="00451F46">
        <w:rPr>
          <w:rFonts w:asciiTheme="minorHAnsi" w:hAnsiTheme="minorHAnsi" w:cstheme="minorHAnsi"/>
          <w:b/>
          <w:bCs/>
          <w:sz w:val="22"/>
          <w:szCs w:val="22"/>
        </w:rPr>
        <w:t>Group 1:</w:t>
      </w:r>
      <w:r>
        <w:rPr>
          <w:rFonts w:asciiTheme="minorHAnsi" w:hAnsiTheme="minorHAnsi" w:cstheme="minorHAnsi"/>
          <w:sz w:val="22"/>
          <w:szCs w:val="22"/>
        </w:rPr>
        <w:t xml:space="preserve"> </w:t>
      </w:r>
      <w:r w:rsidR="00430282" w:rsidRPr="002528CA">
        <w:rPr>
          <w:rFonts w:asciiTheme="minorHAnsi" w:hAnsiTheme="minorHAnsi" w:cstheme="minorHAnsi"/>
          <w:sz w:val="22"/>
          <w:szCs w:val="22"/>
        </w:rPr>
        <w:t>Proposed SSDIs</w:t>
      </w:r>
      <w:r w:rsidR="002528CA" w:rsidRPr="002528CA">
        <w:rPr>
          <w:rFonts w:asciiTheme="minorHAnsi" w:hAnsiTheme="minorHAnsi" w:cstheme="minorHAnsi"/>
          <w:sz w:val="22"/>
          <w:szCs w:val="22"/>
        </w:rPr>
        <w:t xml:space="preserve"> (Feasibility Testing)</w:t>
      </w:r>
      <w:r w:rsidR="00F865F0">
        <w:rPr>
          <w:rFonts w:asciiTheme="minorHAnsi" w:hAnsiTheme="minorHAnsi" w:cstheme="minorHAnsi"/>
          <w:sz w:val="22"/>
          <w:szCs w:val="22"/>
        </w:rPr>
        <w:t>: For these proposed SSDIs, you will have access to modified medical records, and the draft codes/coding instructions</w:t>
      </w:r>
      <w:r w:rsidR="00F07550">
        <w:rPr>
          <w:rFonts w:asciiTheme="minorHAnsi" w:hAnsiTheme="minorHAnsi" w:cstheme="minorHAnsi"/>
          <w:sz w:val="22"/>
          <w:szCs w:val="22"/>
        </w:rPr>
        <w:t>. This group also includes testing proposed changes to the Melanoma Skin primary site surgery codes.</w:t>
      </w:r>
    </w:p>
    <w:p w14:paraId="14DF0F35" w14:textId="377AA00F" w:rsidR="00430282" w:rsidRDefault="00430282" w:rsidP="005A19DC">
      <w:pPr>
        <w:pStyle w:val="NormalWeb"/>
        <w:numPr>
          <w:ilvl w:val="1"/>
          <w:numId w:val="27"/>
        </w:numPr>
        <w:rPr>
          <w:rFonts w:asciiTheme="minorHAnsi" w:hAnsiTheme="minorHAnsi" w:cstheme="minorHAnsi"/>
          <w:sz w:val="22"/>
          <w:szCs w:val="22"/>
        </w:rPr>
      </w:pPr>
      <w:r w:rsidRPr="002528CA">
        <w:rPr>
          <w:rFonts w:asciiTheme="minorHAnsi" w:hAnsiTheme="minorHAnsi" w:cstheme="minorHAnsi"/>
          <w:sz w:val="22"/>
          <w:szCs w:val="22"/>
        </w:rPr>
        <w:lastRenderedPageBreak/>
        <w:t>Primary Tumor Location (Brain, CNS Other and Intracranial Gland</w:t>
      </w:r>
      <w:r w:rsidR="00CB73EC">
        <w:rPr>
          <w:rFonts w:asciiTheme="minorHAnsi" w:hAnsiTheme="minorHAnsi" w:cstheme="minorHAnsi"/>
          <w:sz w:val="22"/>
          <w:szCs w:val="22"/>
        </w:rPr>
        <w:t xml:space="preserve"> Schemas</w:t>
      </w:r>
      <w:r w:rsidRPr="002528CA">
        <w:rPr>
          <w:rFonts w:asciiTheme="minorHAnsi" w:hAnsiTheme="minorHAnsi" w:cstheme="minorHAnsi"/>
          <w:sz w:val="22"/>
          <w:szCs w:val="22"/>
        </w:rPr>
        <w:t>)</w:t>
      </w:r>
    </w:p>
    <w:p w14:paraId="5B7E36C7" w14:textId="63D77CB8" w:rsidR="00451F46" w:rsidRPr="00451F46" w:rsidRDefault="00451F46" w:rsidP="005A19DC">
      <w:pPr>
        <w:pStyle w:val="NormalWeb"/>
        <w:numPr>
          <w:ilvl w:val="2"/>
          <w:numId w:val="27"/>
        </w:numPr>
        <w:rPr>
          <w:rFonts w:asciiTheme="minorHAnsi" w:hAnsiTheme="minorHAnsi" w:cstheme="minorHAnsi"/>
          <w:i/>
          <w:iCs/>
          <w:sz w:val="22"/>
          <w:szCs w:val="22"/>
        </w:rPr>
      </w:pPr>
      <w:bookmarkStart w:id="21" w:name="_Hlk85119028"/>
      <w:r w:rsidRPr="007501DA">
        <w:rPr>
          <w:rFonts w:asciiTheme="minorHAnsi" w:hAnsiTheme="minorHAnsi" w:cstheme="minorHAnsi"/>
          <w:b/>
          <w:bCs/>
          <w:i/>
          <w:iCs/>
          <w:sz w:val="22"/>
          <w:szCs w:val="22"/>
        </w:rPr>
        <w:t>Note: For purposes of the Field Testing</w:t>
      </w:r>
      <w:r w:rsidRPr="00451F46">
        <w:rPr>
          <w:rFonts w:asciiTheme="minorHAnsi" w:hAnsiTheme="minorHAnsi" w:cstheme="minorHAnsi"/>
          <w:i/>
          <w:iCs/>
          <w:sz w:val="22"/>
          <w:szCs w:val="22"/>
        </w:rPr>
        <w:t xml:space="preserve">, </w:t>
      </w:r>
      <w:r w:rsidRPr="00451F46">
        <w:rPr>
          <w:rFonts w:asciiTheme="minorHAnsi" w:hAnsiTheme="minorHAnsi" w:cstheme="minorHAnsi"/>
          <w:b/>
          <w:bCs/>
          <w:i/>
          <w:iCs/>
          <w:sz w:val="22"/>
          <w:szCs w:val="22"/>
        </w:rPr>
        <w:t>date of diagnosis is not relevant</w:t>
      </w:r>
      <w:r>
        <w:rPr>
          <w:rFonts w:asciiTheme="minorHAnsi" w:hAnsiTheme="minorHAnsi" w:cstheme="minorHAnsi"/>
          <w:b/>
          <w:bCs/>
          <w:i/>
          <w:iCs/>
          <w:sz w:val="22"/>
          <w:szCs w:val="22"/>
        </w:rPr>
        <w:t xml:space="preserve">, please record the information regardless of whether it’s a new diagnosis, </w:t>
      </w:r>
      <w:proofErr w:type="gramStart"/>
      <w:r>
        <w:rPr>
          <w:rFonts w:asciiTheme="minorHAnsi" w:hAnsiTheme="minorHAnsi" w:cstheme="minorHAnsi"/>
          <w:b/>
          <w:bCs/>
          <w:i/>
          <w:iCs/>
          <w:sz w:val="22"/>
          <w:szCs w:val="22"/>
        </w:rPr>
        <w:t>recurrence</w:t>
      </w:r>
      <w:proofErr w:type="gramEnd"/>
      <w:r>
        <w:rPr>
          <w:rFonts w:asciiTheme="minorHAnsi" w:hAnsiTheme="minorHAnsi" w:cstheme="minorHAnsi"/>
          <w:b/>
          <w:bCs/>
          <w:i/>
          <w:iCs/>
          <w:sz w:val="22"/>
          <w:szCs w:val="22"/>
        </w:rPr>
        <w:t xml:space="preserve"> or progression</w:t>
      </w:r>
    </w:p>
    <w:bookmarkEnd w:id="21"/>
    <w:p w14:paraId="0CF896B6" w14:textId="5F473C8A" w:rsidR="00F750D6" w:rsidRPr="00A83FAA" w:rsidRDefault="00451F46" w:rsidP="00F750D6">
      <w:pPr>
        <w:pStyle w:val="NormalWeb"/>
        <w:spacing w:before="0" w:beforeAutospacing="0" w:after="0" w:afterAutospacing="0"/>
        <w:ind w:left="720"/>
        <w:rPr>
          <w:rFonts w:asciiTheme="minorHAnsi" w:hAnsiTheme="minorHAnsi" w:cstheme="minorHAnsi"/>
          <w:i/>
          <w:iCs/>
          <w:sz w:val="22"/>
          <w:szCs w:val="22"/>
        </w:rPr>
      </w:pPr>
      <w:r w:rsidRPr="00A83FAA">
        <w:rPr>
          <w:rFonts w:asciiTheme="minorHAnsi" w:hAnsiTheme="minorHAnsi" w:cstheme="minorHAnsi"/>
          <w:i/>
          <w:iCs/>
          <w:sz w:val="22"/>
          <w:szCs w:val="22"/>
        </w:rPr>
        <w:t>Note: For th</w:t>
      </w:r>
      <w:r w:rsidR="00FF4F7B" w:rsidRPr="00A83FAA">
        <w:rPr>
          <w:rFonts w:asciiTheme="minorHAnsi" w:hAnsiTheme="minorHAnsi" w:cstheme="minorHAnsi"/>
          <w:i/>
          <w:iCs/>
          <w:sz w:val="22"/>
          <w:szCs w:val="22"/>
        </w:rPr>
        <w:t>is</w:t>
      </w:r>
      <w:r w:rsidRPr="00A83FAA">
        <w:rPr>
          <w:rFonts w:asciiTheme="minorHAnsi" w:hAnsiTheme="minorHAnsi" w:cstheme="minorHAnsi"/>
          <w:i/>
          <w:iCs/>
          <w:sz w:val="22"/>
          <w:szCs w:val="22"/>
        </w:rPr>
        <w:t xml:space="preserve"> proposed SSDI, there will be </w:t>
      </w:r>
      <w:r w:rsidR="00A41E69" w:rsidRPr="00A83FAA">
        <w:rPr>
          <w:rFonts w:asciiTheme="minorHAnsi" w:hAnsiTheme="minorHAnsi" w:cstheme="minorHAnsi"/>
          <w:i/>
          <w:iCs/>
          <w:sz w:val="22"/>
          <w:szCs w:val="22"/>
        </w:rPr>
        <w:t>4 cases per group</w:t>
      </w:r>
      <w:r w:rsidR="00F750D6" w:rsidRPr="00A83FAA">
        <w:rPr>
          <w:rFonts w:asciiTheme="minorHAnsi" w:hAnsiTheme="minorHAnsi" w:cstheme="minorHAnsi"/>
          <w:i/>
          <w:iCs/>
          <w:sz w:val="22"/>
          <w:szCs w:val="22"/>
        </w:rPr>
        <w:t xml:space="preserve"> </w:t>
      </w:r>
    </w:p>
    <w:p w14:paraId="16506E5C" w14:textId="639A6CB7" w:rsidR="00A83FAA" w:rsidRPr="00A83FAA" w:rsidRDefault="00A41E69" w:rsidP="00A83FAA">
      <w:pPr>
        <w:pStyle w:val="NormalWeb"/>
        <w:numPr>
          <w:ilvl w:val="0"/>
          <w:numId w:val="32"/>
        </w:numPr>
        <w:spacing w:before="0" w:beforeAutospacing="0"/>
        <w:rPr>
          <w:rFonts w:asciiTheme="minorHAnsi" w:hAnsiTheme="minorHAnsi" w:cstheme="minorHAnsi"/>
          <w:i/>
          <w:iCs/>
          <w:sz w:val="22"/>
          <w:szCs w:val="22"/>
        </w:rPr>
      </w:pPr>
      <w:r w:rsidRPr="00A83FAA">
        <w:rPr>
          <w:rFonts w:asciiTheme="minorHAnsi" w:hAnsiTheme="minorHAnsi" w:cstheme="minorHAnsi"/>
          <w:i/>
          <w:iCs/>
          <w:sz w:val="22"/>
          <w:szCs w:val="22"/>
        </w:rPr>
        <w:t xml:space="preserve">Five groups of these cases are available. </w:t>
      </w:r>
      <w:r w:rsidR="00F750D6" w:rsidRPr="00A83FAA">
        <w:rPr>
          <w:rFonts w:asciiTheme="minorHAnsi" w:hAnsiTheme="minorHAnsi" w:cstheme="minorHAnsi"/>
          <w:i/>
          <w:iCs/>
          <w:sz w:val="22"/>
          <w:szCs w:val="22"/>
        </w:rPr>
        <w:t>Only one group is required to complete a set of data items for CEUs</w:t>
      </w:r>
    </w:p>
    <w:p w14:paraId="3649A1DD" w14:textId="47A93368" w:rsidR="00A83FAA" w:rsidRDefault="00A83FAA" w:rsidP="00F07550">
      <w:pPr>
        <w:pStyle w:val="NormalWeb"/>
        <w:numPr>
          <w:ilvl w:val="1"/>
          <w:numId w:val="27"/>
        </w:numPr>
        <w:shd w:val="clear" w:color="auto" w:fill="FFFF00"/>
        <w:spacing w:before="0" w:beforeAutospacing="0"/>
        <w:rPr>
          <w:rFonts w:asciiTheme="minorHAnsi" w:hAnsiTheme="minorHAnsi" w:cstheme="minorHAnsi"/>
          <w:sz w:val="22"/>
          <w:szCs w:val="22"/>
        </w:rPr>
      </w:pPr>
      <w:r>
        <w:rPr>
          <w:rFonts w:asciiTheme="minorHAnsi" w:hAnsiTheme="minorHAnsi" w:cstheme="minorHAnsi"/>
          <w:sz w:val="22"/>
          <w:szCs w:val="22"/>
        </w:rPr>
        <w:t>Primary Site Surgery Codes (Melanoma Skin Schema) (proposed changes)</w:t>
      </w:r>
    </w:p>
    <w:p w14:paraId="4FFE30CC" w14:textId="5156501E" w:rsidR="00A83FAA" w:rsidRDefault="00A83FAA" w:rsidP="00F07550">
      <w:pPr>
        <w:pStyle w:val="NormalWeb"/>
        <w:numPr>
          <w:ilvl w:val="2"/>
          <w:numId w:val="27"/>
        </w:numPr>
        <w:shd w:val="clear" w:color="auto" w:fill="FFFF00"/>
        <w:spacing w:before="0" w:beforeAutospacing="0" w:after="0" w:afterAutospacing="0"/>
        <w:rPr>
          <w:rFonts w:asciiTheme="minorHAnsi" w:hAnsiTheme="minorHAnsi" w:cstheme="minorHAnsi"/>
          <w:b/>
          <w:bCs/>
          <w:i/>
          <w:iCs/>
          <w:sz w:val="22"/>
          <w:szCs w:val="22"/>
        </w:rPr>
      </w:pPr>
      <w:r w:rsidRPr="00A83FAA">
        <w:rPr>
          <w:rFonts w:asciiTheme="minorHAnsi" w:hAnsiTheme="minorHAnsi" w:cstheme="minorHAnsi"/>
          <w:b/>
          <w:bCs/>
          <w:i/>
          <w:iCs/>
          <w:sz w:val="22"/>
          <w:szCs w:val="22"/>
        </w:rPr>
        <w:t>Note: For purposes of the Field Testing, code each surgical procedure. There will be three fields available to code surgical procedures. If there is not a second or third procedure, code “not applicable.”</w:t>
      </w:r>
    </w:p>
    <w:p w14:paraId="09FE563D" w14:textId="77777777" w:rsidR="00A83FAA" w:rsidRDefault="00A83FAA" w:rsidP="00F07550">
      <w:pPr>
        <w:pStyle w:val="NormalWeb"/>
        <w:shd w:val="clear" w:color="auto" w:fill="FFFF00"/>
        <w:spacing w:before="0" w:beforeAutospacing="0" w:after="0" w:afterAutospacing="0"/>
        <w:ind w:left="720"/>
        <w:rPr>
          <w:rFonts w:asciiTheme="minorHAnsi" w:hAnsiTheme="minorHAnsi" w:cstheme="minorHAnsi"/>
          <w:i/>
          <w:iCs/>
          <w:sz w:val="22"/>
          <w:szCs w:val="22"/>
        </w:rPr>
      </w:pPr>
    </w:p>
    <w:p w14:paraId="00A45749" w14:textId="1D634A98" w:rsidR="00A83FAA" w:rsidRPr="00A83FAA" w:rsidRDefault="00A83FAA" w:rsidP="00F07550">
      <w:pPr>
        <w:pStyle w:val="NormalWeb"/>
        <w:shd w:val="clear" w:color="auto" w:fill="FFFF00"/>
        <w:spacing w:before="0" w:beforeAutospacing="0" w:after="0" w:afterAutospacing="0"/>
        <w:ind w:left="720"/>
        <w:rPr>
          <w:rFonts w:asciiTheme="minorHAnsi" w:hAnsiTheme="minorHAnsi" w:cstheme="minorHAnsi"/>
          <w:i/>
          <w:iCs/>
          <w:sz w:val="22"/>
          <w:szCs w:val="22"/>
        </w:rPr>
      </w:pPr>
      <w:r w:rsidRPr="00A83FAA">
        <w:rPr>
          <w:rFonts w:asciiTheme="minorHAnsi" w:hAnsiTheme="minorHAnsi" w:cstheme="minorHAnsi"/>
          <w:i/>
          <w:iCs/>
          <w:sz w:val="22"/>
          <w:szCs w:val="22"/>
        </w:rPr>
        <w:t xml:space="preserve">Note: For this </w:t>
      </w:r>
      <w:r>
        <w:rPr>
          <w:rFonts w:asciiTheme="minorHAnsi" w:hAnsiTheme="minorHAnsi" w:cstheme="minorHAnsi"/>
          <w:i/>
          <w:iCs/>
          <w:sz w:val="22"/>
          <w:szCs w:val="22"/>
        </w:rPr>
        <w:t>data item</w:t>
      </w:r>
      <w:r w:rsidRPr="00A83FAA">
        <w:rPr>
          <w:rFonts w:asciiTheme="minorHAnsi" w:hAnsiTheme="minorHAnsi" w:cstheme="minorHAnsi"/>
          <w:i/>
          <w:iCs/>
          <w:sz w:val="22"/>
          <w:szCs w:val="22"/>
        </w:rPr>
        <w:t xml:space="preserve">, there will be </w:t>
      </w:r>
      <w:r>
        <w:rPr>
          <w:rFonts w:asciiTheme="minorHAnsi" w:hAnsiTheme="minorHAnsi" w:cstheme="minorHAnsi"/>
          <w:i/>
          <w:iCs/>
          <w:sz w:val="22"/>
          <w:szCs w:val="22"/>
        </w:rPr>
        <w:t>2</w:t>
      </w:r>
      <w:r w:rsidRPr="00A83FAA">
        <w:rPr>
          <w:rFonts w:asciiTheme="minorHAnsi" w:hAnsiTheme="minorHAnsi" w:cstheme="minorHAnsi"/>
          <w:i/>
          <w:iCs/>
          <w:sz w:val="22"/>
          <w:szCs w:val="22"/>
        </w:rPr>
        <w:t xml:space="preserve"> cases per group </w:t>
      </w:r>
    </w:p>
    <w:p w14:paraId="3BB5364E" w14:textId="77777777" w:rsidR="00A83FAA" w:rsidRPr="00A83FAA" w:rsidRDefault="00A83FAA" w:rsidP="00F07550">
      <w:pPr>
        <w:pStyle w:val="NormalWeb"/>
        <w:numPr>
          <w:ilvl w:val="0"/>
          <w:numId w:val="32"/>
        </w:numPr>
        <w:shd w:val="clear" w:color="auto" w:fill="FFFF00"/>
        <w:spacing w:before="0" w:beforeAutospacing="0"/>
        <w:rPr>
          <w:rFonts w:asciiTheme="minorHAnsi" w:hAnsiTheme="minorHAnsi" w:cstheme="minorHAnsi"/>
          <w:i/>
          <w:iCs/>
          <w:sz w:val="22"/>
          <w:szCs w:val="22"/>
        </w:rPr>
      </w:pPr>
      <w:r w:rsidRPr="00A83FAA">
        <w:rPr>
          <w:rFonts w:asciiTheme="minorHAnsi" w:hAnsiTheme="minorHAnsi" w:cstheme="minorHAnsi"/>
          <w:i/>
          <w:iCs/>
          <w:sz w:val="22"/>
          <w:szCs w:val="22"/>
        </w:rPr>
        <w:t>Five groups of these cases are available. Only one group is required to complete a set of data items for CEUs</w:t>
      </w:r>
    </w:p>
    <w:p w14:paraId="6D642813" w14:textId="51BDB38B" w:rsidR="00A83FAA" w:rsidRDefault="00CE6FE3" w:rsidP="00F07550">
      <w:pPr>
        <w:pStyle w:val="NormalWeb"/>
        <w:numPr>
          <w:ilvl w:val="1"/>
          <w:numId w:val="27"/>
        </w:numPr>
        <w:shd w:val="clear" w:color="auto" w:fill="FFFF00"/>
        <w:spacing w:before="0" w:beforeAutospacing="0"/>
        <w:rPr>
          <w:rFonts w:asciiTheme="minorHAnsi" w:hAnsiTheme="minorHAnsi" w:cstheme="minorHAnsi"/>
          <w:sz w:val="22"/>
          <w:szCs w:val="22"/>
        </w:rPr>
      </w:pPr>
      <w:r>
        <w:rPr>
          <w:rFonts w:asciiTheme="minorHAnsi" w:hAnsiTheme="minorHAnsi" w:cstheme="minorHAnsi"/>
          <w:sz w:val="22"/>
          <w:szCs w:val="22"/>
        </w:rPr>
        <w:t>Margin Measurement</w:t>
      </w:r>
      <w:r w:rsidR="00A83FAA">
        <w:rPr>
          <w:rFonts w:asciiTheme="minorHAnsi" w:hAnsiTheme="minorHAnsi" w:cstheme="minorHAnsi"/>
          <w:sz w:val="22"/>
          <w:szCs w:val="22"/>
        </w:rPr>
        <w:t xml:space="preserve"> (Melanoma Skin Schema) </w:t>
      </w:r>
    </w:p>
    <w:p w14:paraId="2C4F76D0" w14:textId="380BF5E4" w:rsidR="00A83FAA" w:rsidRPr="00A83FAA" w:rsidRDefault="00A83FAA" w:rsidP="00F07550">
      <w:pPr>
        <w:pStyle w:val="NormalWeb"/>
        <w:shd w:val="clear" w:color="auto" w:fill="FFFF00"/>
        <w:spacing w:before="0" w:beforeAutospacing="0" w:after="0" w:afterAutospacing="0"/>
        <w:ind w:left="720"/>
        <w:rPr>
          <w:rFonts w:asciiTheme="minorHAnsi" w:hAnsiTheme="minorHAnsi" w:cstheme="minorHAnsi"/>
          <w:i/>
          <w:iCs/>
          <w:sz w:val="22"/>
          <w:szCs w:val="22"/>
        </w:rPr>
      </w:pPr>
      <w:r w:rsidRPr="00A83FAA">
        <w:rPr>
          <w:rFonts w:asciiTheme="minorHAnsi" w:hAnsiTheme="minorHAnsi" w:cstheme="minorHAnsi"/>
          <w:i/>
          <w:iCs/>
          <w:sz w:val="22"/>
          <w:szCs w:val="22"/>
        </w:rPr>
        <w:t xml:space="preserve">Note: For this proposed SSDI, there will be </w:t>
      </w:r>
      <w:r>
        <w:rPr>
          <w:rFonts w:asciiTheme="minorHAnsi" w:hAnsiTheme="minorHAnsi" w:cstheme="minorHAnsi"/>
          <w:i/>
          <w:iCs/>
          <w:sz w:val="22"/>
          <w:szCs w:val="22"/>
        </w:rPr>
        <w:t>2</w:t>
      </w:r>
      <w:r w:rsidRPr="00A83FAA">
        <w:rPr>
          <w:rFonts w:asciiTheme="minorHAnsi" w:hAnsiTheme="minorHAnsi" w:cstheme="minorHAnsi"/>
          <w:i/>
          <w:iCs/>
          <w:sz w:val="22"/>
          <w:szCs w:val="22"/>
        </w:rPr>
        <w:t xml:space="preserve"> cases per group </w:t>
      </w:r>
    </w:p>
    <w:p w14:paraId="7F8DCAF9" w14:textId="77777777" w:rsidR="00A83FAA" w:rsidRPr="00A83FAA" w:rsidRDefault="00A83FAA" w:rsidP="00F07550">
      <w:pPr>
        <w:pStyle w:val="NormalWeb"/>
        <w:numPr>
          <w:ilvl w:val="0"/>
          <w:numId w:val="32"/>
        </w:numPr>
        <w:shd w:val="clear" w:color="auto" w:fill="FFFF00"/>
        <w:spacing w:before="0" w:beforeAutospacing="0"/>
        <w:rPr>
          <w:rFonts w:asciiTheme="minorHAnsi" w:hAnsiTheme="minorHAnsi" w:cstheme="minorHAnsi"/>
          <w:i/>
          <w:iCs/>
          <w:sz w:val="22"/>
          <w:szCs w:val="22"/>
        </w:rPr>
      </w:pPr>
      <w:r w:rsidRPr="00A83FAA">
        <w:rPr>
          <w:rFonts w:asciiTheme="minorHAnsi" w:hAnsiTheme="minorHAnsi" w:cstheme="minorHAnsi"/>
          <w:i/>
          <w:iCs/>
          <w:sz w:val="22"/>
          <w:szCs w:val="22"/>
        </w:rPr>
        <w:t>Five groups of these cases are available. Only one group is required to complete a set of data items for CEUs</w:t>
      </w:r>
    </w:p>
    <w:p w14:paraId="06F9F075" w14:textId="366831B8" w:rsidR="00F865F0" w:rsidRDefault="00451F46" w:rsidP="00F07550">
      <w:pPr>
        <w:pStyle w:val="NormalWeb"/>
        <w:numPr>
          <w:ilvl w:val="0"/>
          <w:numId w:val="27"/>
        </w:numPr>
        <w:shd w:val="clear" w:color="auto" w:fill="FFFF00"/>
        <w:spacing w:before="0" w:beforeAutospacing="0"/>
        <w:rPr>
          <w:rFonts w:asciiTheme="minorHAnsi" w:hAnsiTheme="minorHAnsi" w:cstheme="minorHAnsi"/>
          <w:sz w:val="22"/>
          <w:szCs w:val="22"/>
        </w:rPr>
      </w:pPr>
      <w:r w:rsidRPr="00451F46">
        <w:rPr>
          <w:rFonts w:asciiTheme="minorHAnsi" w:hAnsiTheme="minorHAnsi" w:cstheme="minorHAnsi"/>
          <w:b/>
          <w:bCs/>
          <w:sz w:val="22"/>
          <w:szCs w:val="22"/>
        </w:rPr>
        <w:t>Group 2:</w:t>
      </w:r>
      <w:r>
        <w:rPr>
          <w:rFonts w:asciiTheme="minorHAnsi" w:hAnsiTheme="minorHAnsi" w:cstheme="minorHAnsi"/>
          <w:sz w:val="22"/>
          <w:szCs w:val="22"/>
        </w:rPr>
        <w:t xml:space="preserve"> </w:t>
      </w:r>
      <w:r w:rsidR="00F865F0">
        <w:rPr>
          <w:rFonts w:asciiTheme="minorHAnsi" w:hAnsiTheme="minorHAnsi" w:cstheme="minorHAnsi"/>
          <w:sz w:val="22"/>
          <w:szCs w:val="22"/>
        </w:rPr>
        <w:t>Proposed SSDIs (Feasibility Testing): For these proposed SSDIs, you will have</w:t>
      </w:r>
      <w:r>
        <w:rPr>
          <w:rFonts w:asciiTheme="minorHAnsi" w:hAnsiTheme="minorHAnsi" w:cstheme="minorHAnsi"/>
          <w:sz w:val="22"/>
          <w:szCs w:val="22"/>
        </w:rPr>
        <w:t xml:space="preserve"> 5 mini case scenarios with </w:t>
      </w:r>
      <w:r w:rsidR="00F865F0">
        <w:rPr>
          <w:rFonts w:asciiTheme="minorHAnsi" w:hAnsiTheme="minorHAnsi" w:cstheme="minorHAnsi"/>
          <w:sz w:val="22"/>
          <w:szCs w:val="22"/>
        </w:rPr>
        <w:t>multiple choice questions, and the draft codes/coding instructions</w:t>
      </w:r>
    </w:p>
    <w:p w14:paraId="1E41CD0D" w14:textId="6AB4DC92" w:rsidR="00F865F0" w:rsidRDefault="00F865F0" w:rsidP="00F07550">
      <w:pPr>
        <w:pStyle w:val="NormalWeb"/>
        <w:numPr>
          <w:ilvl w:val="1"/>
          <w:numId w:val="27"/>
        </w:numPr>
        <w:shd w:val="clear" w:color="auto" w:fill="FFFF00"/>
        <w:rPr>
          <w:rFonts w:asciiTheme="minorHAnsi" w:hAnsiTheme="minorHAnsi" w:cstheme="minorHAnsi"/>
          <w:sz w:val="22"/>
          <w:szCs w:val="22"/>
        </w:rPr>
      </w:pPr>
      <w:r w:rsidRPr="002528CA">
        <w:rPr>
          <w:rFonts w:asciiTheme="minorHAnsi" w:hAnsiTheme="minorHAnsi" w:cstheme="minorHAnsi"/>
          <w:sz w:val="22"/>
          <w:szCs w:val="22"/>
        </w:rPr>
        <w:t>Histology Subtype (Appendix</w:t>
      </w:r>
      <w:r w:rsidR="00CB6BB4">
        <w:rPr>
          <w:rFonts w:asciiTheme="minorHAnsi" w:hAnsiTheme="minorHAnsi" w:cstheme="minorHAnsi"/>
          <w:sz w:val="22"/>
          <w:szCs w:val="22"/>
        </w:rPr>
        <w:t xml:space="preserve"> schema</w:t>
      </w:r>
      <w:r w:rsidRPr="002528CA">
        <w:rPr>
          <w:rFonts w:asciiTheme="minorHAnsi" w:hAnsiTheme="minorHAnsi" w:cstheme="minorHAnsi"/>
          <w:sz w:val="22"/>
          <w:szCs w:val="22"/>
        </w:rPr>
        <w:t>)</w:t>
      </w:r>
    </w:p>
    <w:p w14:paraId="317EDCC4" w14:textId="4B74C470" w:rsidR="00F865F0" w:rsidRPr="00451F46" w:rsidRDefault="00F865F0" w:rsidP="00F07550">
      <w:pPr>
        <w:pStyle w:val="NormalWeb"/>
        <w:numPr>
          <w:ilvl w:val="2"/>
          <w:numId w:val="27"/>
        </w:numPr>
        <w:shd w:val="clear" w:color="auto" w:fill="FFFF00"/>
        <w:rPr>
          <w:rFonts w:asciiTheme="minorHAnsi" w:hAnsiTheme="minorHAnsi" w:cstheme="minorHAnsi"/>
          <w:b/>
          <w:bCs/>
          <w:i/>
          <w:iCs/>
          <w:sz w:val="22"/>
          <w:szCs w:val="22"/>
        </w:rPr>
      </w:pPr>
      <w:bookmarkStart w:id="22" w:name="_Hlk85119095"/>
      <w:r w:rsidRPr="005733ED">
        <w:rPr>
          <w:rFonts w:asciiTheme="minorHAnsi" w:hAnsiTheme="minorHAnsi" w:cstheme="minorHAnsi"/>
          <w:i/>
          <w:iCs/>
          <w:sz w:val="22"/>
          <w:szCs w:val="22"/>
        </w:rPr>
        <w:t xml:space="preserve">Note: This proposed SSDI will be looking at </w:t>
      </w:r>
      <w:r w:rsidR="00EB0A2E">
        <w:rPr>
          <w:rFonts w:asciiTheme="minorHAnsi" w:hAnsiTheme="minorHAnsi" w:cstheme="minorHAnsi"/>
          <w:i/>
          <w:iCs/>
          <w:sz w:val="22"/>
          <w:szCs w:val="22"/>
        </w:rPr>
        <w:t>low-grade mucinous neoplasm (</w:t>
      </w:r>
      <w:r w:rsidRPr="005733ED">
        <w:rPr>
          <w:rFonts w:asciiTheme="minorHAnsi" w:hAnsiTheme="minorHAnsi" w:cstheme="minorHAnsi"/>
          <w:i/>
          <w:iCs/>
          <w:sz w:val="22"/>
          <w:szCs w:val="22"/>
        </w:rPr>
        <w:t>LAMN</w:t>
      </w:r>
      <w:r w:rsidR="00EB0A2E">
        <w:rPr>
          <w:rFonts w:asciiTheme="minorHAnsi" w:hAnsiTheme="minorHAnsi" w:cstheme="minorHAnsi"/>
          <w:i/>
          <w:iCs/>
          <w:sz w:val="22"/>
          <w:szCs w:val="22"/>
        </w:rPr>
        <w:t>)</w:t>
      </w:r>
      <w:r w:rsidRPr="005733ED">
        <w:rPr>
          <w:rFonts w:asciiTheme="minorHAnsi" w:hAnsiTheme="minorHAnsi" w:cstheme="minorHAnsi"/>
          <w:i/>
          <w:iCs/>
          <w:sz w:val="22"/>
          <w:szCs w:val="22"/>
        </w:rPr>
        <w:t xml:space="preserve">, </w:t>
      </w:r>
      <w:r w:rsidR="00EB0A2E">
        <w:rPr>
          <w:rFonts w:asciiTheme="minorHAnsi" w:hAnsiTheme="minorHAnsi" w:cstheme="minorHAnsi"/>
          <w:i/>
          <w:iCs/>
          <w:sz w:val="22"/>
          <w:szCs w:val="22"/>
        </w:rPr>
        <w:t>high-grade mucinous neoplasm (</w:t>
      </w:r>
      <w:r w:rsidRPr="005733ED">
        <w:rPr>
          <w:rFonts w:asciiTheme="minorHAnsi" w:hAnsiTheme="minorHAnsi" w:cstheme="minorHAnsi"/>
          <w:i/>
          <w:iCs/>
          <w:sz w:val="22"/>
          <w:szCs w:val="22"/>
        </w:rPr>
        <w:t>HAMN</w:t>
      </w:r>
      <w:r w:rsidR="00EB0A2E">
        <w:rPr>
          <w:rFonts w:asciiTheme="minorHAnsi" w:hAnsiTheme="minorHAnsi" w:cstheme="minorHAnsi"/>
          <w:i/>
          <w:iCs/>
          <w:sz w:val="22"/>
          <w:szCs w:val="22"/>
        </w:rPr>
        <w:t>)</w:t>
      </w:r>
      <w:r w:rsidRPr="005733ED">
        <w:rPr>
          <w:rFonts w:asciiTheme="minorHAnsi" w:hAnsiTheme="minorHAnsi" w:cstheme="minorHAnsi"/>
          <w:i/>
          <w:iCs/>
          <w:sz w:val="22"/>
          <w:szCs w:val="22"/>
        </w:rPr>
        <w:t xml:space="preserve"> and other terminology assigned to</w:t>
      </w:r>
      <w:r w:rsidR="005733ED">
        <w:rPr>
          <w:rFonts w:asciiTheme="minorHAnsi" w:hAnsiTheme="minorHAnsi" w:cstheme="minorHAnsi"/>
          <w:i/>
          <w:iCs/>
          <w:sz w:val="22"/>
          <w:szCs w:val="22"/>
        </w:rPr>
        <w:t xml:space="preserve"> ICD-O-3 code</w:t>
      </w:r>
      <w:r w:rsidRPr="005733ED">
        <w:rPr>
          <w:rFonts w:asciiTheme="minorHAnsi" w:hAnsiTheme="minorHAnsi" w:cstheme="minorHAnsi"/>
          <w:i/>
          <w:iCs/>
          <w:sz w:val="22"/>
          <w:szCs w:val="22"/>
        </w:rPr>
        <w:t xml:space="preserve"> 8480</w:t>
      </w:r>
      <w:r w:rsidRPr="00451F46">
        <w:rPr>
          <w:rFonts w:asciiTheme="minorHAnsi" w:hAnsiTheme="minorHAnsi" w:cstheme="minorHAnsi"/>
          <w:b/>
          <w:bCs/>
          <w:i/>
          <w:iCs/>
          <w:sz w:val="22"/>
          <w:szCs w:val="22"/>
        </w:rPr>
        <w:t>. For purposes of th</w:t>
      </w:r>
      <w:r w:rsidR="004B4544">
        <w:rPr>
          <w:rFonts w:asciiTheme="minorHAnsi" w:hAnsiTheme="minorHAnsi" w:cstheme="minorHAnsi"/>
          <w:b/>
          <w:bCs/>
          <w:i/>
          <w:iCs/>
          <w:sz w:val="22"/>
          <w:szCs w:val="22"/>
        </w:rPr>
        <w:t>e</w:t>
      </w:r>
      <w:r w:rsidRPr="00451F46">
        <w:rPr>
          <w:rFonts w:asciiTheme="minorHAnsi" w:hAnsiTheme="minorHAnsi" w:cstheme="minorHAnsi"/>
          <w:b/>
          <w:bCs/>
          <w:i/>
          <w:iCs/>
          <w:sz w:val="22"/>
          <w:szCs w:val="22"/>
        </w:rPr>
        <w:t xml:space="preserve"> Field Test</w:t>
      </w:r>
      <w:r w:rsidR="004B4544">
        <w:rPr>
          <w:rFonts w:asciiTheme="minorHAnsi" w:hAnsiTheme="minorHAnsi" w:cstheme="minorHAnsi"/>
          <w:b/>
          <w:bCs/>
          <w:i/>
          <w:iCs/>
          <w:sz w:val="22"/>
          <w:szCs w:val="22"/>
        </w:rPr>
        <w:t>ing</w:t>
      </w:r>
      <w:r w:rsidRPr="00451F46">
        <w:rPr>
          <w:rFonts w:asciiTheme="minorHAnsi" w:hAnsiTheme="minorHAnsi" w:cstheme="minorHAnsi"/>
          <w:b/>
          <w:bCs/>
          <w:i/>
          <w:iCs/>
          <w:sz w:val="22"/>
          <w:szCs w:val="22"/>
        </w:rPr>
        <w:t>, LAMN is reportable</w:t>
      </w:r>
    </w:p>
    <w:bookmarkEnd w:id="22"/>
    <w:p w14:paraId="1459F86F" w14:textId="39812DDE" w:rsidR="00F865F0" w:rsidRPr="002528CA" w:rsidRDefault="00F865F0" w:rsidP="00F07550">
      <w:pPr>
        <w:pStyle w:val="NormalWeb"/>
        <w:numPr>
          <w:ilvl w:val="3"/>
          <w:numId w:val="27"/>
        </w:numPr>
        <w:shd w:val="clear" w:color="auto" w:fill="FFFF00"/>
        <w:rPr>
          <w:rFonts w:asciiTheme="minorHAnsi" w:hAnsiTheme="minorHAnsi" w:cstheme="minorHAnsi"/>
          <w:sz w:val="22"/>
          <w:szCs w:val="22"/>
        </w:rPr>
      </w:pPr>
      <w:r>
        <w:rPr>
          <w:rFonts w:asciiTheme="minorHAnsi" w:hAnsiTheme="minorHAnsi" w:cstheme="minorHAnsi"/>
          <w:sz w:val="22"/>
          <w:szCs w:val="22"/>
        </w:rPr>
        <w:t>LAMN becomes reportable 1/1/2022</w:t>
      </w:r>
    </w:p>
    <w:p w14:paraId="2029F189" w14:textId="53FC112C" w:rsidR="00451F46" w:rsidRPr="00451F46" w:rsidRDefault="00451F46" w:rsidP="00F07550">
      <w:pPr>
        <w:pStyle w:val="NormalWeb"/>
        <w:shd w:val="clear" w:color="auto" w:fill="FFFF00"/>
        <w:ind w:left="720"/>
        <w:rPr>
          <w:rFonts w:asciiTheme="minorHAnsi" w:hAnsiTheme="minorHAnsi" w:cstheme="minorHAnsi"/>
          <w:i/>
          <w:iCs/>
          <w:sz w:val="22"/>
          <w:szCs w:val="22"/>
        </w:rPr>
      </w:pPr>
      <w:r w:rsidRPr="00451F46">
        <w:rPr>
          <w:rFonts w:asciiTheme="minorHAnsi" w:hAnsiTheme="minorHAnsi" w:cstheme="minorHAnsi"/>
          <w:i/>
          <w:iCs/>
          <w:sz w:val="22"/>
          <w:szCs w:val="22"/>
        </w:rPr>
        <w:t>Note: For</w:t>
      </w:r>
      <w:r w:rsidR="00972DAC">
        <w:rPr>
          <w:rFonts w:asciiTheme="minorHAnsi" w:hAnsiTheme="minorHAnsi" w:cstheme="minorHAnsi"/>
          <w:i/>
          <w:iCs/>
          <w:sz w:val="22"/>
          <w:szCs w:val="22"/>
        </w:rPr>
        <w:t xml:space="preserve"> </w:t>
      </w:r>
      <w:r w:rsidRPr="00451F46">
        <w:rPr>
          <w:rFonts w:asciiTheme="minorHAnsi" w:hAnsiTheme="minorHAnsi" w:cstheme="minorHAnsi"/>
          <w:i/>
          <w:iCs/>
          <w:sz w:val="22"/>
          <w:szCs w:val="22"/>
        </w:rPr>
        <w:t>th</w:t>
      </w:r>
      <w:r w:rsidR="00F07550">
        <w:rPr>
          <w:rFonts w:asciiTheme="minorHAnsi" w:hAnsiTheme="minorHAnsi" w:cstheme="minorHAnsi"/>
          <w:i/>
          <w:iCs/>
          <w:sz w:val="22"/>
          <w:szCs w:val="22"/>
        </w:rPr>
        <w:t>is</w:t>
      </w:r>
      <w:r w:rsidRPr="00451F46">
        <w:rPr>
          <w:rFonts w:asciiTheme="minorHAnsi" w:hAnsiTheme="minorHAnsi" w:cstheme="minorHAnsi"/>
          <w:i/>
          <w:iCs/>
          <w:sz w:val="22"/>
          <w:szCs w:val="22"/>
        </w:rPr>
        <w:t xml:space="preserve"> </w:t>
      </w:r>
      <w:r>
        <w:rPr>
          <w:rFonts w:asciiTheme="minorHAnsi" w:hAnsiTheme="minorHAnsi" w:cstheme="minorHAnsi"/>
          <w:i/>
          <w:iCs/>
          <w:sz w:val="22"/>
          <w:szCs w:val="22"/>
        </w:rPr>
        <w:t xml:space="preserve">proposed </w:t>
      </w:r>
      <w:r w:rsidRPr="00451F46">
        <w:rPr>
          <w:rFonts w:asciiTheme="minorHAnsi" w:hAnsiTheme="minorHAnsi" w:cstheme="minorHAnsi"/>
          <w:i/>
          <w:iCs/>
          <w:sz w:val="22"/>
          <w:szCs w:val="22"/>
        </w:rPr>
        <w:t>SSDI, the case scenarios will be the same for all participants</w:t>
      </w:r>
      <w:r w:rsidR="00972DAC">
        <w:rPr>
          <w:rFonts w:asciiTheme="minorHAnsi" w:hAnsiTheme="minorHAnsi" w:cstheme="minorHAnsi"/>
          <w:i/>
          <w:iCs/>
          <w:sz w:val="22"/>
          <w:szCs w:val="22"/>
        </w:rPr>
        <w:t>.</w:t>
      </w:r>
    </w:p>
    <w:p w14:paraId="558E22AB" w14:textId="2F9B5868" w:rsidR="00430282" w:rsidRPr="002528CA" w:rsidRDefault="00451F46" w:rsidP="005A19DC">
      <w:pPr>
        <w:pStyle w:val="NormalWeb"/>
        <w:numPr>
          <w:ilvl w:val="0"/>
          <w:numId w:val="27"/>
        </w:numPr>
        <w:rPr>
          <w:rFonts w:asciiTheme="minorHAnsi" w:hAnsiTheme="minorHAnsi" w:cstheme="minorHAnsi"/>
          <w:sz w:val="22"/>
          <w:szCs w:val="22"/>
        </w:rPr>
      </w:pPr>
      <w:r w:rsidRPr="00451F46">
        <w:rPr>
          <w:rFonts w:asciiTheme="minorHAnsi" w:hAnsiTheme="minorHAnsi" w:cstheme="minorHAnsi"/>
          <w:b/>
          <w:bCs/>
          <w:sz w:val="22"/>
          <w:szCs w:val="22"/>
        </w:rPr>
        <w:t>Group 3:</w:t>
      </w:r>
      <w:r>
        <w:rPr>
          <w:rFonts w:asciiTheme="minorHAnsi" w:hAnsiTheme="minorHAnsi" w:cstheme="minorHAnsi"/>
          <w:sz w:val="22"/>
          <w:szCs w:val="22"/>
        </w:rPr>
        <w:t xml:space="preserve"> </w:t>
      </w:r>
      <w:r w:rsidR="00430282" w:rsidRPr="002528CA">
        <w:rPr>
          <w:rFonts w:asciiTheme="minorHAnsi" w:hAnsiTheme="minorHAnsi" w:cstheme="minorHAnsi"/>
          <w:sz w:val="22"/>
          <w:szCs w:val="22"/>
        </w:rPr>
        <w:t>Potential SSDIs</w:t>
      </w:r>
      <w:r w:rsidR="002528CA" w:rsidRPr="002528CA">
        <w:rPr>
          <w:rFonts w:asciiTheme="minorHAnsi" w:hAnsiTheme="minorHAnsi" w:cstheme="minorHAnsi"/>
          <w:sz w:val="22"/>
          <w:szCs w:val="22"/>
        </w:rPr>
        <w:t xml:space="preserve"> (Accessibility Testing)</w:t>
      </w:r>
      <w:r w:rsidR="00F865F0">
        <w:rPr>
          <w:rFonts w:asciiTheme="minorHAnsi" w:hAnsiTheme="minorHAnsi" w:cstheme="minorHAnsi"/>
          <w:sz w:val="22"/>
          <w:szCs w:val="22"/>
        </w:rPr>
        <w:t>: For these potential SSDIs, there will be a series of questions to answers about the frequency and availability of these clinical indicators. Please provide as much information as you can</w:t>
      </w:r>
    </w:p>
    <w:p w14:paraId="5D31C6E1" w14:textId="6060AD2D" w:rsidR="00430282" w:rsidRPr="002528CA" w:rsidRDefault="002528CA" w:rsidP="005A19DC">
      <w:pPr>
        <w:pStyle w:val="NormalWeb"/>
        <w:numPr>
          <w:ilvl w:val="1"/>
          <w:numId w:val="27"/>
        </w:numPr>
        <w:rPr>
          <w:rFonts w:asciiTheme="minorHAnsi" w:hAnsiTheme="minorHAnsi" w:cstheme="minorHAnsi"/>
          <w:sz w:val="22"/>
          <w:szCs w:val="22"/>
        </w:rPr>
      </w:pPr>
      <w:r w:rsidRPr="002528CA">
        <w:rPr>
          <w:rFonts w:asciiTheme="minorHAnsi" w:hAnsiTheme="minorHAnsi" w:cstheme="minorHAnsi"/>
          <w:sz w:val="22"/>
          <w:szCs w:val="22"/>
        </w:rPr>
        <w:t>p16 (Anus</w:t>
      </w:r>
      <w:r w:rsidR="00CB6BB4">
        <w:rPr>
          <w:rFonts w:asciiTheme="minorHAnsi" w:hAnsiTheme="minorHAnsi" w:cstheme="minorHAnsi"/>
          <w:sz w:val="22"/>
          <w:szCs w:val="22"/>
        </w:rPr>
        <w:t xml:space="preserve"> schema</w:t>
      </w:r>
      <w:r w:rsidRPr="002528CA">
        <w:rPr>
          <w:rFonts w:asciiTheme="minorHAnsi" w:hAnsiTheme="minorHAnsi" w:cstheme="minorHAnsi"/>
          <w:sz w:val="22"/>
          <w:szCs w:val="22"/>
        </w:rPr>
        <w:t>)</w:t>
      </w:r>
    </w:p>
    <w:p w14:paraId="5EDB4DCB" w14:textId="778A9080" w:rsidR="002528CA" w:rsidRPr="002528CA" w:rsidRDefault="002528CA" w:rsidP="005A19DC">
      <w:pPr>
        <w:pStyle w:val="NormalWeb"/>
        <w:numPr>
          <w:ilvl w:val="1"/>
          <w:numId w:val="27"/>
        </w:numPr>
        <w:rPr>
          <w:rFonts w:asciiTheme="minorHAnsi" w:hAnsiTheme="minorHAnsi" w:cstheme="minorHAnsi"/>
          <w:sz w:val="22"/>
          <w:szCs w:val="22"/>
        </w:rPr>
      </w:pPr>
      <w:r w:rsidRPr="002528CA">
        <w:rPr>
          <w:rFonts w:asciiTheme="minorHAnsi" w:hAnsiTheme="minorHAnsi" w:cstheme="minorHAnsi"/>
          <w:sz w:val="22"/>
          <w:szCs w:val="22"/>
        </w:rPr>
        <w:t>PD</w:t>
      </w:r>
      <w:r w:rsidR="00972DAC">
        <w:rPr>
          <w:rFonts w:asciiTheme="minorHAnsi" w:hAnsiTheme="minorHAnsi" w:cstheme="minorHAnsi"/>
          <w:sz w:val="22"/>
          <w:szCs w:val="22"/>
        </w:rPr>
        <w:t>-</w:t>
      </w:r>
      <w:r w:rsidRPr="002528CA">
        <w:rPr>
          <w:rFonts w:asciiTheme="minorHAnsi" w:hAnsiTheme="minorHAnsi" w:cstheme="minorHAnsi"/>
          <w:sz w:val="22"/>
          <w:szCs w:val="22"/>
        </w:rPr>
        <w:t>L1 (Lung</w:t>
      </w:r>
      <w:r w:rsidR="00CB6BB4">
        <w:rPr>
          <w:rFonts w:asciiTheme="minorHAnsi" w:hAnsiTheme="minorHAnsi" w:cstheme="minorHAnsi"/>
          <w:sz w:val="22"/>
          <w:szCs w:val="22"/>
        </w:rPr>
        <w:t xml:space="preserve"> schema</w:t>
      </w:r>
      <w:r w:rsidRPr="002528CA">
        <w:rPr>
          <w:rFonts w:asciiTheme="minorHAnsi" w:hAnsiTheme="minorHAnsi" w:cstheme="minorHAnsi"/>
          <w:sz w:val="22"/>
          <w:szCs w:val="22"/>
        </w:rPr>
        <w:t>)</w:t>
      </w:r>
    </w:p>
    <w:p w14:paraId="263F8FF2" w14:textId="23AAC304" w:rsidR="002528CA" w:rsidRPr="002528CA" w:rsidRDefault="002528CA" w:rsidP="005A19DC">
      <w:pPr>
        <w:pStyle w:val="NormalWeb"/>
        <w:numPr>
          <w:ilvl w:val="1"/>
          <w:numId w:val="27"/>
        </w:numPr>
        <w:rPr>
          <w:rFonts w:asciiTheme="minorHAnsi" w:hAnsiTheme="minorHAnsi" w:cstheme="minorHAnsi"/>
          <w:sz w:val="22"/>
          <w:szCs w:val="22"/>
        </w:rPr>
      </w:pPr>
      <w:r w:rsidRPr="002528CA">
        <w:rPr>
          <w:rFonts w:asciiTheme="minorHAnsi" w:hAnsiTheme="minorHAnsi" w:cstheme="minorHAnsi"/>
          <w:sz w:val="22"/>
          <w:szCs w:val="22"/>
        </w:rPr>
        <w:t>PD</w:t>
      </w:r>
      <w:r w:rsidR="00972DAC">
        <w:rPr>
          <w:rFonts w:asciiTheme="minorHAnsi" w:hAnsiTheme="minorHAnsi" w:cstheme="minorHAnsi"/>
          <w:sz w:val="22"/>
          <w:szCs w:val="22"/>
        </w:rPr>
        <w:t>-</w:t>
      </w:r>
      <w:r w:rsidRPr="002528CA">
        <w:rPr>
          <w:rFonts w:asciiTheme="minorHAnsi" w:hAnsiTheme="minorHAnsi" w:cstheme="minorHAnsi"/>
          <w:sz w:val="22"/>
          <w:szCs w:val="22"/>
        </w:rPr>
        <w:t>L1 (Melanoma Skin</w:t>
      </w:r>
      <w:r w:rsidR="00CB6BB4">
        <w:rPr>
          <w:rFonts w:asciiTheme="minorHAnsi" w:hAnsiTheme="minorHAnsi" w:cstheme="minorHAnsi"/>
          <w:sz w:val="22"/>
          <w:szCs w:val="22"/>
        </w:rPr>
        <w:t xml:space="preserve"> schema</w:t>
      </w:r>
      <w:r w:rsidRPr="002528CA">
        <w:rPr>
          <w:rFonts w:asciiTheme="minorHAnsi" w:hAnsiTheme="minorHAnsi" w:cstheme="minorHAnsi"/>
          <w:sz w:val="22"/>
          <w:szCs w:val="22"/>
        </w:rPr>
        <w:t>)</w:t>
      </w:r>
    </w:p>
    <w:p w14:paraId="38539349" w14:textId="7D305E32" w:rsidR="002528CA" w:rsidRDefault="002528CA" w:rsidP="005A19DC">
      <w:pPr>
        <w:pStyle w:val="NormalWeb"/>
        <w:numPr>
          <w:ilvl w:val="1"/>
          <w:numId w:val="27"/>
        </w:numPr>
        <w:rPr>
          <w:rFonts w:asciiTheme="minorHAnsi" w:hAnsiTheme="minorHAnsi" w:cstheme="minorHAnsi"/>
          <w:sz w:val="22"/>
          <w:szCs w:val="22"/>
        </w:rPr>
      </w:pPr>
      <w:r w:rsidRPr="002528CA">
        <w:rPr>
          <w:rFonts w:asciiTheme="minorHAnsi" w:hAnsiTheme="minorHAnsi" w:cstheme="minorHAnsi"/>
          <w:sz w:val="22"/>
          <w:szCs w:val="22"/>
        </w:rPr>
        <w:t>HER2 (Colon and Rectum</w:t>
      </w:r>
      <w:r w:rsidR="00CB6BB4">
        <w:rPr>
          <w:rFonts w:asciiTheme="minorHAnsi" w:hAnsiTheme="minorHAnsi" w:cstheme="minorHAnsi"/>
          <w:sz w:val="22"/>
          <w:szCs w:val="22"/>
        </w:rPr>
        <w:t xml:space="preserve"> schema</w:t>
      </w:r>
      <w:r w:rsidRPr="002528CA">
        <w:rPr>
          <w:rFonts w:asciiTheme="minorHAnsi" w:hAnsiTheme="minorHAnsi" w:cstheme="minorHAnsi"/>
          <w:sz w:val="22"/>
          <w:szCs w:val="22"/>
        </w:rPr>
        <w:t>)</w:t>
      </w:r>
    </w:p>
    <w:p w14:paraId="29029AA7" w14:textId="7E1679A4" w:rsidR="00451F46" w:rsidRDefault="00451F46" w:rsidP="00451F46">
      <w:pPr>
        <w:pStyle w:val="NormalWeb"/>
        <w:ind w:left="720"/>
        <w:rPr>
          <w:rFonts w:asciiTheme="minorHAnsi" w:hAnsiTheme="minorHAnsi" w:cstheme="minorHAnsi"/>
          <w:i/>
          <w:iCs/>
          <w:sz w:val="22"/>
          <w:szCs w:val="22"/>
        </w:rPr>
      </w:pPr>
      <w:r w:rsidRPr="00451F46">
        <w:rPr>
          <w:rFonts w:asciiTheme="minorHAnsi" w:hAnsiTheme="minorHAnsi" w:cstheme="minorHAnsi"/>
          <w:i/>
          <w:iCs/>
          <w:sz w:val="22"/>
          <w:szCs w:val="22"/>
        </w:rPr>
        <w:t xml:space="preserve">Note: For </w:t>
      </w:r>
      <w:r w:rsidR="00972DAC">
        <w:rPr>
          <w:rFonts w:asciiTheme="minorHAnsi" w:hAnsiTheme="minorHAnsi" w:cstheme="minorHAnsi"/>
          <w:i/>
          <w:iCs/>
          <w:sz w:val="22"/>
          <w:szCs w:val="22"/>
        </w:rPr>
        <w:t xml:space="preserve">each of </w:t>
      </w:r>
      <w:r w:rsidRPr="00451F46">
        <w:rPr>
          <w:rFonts w:asciiTheme="minorHAnsi" w:hAnsiTheme="minorHAnsi" w:cstheme="minorHAnsi"/>
          <w:i/>
          <w:iCs/>
          <w:sz w:val="22"/>
          <w:szCs w:val="22"/>
        </w:rPr>
        <w:t xml:space="preserve">these </w:t>
      </w:r>
      <w:r>
        <w:rPr>
          <w:rFonts w:asciiTheme="minorHAnsi" w:hAnsiTheme="minorHAnsi" w:cstheme="minorHAnsi"/>
          <w:i/>
          <w:iCs/>
          <w:sz w:val="22"/>
          <w:szCs w:val="22"/>
        </w:rPr>
        <w:t>potential</w:t>
      </w:r>
      <w:r w:rsidRPr="00451F46">
        <w:rPr>
          <w:rFonts w:asciiTheme="minorHAnsi" w:hAnsiTheme="minorHAnsi" w:cstheme="minorHAnsi"/>
          <w:i/>
          <w:iCs/>
          <w:sz w:val="22"/>
          <w:szCs w:val="22"/>
        </w:rPr>
        <w:t xml:space="preserve"> SSDIs, the </w:t>
      </w:r>
      <w:r>
        <w:rPr>
          <w:rFonts w:asciiTheme="minorHAnsi" w:hAnsiTheme="minorHAnsi" w:cstheme="minorHAnsi"/>
          <w:i/>
          <w:iCs/>
          <w:sz w:val="22"/>
          <w:szCs w:val="22"/>
        </w:rPr>
        <w:t>questions</w:t>
      </w:r>
      <w:r w:rsidRPr="00451F46">
        <w:rPr>
          <w:rFonts w:asciiTheme="minorHAnsi" w:hAnsiTheme="minorHAnsi" w:cstheme="minorHAnsi"/>
          <w:i/>
          <w:iCs/>
          <w:sz w:val="22"/>
          <w:szCs w:val="22"/>
        </w:rPr>
        <w:t xml:space="preserve"> will be the same for all participants</w:t>
      </w:r>
      <w:r w:rsidR="00972DAC">
        <w:rPr>
          <w:rFonts w:asciiTheme="minorHAnsi" w:hAnsiTheme="minorHAnsi" w:cstheme="minorHAnsi"/>
          <w:i/>
          <w:iCs/>
          <w:sz w:val="22"/>
          <w:szCs w:val="22"/>
        </w:rPr>
        <w:t>.</w:t>
      </w:r>
    </w:p>
    <w:p w14:paraId="3F458D20" w14:textId="277B5278" w:rsidR="00841F88" w:rsidRDefault="00841F88" w:rsidP="00A41E69">
      <w:pPr>
        <w:pStyle w:val="NormalWeb"/>
        <w:rPr>
          <w:rFonts w:asciiTheme="minorHAnsi" w:hAnsiTheme="minorHAnsi" w:cstheme="minorHAnsi"/>
          <w:sz w:val="22"/>
          <w:szCs w:val="22"/>
        </w:rPr>
      </w:pPr>
      <w:bookmarkStart w:id="23" w:name="_Hlk85109513"/>
      <w:r>
        <w:rPr>
          <w:rFonts w:asciiTheme="minorHAnsi" w:hAnsiTheme="minorHAnsi" w:cstheme="minorHAnsi"/>
          <w:sz w:val="22"/>
          <w:szCs w:val="22"/>
        </w:rPr>
        <w:t>Estimated time to complete these data items is 2-3 hours</w:t>
      </w:r>
    </w:p>
    <w:p w14:paraId="5A297D59" w14:textId="394837DF" w:rsidR="00841F88" w:rsidRPr="00841F88" w:rsidRDefault="00841F88" w:rsidP="00A41E69">
      <w:pPr>
        <w:pStyle w:val="NormalWeb"/>
        <w:numPr>
          <w:ilvl w:val="0"/>
          <w:numId w:val="30"/>
        </w:numPr>
        <w:ind w:left="720"/>
        <w:rPr>
          <w:rFonts w:asciiTheme="minorHAnsi" w:hAnsiTheme="minorHAnsi" w:cstheme="minorHAnsi"/>
          <w:sz w:val="22"/>
          <w:szCs w:val="22"/>
        </w:rPr>
      </w:pPr>
      <w:r>
        <w:rPr>
          <w:rFonts w:asciiTheme="minorHAnsi" w:hAnsiTheme="minorHAnsi" w:cstheme="minorHAnsi"/>
          <w:sz w:val="22"/>
          <w:szCs w:val="22"/>
        </w:rPr>
        <w:lastRenderedPageBreak/>
        <w:t xml:space="preserve">If you would like to participate, but are unable to complete an entire </w:t>
      </w:r>
      <w:r w:rsidR="00A41E69">
        <w:rPr>
          <w:rFonts w:asciiTheme="minorHAnsi" w:hAnsiTheme="minorHAnsi" w:cstheme="minorHAnsi"/>
          <w:sz w:val="22"/>
          <w:szCs w:val="22"/>
        </w:rPr>
        <w:t>set</w:t>
      </w:r>
      <w:r>
        <w:rPr>
          <w:rFonts w:asciiTheme="minorHAnsi" w:hAnsiTheme="minorHAnsi" w:cstheme="minorHAnsi"/>
          <w:sz w:val="22"/>
          <w:szCs w:val="22"/>
        </w:rPr>
        <w:t xml:space="preserve"> of cases, do as much as you can; however, you will not receive CEUs (partial credit not given)</w:t>
      </w:r>
    </w:p>
    <w:bookmarkEnd w:id="23"/>
    <w:p w14:paraId="685E0BFF" w14:textId="77777777" w:rsidR="00430282" w:rsidRPr="002528CA" w:rsidRDefault="00430282" w:rsidP="00430282">
      <w:pPr>
        <w:shd w:val="clear" w:color="auto" w:fill="E3EDDE"/>
        <w:spacing w:before="150" w:line="450" w:lineRule="atLeast"/>
        <w:outlineLvl w:val="1"/>
        <w:rPr>
          <w:rFonts w:asciiTheme="minorHAnsi" w:hAnsiTheme="minorHAnsi" w:cstheme="minorHAnsi"/>
          <w:color w:val="2E4224"/>
          <w:sz w:val="22"/>
          <w:szCs w:val="22"/>
        </w:rPr>
      </w:pPr>
      <w:r w:rsidRPr="002528CA">
        <w:rPr>
          <w:rFonts w:asciiTheme="minorHAnsi" w:hAnsiTheme="minorHAnsi" w:cstheme="minorHAnsi"/>
          <w:color w:val="2E4224"/>
          <w:sz w:val="22"/>
          <w:szCs w:val="22"/>
        </w:rPr>
        <w:t>General Instructions</w:t>
      </w:r>
    </w:p>
    <w:p w14:paraId="644F06A8" w14:textId="581A431F" w:rsidR="00430282" w:rsidRPr="002528CA" w:rsidRDefault="00430282" w:rsidP="00430282">
      <w:pPr>
        <w:spacing w:before="300" w:after="300"/>
        <w:ind w:left="150" w:right="150"/>
        <w:rPr>
          <w:rFonts w:asciiTheme="minorHAnsi" w:hAnsiTheme="minorHAnsi" w:cstheme="minorHAnsi"/>
          <w:color w:val="444444"/>
          <w:sz w:val="22"/>
          <w:szCs w:val="22"/>
        </w:rPr>
      </w:pPr>
      <w:r w:rsidRPr="002528CA">
        <w:rPr>
          <w:rFonts w:asciiTheme="minorHAnsi" w:hAnsiTheme="minorHAnsi" w:cstheme="minorHAnsi"/>
          <w:color w:val="444444"/>
          <w:sz w:val="22"/>
          <w:szCs w:val="22"/>
        </w:rPr>
        <w:t>The preferred answers and rationales were determined by a panel</w:t>
      </w:r>
      <w:r w:rsidR="007501DA">
        <w:rPr>
          <w:rFonts w:asciiTheme="minorHAnsi" w:hAnsiTheme="minorHAnsi" w:cstheme="minorHAnsi"/>
          <w:color w:val="444444"/>
          <w:sz w:val="22"/>
          <w:szCs w:val="22"/>
        </w:rPr>
        <w:t xml:space="preserve"> and are available for all the proposed SSDIs</w:t>
      </w:r>
      <w:r w:rsidRPr="002528CA">
        <w:rPr>
          <w:rFonts w:asciiTheme="minorHAnsi" w:hAnsiTheme="minorHAnsi" w:cstheme="minorHAnsi"/>
          <w:color w:val="444444"/>
          <w:sz w:val="22"/>
          <w:szCs w:val="22"/>
        </w:rPr>
        <w:t xml:space="preserve">. They will be available to you on this site after you complete each </w:t>
      </w:r>
      <w:r w:rsidR="00972DAC">
        <w:rPr>
          <w:rFonts w:asciiTheme="minorHAnsi" w:hAnsiTheme="minorHAnsi" w:cstheme="minorHAnsi"/>
          <w:color w:val="444444"/>
          <w:sz w:val="22"/>
          <w:szCs w:val="22"/>
        </w:rPr>
        <w:t>case</w:t>
      </w:r>
      <w:r w:rsidRPr="002528CA">
        <w:rPr>
          <w:rFonts w:asciiTheme="minorHAnsi" w:hAnsiTheme="minorHAnsi" w:cstheme="minorHAnsi"/>
          <w:color w:val="444444"/>
          <w:sz w:val="22"/>
          <w:szCs w:val="22"/>
        </w:rPr>
        <w:t xml:space="preserve">. </w:t>
      </w:r>
      <w:r w:rsidR="00F84079">
        <w:rPr>
          <w:rFonts w:asciiTheme="minorHAnsi" w:hAnsiTheme="minorHAnsi" w:cstheme="minorHAnsi"/>
          <w:color w:val="444444"/>
          <w:sz w:val="22"/>
          <w:szCs w:val="22"/>
        </w:rPr>
        <w:t xml:space="preserve">You will also have the opportunity to comment on the data items and coding instructions as your feedback is important to this process. </w:t>
      </w:r>
      <w:r w:rsidRPr="002528CA">
        <w:rPr>
          <w:rFonts w:asciiTheme="minorHAnsi" w:hAnsiTheme="minorHAnsi" w:cstheme="minorHAnsi"/>
          <w:color w:val="444444"/>
          <w:sz w:val="22"/>
          <w:szCs w:val="22"/>
        </w:rPr>
        <w:t>Since this is not a test for accuracy, individual participant results will remain confidential.</w:t>
      </w:r>
    </w:p>
    <w:p w14:paraId="28F3B6AB" w14:textId="4D5609FA" w:rsidR="00CB6BB4" w:rsidRDefault="00430282" w:rsidP="00430282">
      <w:pPr>
        <w:spacing w:before="300" w:after="300"/>
        <w:ind w:left="150" w:right="150"/>
        <w:rPr>
          <w:rFonts w:asciiTheme="minorHAnsi" w:hAnsiTheme="minorHAnsi" w:cstheme="minorHAnsi"/>
          <w:color w:val="444444"/>
          <w:sz w:val="22"/>
          <w:szCs w:val="22"/>
        </w:rPr>
      </w:pPr>
      <w:r w:rsidRPr="002528CA">
        <w:rPr>
          <w:rFonts w:asciiTheme="minorHAnsi" w:hAnsiTheme="minorHAnsi" w:cstheme="minorHAnsi"/>
          <w:color w:val="444444"/>
          <w:sz w:val="22"/>
          <w:szCs w:val="22"/>
        </w:rPr>
        <w:t>For each</w:t>
      </w:r>
      <w:r w:rsidR="004B4544">
        <w:rPr>
          <w:rFonts w:asciiTheme="minorHAnsi" w:hAnsiTheme="minorHAnsi" w:cstheme="minorHAnsi"/>
          <w:color w:val="444444"/>
          <w:sz w:val="22"/>
          <w:szCs w:val="22"/>
        </w:rPr>
        <w:t xml:space="preserve"> of the proposed SSDIs, </w:t>
      </w:r>
      <w:r w:rsidRPr="002528CA">
        <w:rPr>
          <w:rFonts w:asciiTheme="minorHAnsi" w:hAnsiTheme="minorHAnsi" w:cstheme="minorHAnsi"/>
          <w:color w:val="444444"/>
          <w:sz w:val="22"/>
          <w:szCs w:val="22"/>
        </w:rPr>
        <w:t xml:space="preserve">you may key your answer in the corresponding box or select from the drop-down pick-list. Either mechanism works. </w:t>
      </w:r>
      <w:r w:rsidR="00F84079">
        <w:rPr>
          <w:rFonts w:asciiTheme="minorHAnsi" w:hAnsiTheme="minorHAnsi" w:cstheme="minorHAnsi"/>
          <w:color w:val="444444"/>
          <w:sz w:val="22"/>
          <w:szCs w:val="22"/>
        </w:rPr>
        <w:t xml:space="preserve">For the potential SSDIs, answer as many of the questions that you can. </w:t>
      </w:r>
      <w:r w:rsidRPr="002528CA">
        <w:rPr>
          <w:rFonts w:asciiTheme="minorHAnsi" w:hAnsiTheme="minorHAnsi" w:cstheme="minorHAnsi"/>
          <w:color w:val="444444"/>
          <w:sz w:val="22"/>
          <w:szCs w:val="22"/>
        </w:rPr>
        <w:t xml:space="preserve">You will be asked to complete demographic questions prior to beginning of the cases and a post study-participant poll after completing the cases. </w:t>
      </w:r>
    </w:p>
    <w:p w14:paraId="222F2B5F" w14:textId="5A6AF8E4" w:rsidR="00CB6BB4" w:rsidRPr="00CB6BB4" w:rsidRDefault="00CB6BB4" w:rsidP="00F07550">
      <w:pPr>
        <w:pStyle w:val="NoSpacing"/>
        <w:shd w:val="clear" w:color="auto" w:fill="FFFF00"/>
      </w:pPr>
      <w:r w:rsidRPr="00CB6BB4">
        <w:t>3 CEUs will be awarded for completion of one group of cases, which includes:</w:t>
      </w:r>
    </w:p>
    <w:p w14:paraId="54DB310C" w14:textId="448E0551" w:rsidR="00CB6BB4" w:rsidRDefault="00CB6BB4" w:rsidP="00F07550">
      <w:pPr>
        <w:pStyle w:val="NoSpacing"/>
        <w:numPr>
          <w:ilvl w:val="0"/>
          <w:numId w:val="29"/>
        </w:numPr>
        <w:shd w:val="clear" w:color="auto" w:fill="FFFF00"/>
      </w:pPr>
      <w:r w:rsidRPr="00CB6BB4">
        <w:t>Primary Tumor Location (</w:t>
      </w:r>
      <w:r w:rsidR="00EB0A2E">
        <w:t xml:space="preserve">one set of </w:t>
      </w:r>
      <w:r w:rsidRPr="00CB6BB4">
        <w:t>4 cases)</w:t>
      </w:r>
    </w:p>
    <w:p w14:paraId="135DD4F9" w14:textId="532F4B1C" w:rsidR="00CB6BB4" w:rsidRDefault="00CB6BB4" w:rsidP="00F07550">
      <w:pPr>
        <w:pStyle w:val="NoSpacing"/>
        <w:numPr>
          <w:ilvl w:val="0"/>
          <w:numId w:val="29"/>
        </w:numPr>
        <w:shd w:val="clear" w:color="auto" w:fill="FFFF00"/>
      </w:pPr>
      <w:r>
        <w:t>Histology Subtype (5 multiple choice questions)</w:t>
      </w:r>
    </w:p>
    <w:p w14:paraId="58615127" w14:textId="1F67AC26" w:rsidR="00CB6BB4" w:rsidRDefault="00CB6BB4" w:rsidP="00F07550">
      <w:pPr>
        <w:pStyle w:val="NoSpacing"/>
        <w:numPr>
          <w:ilvl w:val="0"/>
          <w:numId w:val="29"/>
        </w:numPr>
        <w:shd w:val="clear" w:color="auto" w:fill="FFFF00"/>
      </w:pPr>
      <w:r>
        <w:t xml:space="preserve">Primary Site </w:t>
      </w:r>
      <w:r w:rsidR="00EB0A2E">
        <w:t>S</w:t>
      </w:r>
      <w:r>
        <w:t xml:space="preserve">urgery </w:t>
      </w:r>
      <w:r w:rsidR="00EB0A2E">
        <w:t>C</w:t>
      </w:r>
      <w:r>
        <w:t>odes (</w:t>
      </w:r>
      <w:r w:rsidR="00F07550">
        <w:t>one set of 2 cases</w:t>
      </w:r>
      <w:r>
        <w:t>)</w:t>
      </w:r>
    </w:p>
    <w:p w14:paraId="4202A317" w14:textId="34B7F71B" w:rsidR="00CB6BB4" w:rsidRDefault="00CE6FE3" w:rsidP="00F07550">
      <w:pPr>
        <w:pStyle w:val="NoSpacing"/>
        <w:numPr>
          <w:ilvl w:val="0"/>
          <w:numId w:val="29"/>
        </w:numPr>
        <w:shd w:val="clear" w:color="auto" w:fill="FFFF00"/>
      </w:pPr>
      <w:r>
        <w:t>Margin Measurement</w:t>
      </w:r>
      <w:r w:rsidR="00CB6BB4">
        <w:t xml:space="preserve"> (</w:t>
      </w:r>
      <w:r w:rsidR="00F07550">
        <w:t>one set of 2 cases</w:t>
      </w:r>
      <w:r w:rsidR="00CB6BB4">
        <w:t>)</w:t>
      </w:r>
    </w:p>
    <w:p w14:paraId="204777DE" w14:textId="6FBB47A0" w:rsidR="00CB6BB4" w:rsidRPr="00CB6BB4" w:rsidRDefault="00CB6BB4" w:rsidP="00F07550">
      <w:pPr>
        <w:pStyle w:val="NoSpacing"/>
        <w:numPr>
          <w:ilvl w:val="0"/>
          <w:numId w:val="29"/>
        </w:numPr>
        <w:shd w:val="clear" w:color="auto" w:fill="FFFF00"/>
      </w:pPr>
      <w:r>
        <w:t>Answering at least one question for the following potential SSDIs: p16 (Anus), PD-L1 (Lung), PD-L1 (Melanoma Skin), HER2 (Colon and Rectum)</w:t>
      </w:r>
    </w:p>
    <w:p w14:paraId="73A5EC36" w14:textId="099414BF" w:rsidR="00A41E69" w:rsidRDefault="00CB6BB4" w:rsidP="003B6E58">
      <w:pPr>
        <w:shd w:val="clear" w:color="auto" w:fill="FFFF00"/>
        <w:spacing w:before="300"/>
        <w:ind w:left="150" w:right="150"/>
        <w:rPr>
          <w:rFonts w:asciiTheme="minorHAnsi" w:hAnsiTheme="minorHAnsi" w:cstheme="minorHAnsi"/>
          <w:color w:val="444444"/>
          <w:sz w:val="22"/>
          <w:szCs w:val="22"/>
        </w:rPr>
      </w:pPr>
      <w:r>
        <w:rPr>
          <w:rFonts w:asciiTheme="minorHAnsi" w:hAnsiTheme="minorHAnsi" w:cstheme="minorHAnsi"/>
          <w:color w:val="444444"/>
          <w:sz w:val="22"/>
          <w:szCs w:val="22"/>
        </w:rPr>
        <w:t xml:space="preserve">Registrars can earn up to 4 additional CEUs by completing up to 4 more </w:t>
      </w:r>
      <w:r w:rsidR="00A41E69">
        <w:rPr>
          <w:rFonts w:asciiTheme="minorHAnsi" w:hAnsiTheme="minorHAnsi" w:cstheme="minorHAnsi"/>
          <w:color w:val="444444"/>
          <w:sz w:val="22"/>
          <w:szCs w:val="22"/>
        </w:rPr>
        <w:t>groups</w:t>
      </w:r>
      <w:r>
        <w:rPr>
          <w:rFonts w:asciiTheme="minorHAnsi" w:hAnsiTheme="minorHAnsi" w:cstheme="minorHAnsi"/>
          <w:color w:val="444444"/>
          <w:sz w:val="22"/>
          <w:szCs w:val="22"/>
        </w:rPr>
        <w:t xml:space="preserve"> of Primary Tumor Location</w:t>
      </w:r>
      <w:r w:rsidR="00F07550">
        <w:rPr>
          <w:rFonts w:asciiTheme="minorHAnsi" w:hAnsiTheme="minorHAnsi" w:cstheme="minorHAnsi"/>
          <w:color w:val="444444"/>
          <w:sz w:val="22"/>
          <w:szCs w:val="22"/>
        </w:rPr>
        <w:t xml:space="preserve">, Primary Site Surgery Codes/Clinical Surgical Margins </w:t>
      </w:r>
      <w:r>
        <w:rPr>
          <w:rFonts w:asciiTheme="minorHAnsi" w:hAnsiTheme="minorHAnsi" w:cstheme="minorHAnsi"/>
          <w:color w:val="444444"/>
          <w:sz w:val="22"/>
          <w:szCs w:val="22"/>
        </w:rPr>
        <w:t xml:space="preserve">cases </w:t>
      </w:r>
    </w:p>
    <w:p w14:paraId="7B92ED8A" w14:textId="3545495F" w:rsidR="00F07550" w:rsidRDefault="00CB6BB4" w:rsidP="003B6E58">
      <w:pPr>
        <w:pStyle w:val="ListParagraph"/>
        <w:numPr>
          <w:ilvl w:val="0"/>
          <w:numId w:val="33"/>
        </w:numPr>
        <w:shd w:val="clear" w:color="auto" w:fill="FFFF00"/>
        <w:spacing w:after="300"/>
        <w:ind w:right="150"/>
        <w:rPr>
          <w:rFonts w:asciiTheme="minorHAnsi" w:hAnsiTheme="minorHAnsi" w:cstheme="minorHAnsi"/>
          <w:color w:val="444444"/>
        </w:rPr>
      </w:pPr>
      <w:r w:rsidRPr="00A41E69">
        <w:rPr>
          <w:rFonts w:asciiTheme="minorHAnsi" w:hAnsiTheme="minorHAnsi" w:cstheme="minorHAnsi"/>
          <w:color w:val="444444"/>
        </w:rPr>
        <w:t xml:space="preserve">4 cases per </w:t>
      </w:r>
      <w:r w:rsidR="00A41E69" w:rsidRPr="00A41E69">
        <w:rPr>
          <w:rFonts w:asciiTheme="minorHAnsi" w:hAnsiTheme="minorHAnsi" w:cstheme="minorHAnsi"/>
          <w:color w:val="444444"/>
        </w:rPr>
        <w:t>group</w:t>
      </w:r>
      <w:r w:rsidR="00F07550">
        <w:rPr>
          <w:rFonts w:asciiTheme="minorHAnsi" w:hAnsiTheme="minorHAnsi" w:cstheme="minorHAnsi"/>
          <w:color w:val="444444"/>
        </w:rPr>
        <w:t xml:space="preserve"> for Primary Tumor Location and 2 cases per group for Primary Surgery Codes/</w:t>
      </w:r>
      <w:r w:rsidR="00CE6FE3">
        <w:rPr>
          <w:rFonts w:asciiTheme="minorHAnsi" w:hAnsiTheme="minorHAnsi" w:cstheme="minorHAnsi"/>
          <w:color w:val="444444"/>
        </w:rPr>
        <w:t>Margin Measurement</w:t>
      </w:r>
      <w:r w:rsidRPr="00A41E69">
        <w:rPr>
          <w:rFonts w:asciiTheme="minorHAnsi" w:hAnsiTheme="minorHAnsi" w:cstheme="minorHAnsi"/>
          <w:color w:val="444444"/>
        </w:rPr>
        <w:t xml:space="preserve">, 1 </w:t>
      </w:r>
      <w:r w:rsidR="00A41E69" w:rsidRPr="00A41E69">
        <w:rPr>
          <w:rFonts w:asciiTheme="minorHAnsi" w:hAnsiTheme="minorHAnsi" w:cstheme="minorHAnsi"/>
          <w:color w:val="444444"/>
        </w:rPr>
        <w:t xml:space="preserve">additional </w:t>
      </w:r>
      <w:r w:rsidRPr="00A41E69">
        <w:rPr>
          <w:rFonts w:asciiTheme="minorHAnsi" w:hAnsiTheme="minorHAnsi" w:cstheme="minorHAnsi"/>
          <w:color w:val="444444"/>
        </w:rPr>
        <w:t>CEU</w:t>
      </w:r>
      <w:r w:rsidR="00A41E69" w:rsidRPr="00A41E69">
        <w:rPr>
          <w:rFonts w:asciiTheme="minorHAnsi" w:hAnsiTheme="minorHAnsi" w:cstheme="minorHAnsi"/>
          <w:color w:val="444444"/>
        </w:rPr>
        <w:t xml:space="preserve"> awarded for each</w:t>
      </w:r>
      <w:r w:rsidR="00F07550">
        <w:rPr>
          <w:rFonts w:asciiTheme="minorHAnsi" w:hAnsiTheme="minorHAnsi" w:cstheme="minorHAnsi"/>
          <w:color w:val="444444"/>
        </w:rPr>
        <w:t xml:space="preserve"> </w:t>
      </w:r>
      <w:r w:rsidR="00A41E69" w:rsidRPr="00A41E69">
        <w:rPr>
          <w:rFonts w:asciiTheme="minorHAnsi" w:hAnsiTheme="minorHAnsi" w:cstheme="minorHAnsi"/>
          <w:color w:val="444444"/>
        </w:rPr>
        <w:t>additional group completed</w:t>
      </w:r>
    </w:p>
    <w:p w14:paraId="3075FF85" w14:textId="42BFDA6F" w:rsidR="00430282" w:rsidRPr="002528CA" w:rsidRDefault="00430282" w:rsidP="00430282">
      <w:pPr>
        <w:spacing w:before="300" w:after="300"/>
        <w:ind w:left="150" w:right="150"/>
        <w:rPr>
          <w:rFonts w:asciiTheme="minorHAnsi" w:hAnsiTheme="minorHAnsi" w:cstheme="minorHAnsi"/>
          <w:color w:val="444444"/>
          <w:sz w:val="22"/>
          <w:szCs w:val="22"/>
        </w:rPr>
      </w:pPr>
      <w:r w:rsidRPr="002528CA">
        <w:rPr>
          <w:rFonts w:asciiTheme="minorHAnsi" w:hAnsiTheme="minorHAnsi" w:cstheme="minorHAnsi"/>
          <w:color w:val="444444"/>
          <w:sz w:val="22"/>
          <w:szCs w:val="22"/>
        </w:rPr>
        <w:t xml:space="preserve">Practice cases are not available for the Field-Testing </w:t>
      </w:r>
    </w:p>
    <w:p w14:paraId="3EB34DC8" w14:textId="506C7AED" w:rsidR="00430282" w:rsidRPr="002528CA" w:rsidRDefault="00430282" w:rsidP="00F52B72">
      <w:pPr>
        <w:spacing w:before="300"/>
        <w:ind w:left="150" w:right="150"/>
        <w:rPr>
          <w:rFonts w:asciiTheme="minorHAnsi" w:hAnsiTheme="minorHAnsi" w:cstheme="minorHAnsi"/>
          <w:sz w:val="22"/>
          <w:szCs w:val="22"/>
        </w:rPr>
      </w:pPr>
      <w:r w:rsidRPr="002528CA">
        <w:rPr>
          <w:rFonts w:asciiTheme="minorHAnsi" w:hAnsiTheme="minorHAnsi" w:cstheme="minorHAnsi"/>
          <w:color w:val="444444"/>
          <w:sz w:val="22"/>
          <w:szCs w:val="22"/>
        </w:rPr>
        <w:t>Thank you for your participation in this important study!</w:t>
      </w:r>
    </w:p>
    <w:p w14:paraId="323881CE" w14:textId="77777777" w:rsidR="0087307D" w:rsidRPr="002528CA" w:rsidRDefault="0087307D" w:rsidP="00A96D8D">
      <w:pPr>
        <w:rPr>
          <w:rFonts w:asciiTheme="minorHAnsi" w:hAnsiTheme="minorHAnsi" w:cstheme="minorHAnsi"/>
          <w:sz w:val="22"/>
          <w:szCs w:val="22"/>
        </w:rPr>
      </w:pPr>
    </w:p>
    <w:sectPr w:rsidR="0087307D" w:rsidRPr="002528CA" w:rsidSect="004B1B15">
      <w:headerReference w:type="even" r:id="rId20"/>
      <w:headerReference w:type="default" r:id="rId21"/>
      <w:footerReference w:type="even" r:id="rId22"/>
      <w:footerReference w:type="default" r:id="rId23"/>
      <w:headerReference w:type="first" r:id="rId24"/>
      <w:type w:val="continuous"/>
      <w:pgSz w:w="12240" w:h="15840" w:code="1"/>
      <w:pgMar w:top="1152"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 w:author="Ruhl, Jennifer (NIH/NCI) [E]" w:date="2021-06-14T08:31:00Z" w:initials="RJ([">
    <w:p w14:paraId="1913A7C2" w14:textId="77777777" w:rsidR="00CE6FE3" w:rsidRDefault="00CE6FE3">
      <w:pPr>
        <w:pStyle w:val="CommentText"/>
      </w:pPr>
      <w:r>
        <w:rPr>
          <w:rStyle w:val="CommentReference"/>
        </w:rPr>
        <w:annotationRef/>
      </w:r>
      <w:r>
        <w:t>From Nicki:</w:t>
      </w:r>
    </w:p>
    <w:p w14:paraId="3709E6A5" w14:textId="77777777" w:rsidR="00CE6FE3" w:rsidRDefault="00CE6FE3" w:rsidP="006A1FC3">
      <w:pPr>
        <w:pStyle w:val="CommentText"/>
      </w:pPr>
      <w:r>
        <w:t>I feel like someone has a complaint last year, but I don’t remember what it was.  Jennifer, do you remember?</w:t>
      </w:r>
    </w:p>
    <w:p w14:paraId="11E219D7" w14:textId="77777777" w:rsidR="00CE6FE3" w:rsidRDefault="00CE6FE3" w:rsidP="006A1FC3">
      <w:pPr>
        <w:pStyle w:val="CommentText"/>
      </w:pPr>
      <w:r>
        <w:t>Bran, if the data is still available, we may want to look at what the complaint was.</w:t>
      </w:r>
    </w:p>
    <w:p w14:paraId="490E8CBE" w14:textId="01C5B73F" w:rsidR="00CE6FE3" w:rsidRDefault="00CE6FE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90E8C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19279" w16cex:dateUtc="2021-06-14T12: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0E8CBE" w16cid:durableId="247192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603D1" w14:textId="77777777" w:rsidR="00CE6FE3" w:rsidRDefault="00CE6FE3">
      <w:r>
        <w:separator/>
      </w:r>
    </w:p>
  </w:endnote>
  <w:endnote w:type="continuationSeparator" w:id="0">
    <w:p w14:paraId="435B79BB" w14:textId="77777777" w:rsidR="00CE6FE3" w:rsidRDefault="00CE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B0043" w14:textId="4B59C0AB" w:rsidR="00CE6FE3" w:rsidRPr="006004B9" w:rsidRDefault="00CE6FE3">
    <w:pPr>
      <w:pStyle w:val="Footer"/>
      <w:rPr>
        <w:rFonts w:asciiTheme="minorHAnsi" w:hAnsiTheme="minorHAnsi"/>
        <w:sz w:val="22"/>
        <w:szCs w:val="22"/>
      </w:rPr>
    </w:pPr>
    <w:r w:rsidRPr="006004B9">
      <w:rPr>
        <w:rFonts w:asciiTheme="minorHAnsi" w:hAnsiTheme="minorHAnsi"/>
        <w:sz w:val="22"/>
        <w:szCs w:val="22"/>
      </w:rPr>
      <w:t>June 2021</w:t>
    </w:r>
    <w:r w:rsidRPr="006004B9">
      <w:rPr>
        <w:rFonts w:asciiTheme="minorHAnsi" w:hAnsiTheme="minorHAnsi"/>
        <w:sz w:val="22"/>
        <w:szCs w:val="22"/>
      </w:rPr>
      <w:ptab w:relativeTo="margin" w:alignment="center" w:leader="none"/>
    </w:r>
    <w:r w:rsidRPr="006004B9">
      <w:rPr>
        <w:rFonts w:asciiTheme="minorHAnsi" w:hAnsiTheme="minorHAnsi"/>
        <w:sz w:val="22"/>
        <w:szCs w:val="22"/>
      </w:rPr>
      <w:t>2021 Field Testing</w:t>
    </w:r>
    <w:r w:rsidRPr="006004B9">
      <w:rPr>
        <w:rFonts w:asciiTheme="minorHAnsi" w:hAnsiTheme="minorHAnsi"/>
        <w:sz w:val="22"/>
        <w:szCs w:val="22"/>
      </w:rPr>
      <w:ptab w:relativeTo="margin" w:alignment="right" w:leader="none"/>
    </w:r>
    <w:r w:rsidRPr="006004B9">
      <w:rPr>
        <w:rFonts w:asciiTheme="minorHAnsi" w:hAnsiTheme="minorHAnsi"/>
        <w:sz w:val="22"/>
        <w:szCs w:val="22"/>
      </w:rPr>
      <w:fldChar w:fldCharType="begin"/>
    </w:r>
    <w:r w:rsidRPr="006004B9">
      <w:rPr>
        <w:rFonts w:asciiTheme="minorHAnsi" w:hAnsiTheme="minorHAnsi"/>
        <w:sz w:val="22"/>
        <w:szCs w:val="22"/>
      </w:rPr>
      <w:instrText xml:space="preserve"> PAGE   \* MERGEFORMAT </w:instrText>
    </w:r>
    <w:r w:rsidRPr="006004B9">
      <w:rPr>
        <w:rFonts w:asciiTheme="minorHAnsi" w:hAnsiTheme="minorHAnsi"/>
        <w:sz w:val="22"/>
        <w:szCs w:val="22"/>
      </w:rPr>
      <w:fldChar w:fldCharType="separate"/>
    </w:r>
    <w:r>
      <w:rPr>
        <w:rFonts w:asciiTheme="minorHAnsi" w:hAnsiTheme="minorHAnsi"/>
        <w:noProof/>
        <w:sz w:val="22"/>
        <w:szCs w:val="22"/>
      </w:rPr>
      <w:t>14</w:t>
    </w:r>
    <w:r w:rsidRPr="006004B9">
      <w:rPr>
        <w:rFonts w:asciiTheme="minorHAnsi" w:hAnsiTheme="minorHAnsi"/>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E5FC1" w14:textId="77777777" w:rsidR="00CE6FE3" w:rsidRDefault="00CE6FE3" w:rsidP="00127C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6C6FEB" w14:textId="77777777" w:rsidR="00CE6FE3" w:rsidRDefault="00CE6F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BEF77" w14:textId="398754A0" w:rsidR="00CE6FE3" w:rsidRPr="007A136E" w:rsidRDefault="00CE6FE3" w:rsidP="004B1B15">
    <w:pPr>
      <w:pStyle w:val="Footer"/>
      <w:tabs>
        <w:tab w:val="clear" w:pos="4320"/>
        <w:tab w:val="clear" w:pos="8640"/>
        <w:tab w:val="center" w:pos="4680"/>
        <w:tab w:val="right" w:pos="9360"/>
      </w:tabs>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6C461" w14:textId="77777777" w:rsidR="00CE6FE3" w:rsidRDefault="00CE6FE3">
      <w:r>
        <w:separator/>
      </w:r>
    </w:p>
  </w:footnote>
  <w:footnote w:type="continuationSeparator" w:id="0">
    <w:p w14:paraId="5E1E0601" w14:textId="77777777" w:rsidR="00CE6FE3" w:rsidRDefault="00CE6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1B71B" w14:textId="77777777" w:rsidR="00CE6FE3" w:rsidRDefault="00CE6F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63903" w14:textId="77777777" w:rsidR="00CE6FE3" w:rsidRDefault="00CE6FE3">
    <w:pPr>
      <w:pStyle w:val="Header"/>
    </w:pPr>
    <w:r>
      <w:rPr>
        <w:noProof/>
      </w:rPr>
      <w:pict w14:anchorId="314175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468pt;height:187.2pt;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4171B" w14:textId="77777777" w:rsidR="00CE6FE3" w:rsidRDefault="00CE6F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7D1FB" w14:textId="77777777" w:rsidR="00CE6FE3" w:rsidRDefault="00CE6FE3">
    <w:pPr>
      <w:pStyle w:val="Header"/>
    </w:pPr>
    <w:r>
      <w:rPr>
        <w:noProof/>
      </w:rPr>
      <w:pict w14:anchorId="059F10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68pt;height:187.2pt;z-index:-2516597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2065501"/>
    <w:multiLevelType w:val="hybridMultilevel"/>
    <w:tmpl w:val="659EC1E8"/>
    <w:lvl w:ilvl="0" w:tplc="4EEAC1B2">
      <w:start w:val="1"/>
      <w:numFmt w:val="lowerLetter"/>
      <w:lvlText w:val="%1."/>
      <w:lvlJc w:val="left"/>
      <w:pPr>
        <w:ind w:left="1440" w:hanging="360"/>
      </w:pPr>
      <w:rPr>
        <w:rFonts w:hint="default"/>
        <w:b w:val="0"/>
      </w:rPr>
    </w:lvl>
    <w:lvl w:ilvl="1" w:tplc="2FD2E7C0">
      <w:start w:val="1"/>
      <w:numFmt w:val="upperLetter"/>
      <w:lvlText w:val="%2."/>
      <w:lvlJc w:val="left"/>
      <w:pPr>
        <w:ind w:left="720" w:hanging="360"/>
      </w:pPr>
      <w:rPr>
        <w:rFonts w:hint="default"/>
        <w:b w:val="0"/>
      </w:rPr>
    </w:lvl>
    <w:lvl w:ilvl="2" w:tplc="04090001">
      <w:start w:val="1"/>
      <w:numFmt w:val="bullet"/>
      <w:lvlText w:val=""/>
      <w:lvlJc w:val="left"/>
      <w:pPr>
        <w:ind w:left="1080" w:hanging="360"/>
      </w:pPr>
      <w:rPr>
        <w:rFonts w:ascii="Symbol" w:hAnsi="Symbol" w:hint="default"/>
        <w:b w:val="0"/>
      </w:rPr>
    </w:lvl>
    <w:lvl w:ilvl="3" w:tplc="C0D43B3C">
      <w:start w:val="1"/>
      <w:numFmt w:val="lowerLetter"/>
      <w:lvlText w:val="%4."/>
      <w:lvlJc w:val="left"/>
      <w:pPr>
        <w:ind w:left="1440" w:hanging="360"/>
      </w:pPr>
      <w:rPr>
        <w:rFonts w:hint="default"/>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A05AF"/>
    <w:multiLevelType w:val="hybridMultilevel"/>
    <w:tmpl w:val="83FE4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571BD1"/>
    <w:multiLevelType w:val="multilevel"/>
    <w:tmpl w:val="8AFC53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06B1B50"/>
    <w:multiLevelType w:val="hybridMultilevel"/>
    <w:tmpl w:val="CE8C5DA0"/>
    <w:lvl w:ilvl="0" w:tplc="25601F5A">
      <w:start w:val="1"/>
      <w:numFmt w:val="upperLetter"/>
      <w:lvlText w:val="%1."/>
      <w:lvlJc w:val="left"/>
      <w:pPr>
        <w:ind w:left="1440" w:hanging="360"/>
      </w:pPr>
      <w:rPr>
        <w:rFonts w:asciiTheme="minorHAnsi" w:eastAsia="Times New Roman" w:hAnsiTheme="minorHAnsi" w:cs="Times New Roman"/>
        <w:b w:val="0"/>
      </w:rPr>
    </w:lvl>
    <w:lvl w:ilvl="1" w:tplc="2FD2E7C0">
      <w:start w:val="1"/>
      <w:numFmt w:val="upperLetter"/>
      <w:lvlText w:val="%2."/>
      <w:lvlJc w:val="left"/>
      <w:pPr>
        <w:ind w:left="720" w:hanging="360"/>
      </w:pPr>
      <w:rPr>
        <w:rFonts w:hint="default"/>
        <w:b w:val="0"/>
      </w:rPr>
    </w:lvl>
    <w:lvl w:ilvl="2" w:tplc="DA9C2BD8">
      <w:start w:val="1"/>
      <w:numFmt w:val="decimal"/>
      <w:lvlText w:val="%3."/>
      <w:lvlJc w:val="left"/>
      <w:pPr>
        <w:ind w:left="1080" w:hanging="360"/>
      </w:pPr>
      <w:rPr>
        <w:rFonts w:hint="default"/>
        <w:b w:val="0"/>
      </w:rPr>
    </w:lvl>
    <w:lvl w:ilvl="3" w:tplc="04090015">
      <w:start w:val="1"/>
      <w:numFmt w:val="upperLetter"/>
      <w:lvlText w:val="%4."/>
      <w:lvlJc w:val="left"/>
      <w:pPr>
        <w:ind w:left="1440" w:hanging="360"/>
      </w:pPr>
      <w:rPr>
        <w:rFonts w:hint="default"/>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D6937"/>
    <w:multiLevelType w:val="hybridMultilevel"/>
    <w:tmpl w:val="7F289C24"/>
    <w:lvl w:ilvl="0" w:tplc="A88695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B54D9"/>
    <w:multiLevelType w:val="hybridMultilevel"/>
    <w:tmpl w:val="459E54DA"/>
    <w:lvl w:ilvl="0" w:tplc="B836893E">
      <w:start w:val="1"/>
      <w:numFmt w:val="upperLetter"/>
      <w:lvlText w:val="%1."/>
      <w:lvlJc w:val="left"/>
      <w:pPr>
        <w:ind w:left="1440" w:hanging="360"/>
      </w:pPr>
      <w:rPr>
        <w:rFonts w:hint="default"/>
        <w:b w:val="0"/>
        <w:bCs/>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F07FD9"/>
    <w:multiLevelType w:val="hybridMultilevel"/>
    <w:tmpl w:val="13364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721FC"/>
    <w:multiLevelType w:val="multilevel"/>
    <w:tmpl w:val="F8B2825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1E65382D"/>
    <w:multiLevelType w:val="hybridMultilevel"/>
    <w:tmpl w:val="A99AF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6A538F"/>
    <w:multiLevelType w:val="hybridMultilevel"/>
    <w:tmpl w:val="984652F2"/>
    <w:lvl w:ilvl="0" w:tplc="0AAE2E80">
      <w:start w:val="4"/>
      <w:numFmt w:val="decimal"/>
      <w:lvlText w:val="%1."/>
      <w:lvlJc w:val="left"/>
      <w:pPr>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1" w15:restartNumberingAfterBreak="0">
    <w:nsid w:val="2B32514F"/>
    <w:multiLevelType w:val="hybridMultilevel"/>
    <w:tmpl w:val="39980B22"/>
    <w:lvl w:ilvl="0" w:tplc="8FA643A2">
      <w:start w:val="1"/>
      <w:numFmt w:val="upperRoman"/>
      <w:pStyle w:val="Heading1"/>
      <w:lvlText w:val="%1."/>
      <w:lvlJc w:val="left"/>
      <w:pPr>
        <w:tabs>
          <w:tab w:val="num" w:pos="5130"/>
        </w:tabs>
        <w:ind w:left="5130" w:hanging="720"/>
      </w:pPr>
      <w:rPr>
        <w:rFonts w:hint="default"/>
      </w:rPr>
    </w:lvl>
    <w:lvl w:ilvl="1" w:tplc="04090015">
      <w:start w:val="1"/>
      <w:numFmt w:val="upperLetter"/>
      <w:lvlText w:val="%2."/>
      <w:lvlJc w:val="left"/>
      <w:pPr>
        <w:tabs>
          <w:tab w:val="num" w:pos="1440"/>
        </w:tabs>
        <w:ind w:left="1440" w:hanging="360"/>
      </w:pPr>
    </w:lvl>
    <w:lvl w:ilvl="2" w:tplc="3C5E690C">
      <w:start w:val="1"/>
      <w:numFmt w:val="lowerRoman"/>
      <w:lvlText w:val="%3."/>
      <w:lvlJc w:val="right"/>
      <w:pPr>
        <w:ind w:left="2376" w:hanging="504"/>
      </w:pPr>
      <w:rPr>
        <w:rFonts w:hint="default"/>
        <w:b w:val="0"/>
        <w:bCs/>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573A8E"/>
    <w:multiLevelType w:val="multilevel"/>
    <w:tmpl w:val="DA7EBA6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1747216"/>
    <w:multiLevelType w:val="multilevel"/>
    <w:tmpl w:val="D74643C2"/>
    <w:lvl w:ilvl="0">
      <w:start w:val="2"/>
      <w:numFmt w:val="upperRoman"/>
      <w:pStyle w:val="Heading5"/>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49B60B7"/>
    <w:multiLevelType w:val="hybridMultilevel"/>
    <w:tmpl w:val="2AD221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BA083F"/>
    <w:multiLevelType w:val="hybridMultilevel"/>
    <w:tmpl w:val="2E8638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F324AE"/>
    <w:multiLevelType w:val="hybridMultilevel"/>
    <w:tmpl w:val="CF00C528"/>
    <w:lvl w:ilvl="0" w:tplc="04090001">
      <w:start w:val="1"/>
      <w:numFmt w:val="bullet"/>
      <w:lvlText w:val=""/>
      <w:lvlJc w:val="left"/>
      <w:pPr>
        <w:ind w:left="1470" w:hanging="360"/>
      </w:pPr>
      <w:rPr>
        <w:rFonts w:ascii="Symbol" w:hAnsi="Symbol"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7" w15:restartNumberingAfterBreak="0">
    <w:nsid w:val="3F636F79"/>
    <w:multiLevelType w:val="hybridMultilevel"/>
    <w:tmpl w:val="A6FEE55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8" w15:restartNumberingAfterBreak="0">
    <w:nsid w:val="42395639"/>
    <w:multiLevelType w:val="multilevel"/>
    <w:tmpl w:val="134239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53515F"/>
    <w:multiLevelType w:val="hybridMultilevel"/>
    <w:tmpl w:val="DC345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D619E"/>
    <w:multiLevelType w:val="hybridMultilevel"/>
    <w:tmpl w:val="3926E486"/>
    <w:lvl w:ilvl="0" w:tplc="AE522D8C">
      <w:start w:val="1"/>
      <w:numFmt w:val="upp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0BA3C14"/>
    <w:multiLevelType w:val="multilevel"/>
    <w:tmpl w:val="38AA1994"/>
    <w:lvl w:ilvl="0">
      <w:start w:val="2"/>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2" w15:restartNumberingAfterBreak="0">
    <w:nsid w:val="589756E7"/>
    <w:multiLevelType w:val="hybridMultilevel"/>
    <w:tmpl w:val="4C3CF0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B4E0060"/>
    <w:multiLevelType w:val="hybridMultilevel"/>
    <w:tmpl w:val="E218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764FB"/>
    <w:multiLevelType w:val="hybridMultilevel"/>
    <w:tmpl w:val="591871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C3D5BCB"/>
    <w:multiLevelType w:val="multilevel"/>
    <w:tmpl w:val="985817DE"/>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6" w15:restartNumberingAfterBreak="0">
    <w:nsid w:val="5D461037"/>
    <w:multiLevelType w:val="hybridMultilevel"/>
    <w:tmpl w:val="A5AAF158"/>
    <w:lvl w:ilvl="0" w:tplc="AF746F56">
      <w:start w:val="1"/>
      <w:numFmt w:val="lowerRoman"/>
      <w:lvlText w:val="%1."/>
      <w:lvlJc w:val="right"/>
      <w:pPr>
        <w:ind w:left="2376"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523BD9"/>
    <w:multiLevelType w:val="hybridMultilevel"/>
    <w:tmpl w:val="46E2A4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9BF0F51"/>
    <w:multiLevelType w:val="hybridMultilevel"/>
    <w:tmpl w:val="A336E8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154071"/>
    <w:multiLevelType w:val="hybridMultilevel"/>
    <w:tmpl w:val="F356D58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8BA55C1"/>
    <w:multiLevelType w:val="multilevel"/>
    <w:tmpl w:val="170A629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DE64349"/>
    <w:multiLevelType w:val="multilevel"/>
    <w:tmpl w:val="F51AA456"/>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790"/>
        </w:tabs>
        <w:ind w:left="279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7E5A27DC"/>
    <w:multiLevelType w:val="hybridMultilevel"/>
    <w:tmpl w:val="DEDE6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FE10B7"/>
    <w:multiLevelType w:val="hybridMultilevel"/>
    <w:tmpl w:val="D068B002"/>
    <w:lvl w:ilvl="0" w:tplc="04090011">
      <w:start w:val="1"/>
      <w:numFmt w:val="decimal"/>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1"/>
  </w:num>
  <w:num w:numId="2">
    <w:abstractNumId w:val="13"/>
  </w:num>
  <w:num w:numId="3">
    <w:abstractNumId w:val="1"/>
  </w:num>
  <w:num w:numId="4">
    <w:abstractNumId w:val="16"/>
  </w:num>
  <w:num w:numId="5">
    <w:abstractNumId w:val="33"/>
  </w:num>
  <w:num w:numId="6">
    <w:abstractNumId w:val="27"/>
  </w:num>
  <w:num w:numId="7">
    <w:abstractNumId w:val="4"/>
  </w:num>
  <w:num w:numId="8">
    <w:abstractNumId w:val="24"/>
  </w:num>
  <w:num w:numId="9">
    <w:abstractNumId w:val="6"/>
  </w:num>
  <w:num w:numId="10">
    <w:abstractNumId w:val="23"/>
  </w:num>
  <w:num w:numId="11">
    <w:abstractNumId w:val="5"/>
  </w:num>
  <w:num w:numId="12">
    <w:abstractNumId w:val="14"/>
  </w:num>
  <w:num w:numId="13">
    <w:abstractNumId w:val="20"/>
  </w:num>
  <w:num w:numId="14">
    <w:abstractNumId w:val="22"/>
  </w:num>
  <w:num w:numId="15">
    <w:abstractNumId w:val="8"/>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8"/>
  </w:num>
  <w:num w:numId="23">
    <w:abstractNumId w:val="26"/>
  </w:num>
  <w:num w:numId="24">
    <w:abstractNumId w:val="10"/>
  </w:num>
  <w:num w:numId="25">
    <w:abstractNumId w:val="29"/>
  </w:num>
  <w:num w:numId="26">
    <w:abstractNumId w:val="7"/>
  </w:num>
  <w:num w:numId="27">
    <w:abstractNumId w:val="31"/>
  </w:num>
  <w:num w:numId="28">
    <w:abstractNumId w:val="19"/>
  </w:num>
  <w:num w:numId="29">
    <w:abstractNumId w:val="32"/>
  </w:num>
  <w:num w:numId="30">
    <w:abstractNumId w:val="2"/>
  </w:num>
  <w:num w:numId="31">
    <w:abstractNumId w:val="9"/>
  </w:num>
  <w:num w:numId="32">
    <w:abstractNumId w:val="15"/>
  </w:num>
  <w:num w:numId="33">
    <w:abstractNumId w:val="17"/>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uhl, Jennifer (NIH/NCI) [E]">
    <w15:presenceInfo w15:providerId="AD" w15:userId="S::ruhlj@nih.gov::dfbdca24-3a9f-41d9-a75f-e3a5ba115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AA4"/>
    <w:rsid w:val="00002FA3"/>
    <w:rsid w:val="000039E7"/>
    <w:rsid w:val="000045A6"/>
    <w:rsid w:val="00006948"/>
    <w:rsid w:val="000134F0"/>
    <w:rsid w:val="000140CB"/>
    <w:rsid w:val="00014C72"/>
    <w:rsid w:val="0001545F"/>
    <w:rsid w:val="00015ED3"/>
    <w:rsid w:val="000171EC"/>
    <w:rsid w:val="000179AB"/>
    <w:rsid w:val="000267E9"/>
    <w:rsid w:val="0003121B"/>
    <w:rsid w:val="0003328A"/>
    <w:rsid w:val="000343D7"/>
    <w:rsid w:val="00034F8F"/>
    <w:rsid w:val="00040B2A"/>
    <w:rsid w:val="00045591"/>
    <w:rsid w:val="00050CD3"/>
    <w:rsid w:val="00050E95"/>
    <w:rsid w:val="00054816"/>
    <w:rsid w:val="00055035"/>
    <w:rsid w:val="00055201"/>
    <w:rsid w:val="00056593"/>
    <w:rsid w:val="000569D8"/>
    <w:rsid w:val="00056FA8"/>
    <w:rsid w:val="00057307"/>
    <w:rsid w:val="00057D40"/>
    <w:rsid w:val="00057F53"/>
    <w:rsid w:val="00062B2D"/>
    <w:rsid w:val="0006319E"/>
    <w:rsid w:val="00063ED9"/>
    <w:rsid w:val="000658BD"/>
    <w:rsid w:val="00065D1F"/>
    <w:rsid w:val="00065F7A"/>
    <w:rsid w:val="00073462"/>
    <w:rsid w:val="000768CD"/>
    <w:rsid w:val="00080F42"/>
    <w:rsid w:val="00082609"/>
    <w:rsid w:val="00091F28"/>
    <w:rsid w:val="00092553"/>
    <w:rsid w:val="000A7B0A"/>
    <w:rsid w:val="000B6396"/>
    <w:rsid w:val="000B64E1"/>
    <w:rsid w:val="000B6E92"/>
    <w:rsid w:val="000B708E"/>
    <w:rsid w:val="000C0224"/>
    <w:rsid w:val="000C054F"/>
    <w:rsid w:val="000C08F6"/>
    <w:rsid w:val="000C0DF2"/>
    <w:rsid w:val="000C4357"/>
    <w:rsid w:val="000C6304"/>
    <w:rsid w:val="000D0226"/>
    <w:rsid w:val="000D061F"/>
    <w:rsid w:val="000D7494"/>
    <w:rsid w:val="000E1798"/>
    <w:rsid w:val="000E3E48"/>
    <w:rsid w:val="000E5E60"/>
    <w:rsid w:val="000E5FB8"/>
    <w:rsid w:val="000E6F40"/>
    <w:rsid w:val="000E70AE"/>
    <w:rsid w:val="000E7629"/>
    <w:rsid w:val="000F0A5F"/>
    <w:rsid w:val="000F6541"/>
    <w:rsid w:val="00102F65"/>
    <w:rsid w:val="00103B9B"/>
    <w:rsid w:val="0010567B"/>
    <w:rsid w:val="0010669D"/>
    <w:rsid w:val="001110D5"/>
    <w:rsid w:val="00111567"/>
    <w:rsid w:val="00111681"/>
    <w:rsid w:val="00112783"/>
    <w:rsid w:val="00112BE5"/>
    <w:rsid w:val="00112FC2"/>
    <w:rsid w:val="00116299"/>
    <w:rsid w:val="00116928"/>
    <w:rsid w:val="00117BD2"/>
    <w:rsid w:val="0012243C"/>
    <w:rsid w:val="001225FF"/>
    <w:rsid w:val="00123521"/>
    <w:rsid w:val="00125EA3"/>
    <w:rsid w:val="00127CC0"/>
    <w:rsid w:val="0013023B"/>
    <w:rsid w:val="00132461"/>
    <w:rsid w:val="0013528F"/>
    <w:rsid w:val="0013622B"/>
    <w:rsid w:val="001420BD"/>
    <w:rsid w:val="00143931"/>
    <w:rsid w:val="00144485"/>
    <w:rsid w:val="001450C8"/>
    <w:rsid w:val="00145AA4"/>
    <w:rsid w:val="00145DC4"/>
    <w:rsid w:val="00146C8D"/>
    <w:rsid w:val="00150645"/>
    <w:rsid w:val="00152613"/>
    <w:rsid w:val="00152AA0"/>
    <w:rsid w:val="00153A8C"/>
    <w:rsid w:val="00154BCD"/>
    <w:rsid w:val="00154EA8"/>
    <w:rsid w:val="00155708"/>
    <w:rsid w:val="00156DA6"/>
    <w:rsid w:val="001573F0"/>
    <w:rsid w:val="001603EE"/>
    <w:rsid w:val="001621C0"/>
    <w:rsid w:val="0016282D"/>
    <w:rsid w:val="00162FED"/>
    <w:rsid w:val="001632CA"/>
    <w:rsid w:val="00163C6D"/>
    <w:rsid w:val="001670C3"/>
    <w:rsid w:val="001710B6"/>
    <w:rsid w:val="0017334A"/>
    <w:rsid w:val="0017535E"/>
    <w:rsid w:val="00175452"/>
    <w:rsid w:val="00175598"/>
    <w:rsid w:val="001760CC"/>
    <w:rsid w:val="001767F5"/>
    <w:rsid w:val="00176A71"/>
    <w:rsid w:val="001809CD"/>
    <w:rsid w:val="0018117E"/>
    <w:rsid w:val="00183872"/>
    <w:rsid w:val="00184364"/>
    <w:rsid w:val="001843DD"/>
    <w:rsid w:val="00187C30"/>
    <w:rsid w:val="00191448"/>
    <w:rsid w:val="00192187"/>
    <w:rsid w:val="001943B0"/>
    <w:rsid w:val="00194644"/>
    <w:rsid w:val="00194E27"/>
    <w:rsid w:val="00194EBD"/>
    <w:rsid w:val="00195A34"/>
    <w:rsid w:val="001971F9"/>
    <w:rsid w:val="001A081B"/>
    <w:rsid w:val="001A1209"/>
    <w:rsid w:val="001A1683"/>
    <w:rsid w:val="001A58A2"/>
    <w:rsid w:val="001A7555"/>
    <w:rsid w:val="001A7DBA"/>
    <w:rsid w:val="001B2322"/>
    <w:rsid w:val="001B2D5E"/>
    <w:rsid w:val="001B2FEC"/>
    <w:rsid w:val="001B4E40"/>
    <w:rsid w:val="001B5C75"/>
    <w:rsid w:val="001C0B54"/>
    <w:rsid w:val="001D012D"/>
    <w:rsid w:val="001D24A8"/>
    <w:rsid w:val="001D2D74"/>
    <w:rsid w:val="001D5531"/>
    <w:rsid w:val="001D7670"/>
    <w:rsid w:val="001D79B7"/>
    <w:rsid w:val="001E333C"/>
    <w:rsid w:val="001E41A8"/>
    <w:rsid w:val="001E423B"/>
    <w:rsid w:val="001E4929"/>
    <w:rsid w:val="001F1243"/>
    <w:rsid w:val="001F2316"/>
    <w:rsid w:val="001F7C10"/>
    <w:rsid w:val="00200F1B"/>
    <w:rsid w:val="00201F5B"/>
    <w:rsid w:val="00202047"/>
    <w:rsid w:val="00203963"/>
    <w:rsid w:val="0020468E"/>
    <w:rsid w:val="002060AB"/>
    <w:rsid w:val="00207D4D"/>
    <w:rsid w:val="00210F7D"/>
    <w:rsid w:val="00213435"/>
    <w:rsid w:val="00213BF9"/>
    <w:rsid w:val="00214376"/>
    <w:rsid w:val="00214775"/>
    <w:rsid w:val="00215C29"/>
    <w:rsid w:val="002169D5"/>
    <w:rsid w:val="00220721"/>
    <w:rsid w:val="00220A0A"/>
    <w:rsid w:val="002237A6"/>
    <w:rsid w:val="0022407A"/>
    <w:rsid w:val="00224161"/>
    <w:rsid w:val="0022634E"/>
    <w:rsid w:val="00226DEE"/>
    <w:rsid w:val="00231CE9"/>
    <w:rsid w:val="00232867"/>
    <w:rsid w:val="0023588A"/>
    <w:rsid w:val="00236526"/>
    <w:rsid w:val="00241772"/>
    <w:rsid w:val="00242016"/>
    <w:rsid w:val="00242AE5"/>
    <w:rsid w:val="002479E2"/>
    <w:rsid w:val="00250988"/>
    <w:rsid w:val="002528CA"/>
    <w:rsid w:val="002546EF"/>
    <w:rsid w:val="002548CC"/>
    <w:rsid w:val="0025667A"/>
    <w:rsid w:val="0025701A"/>
    <w:rsid w:val="00257243"/>
    <w:rsid w:val="002617DE"/>
    <w:rsid w:val="00262187"/>
    <w:rsid w:val="00267342"/>
    <w:rsid w:val="00267807"/>
    <w:rsid w:val="002705B6"/>
    <w:rsid w:val="00271276"/>
    <w:rsid w:val="0027138D"/>
    <w:rsid w:val="00272726"/>
    <w:rsid w:val="002736C7"/>
    <w:rsid w:val="0027377B"/>
    <w:rsid w:val="0027586B"/>
    <w:rsid w:val="00275CA9"/>
    <w:rsid w:val="00275E4E"/>
    <w:rsid w:val="00276F57"/>
    <w:rsid w:val="0028093E"/>
    <w:rsid w:val="00281684"/>
    <w:rsid w:val="002818D5"/>
    <w:rsid w:val="0028291B"/>
    <w:rsid w:val="00285B96"/>
    <w:rsid w:val="0029066E"/>
    <w:rsid w:val="00293AA4"/>
    <w:rsid w:val="00293D66"/>
    <w:rsid w:val="00294B50"/>
    <w:rsid w:val="00295481"/>
    <w:rsid w:val="002A0A94"/>
    <w:rsid w:val="002A34BE"/>
    <w:rsid w:val="002A3542"/>
    <w:rsid w:val="002A410F"/>
    <w:rsid w:val="002A5B3B"/>
    <w:rsid w:val="002A6B16"/>
    <w:rsid w:val="002B4476"/>
    <w:rsid w:val="002C5293"/>
    <w:rsid w:val="002C571E"/>
    <w:rsid w:val="002D2856"/>
    <w:rsid w:val="002D309B"/>
    <w:rsid w:val="002D3FC1"/>
    <w:rsid w:val="002D48CC"/>
    <w:rsid w:val="002D7A01"/>
    <w:rsid w:val="002E0495"/>
    <w:rsid w:val="002E1044"/>
    <w:rsid w:val="002E417A"/>
    <w:rsid w:val="002E5B48"/>
    <w:rsid w:val="002E73C3"/>
    <w:rsid w:val="002F0DEA"/>
    <w:rsid w:val="002F4073"/>
    <w:rsid w:val="002F6354"/>
    <w:rsid w:val="002F7138"/>
    <w:rsid w:val="00303718"/>
    <w:rsid w:val="00303D40"/>
    <w:rsid w:val="003065E2"/>
    <w:rsid w:val="00307B36"/>
    <w:rsid w:val="00310648"/>
    <w:rsid w:val="00311009"/>
    <w:rsid w:val="003114BB"/>
    <w:rsid w:val="0031154F"/>
    <w:rsid w:val="00311EBE"/>
    <w:rsid w:val="00315F67"/>
    <w:rsid w:val="00317A04"/>
    <w:rsid w:val="003204C0"/>
    <w:rsid w:val="0032079A"/>
    <w:rsid w:val="00321102"/>
    <w:rsid w:val="00321BB4"/>
    <w:rsid w:val="00323DF1"/>
    <w:rsid w:val="003245BF"/>
    <w:rsid w:val="00324F43"/>
    <w:rsid w:val="00327699"/>
    <w:rsid w:val="00330B44"/>
    <w:rsid w:val="003318B4"/>
    <w:rsid w:val="00332BE6"/>
    <w:rsid w:val="003356A4"/>
    <w:rsid w:val="00337662"/>
    <w:rsid w:val="00343F3C"/>
    <w:rsid w:val="0034637F"/>
    <w:rsid w:val="00346862"/>
    <w:rsid w:val="00346B3F"/>
    <w:rsid w:val="00346FF0"/>
    <w:rsid w:val="00347636"/>
    <w:rsid w:val="0036073B"/>
    <w:rsid w:val="00361FB7"/>
    <w:rsid w:val="00364134"/>
    <w:rsid w:val="00364E5E"/>
    <w:rsid w:val="0036501A"/>
    <w:rsid w:val="00367238"/>
    <w:rsid w:val="0036779C"/>
    <w:rsid w:val="003708F4"/>
    <w:rsid w:val="00371485"/>
    <w:rsid w:val="003716AA"/>
    <w:rsid w:val="00376E08"/>
    <w:rsid w:val="00380D8D"/>
    <w:rsid w:val="00381050"/>
    <w:rsid w:val="00382763"/>
    <w:rsid w:val="003848D9"/>
    <w:rsid w:val="0038541C"/>
    <w:rsid w:val="00386029"/>
    <w:rsid w:val="003921B8"/>
    <w:rsid w:val="0039413A"/>
    <w:rsid w:val="003A0A96"/>
    <w:rsid w:val="003A0D4D"/>
    <w:rsid w:val="003A11BC"/>
    <w:rsid w:val="003A43DB"/>
    <w:rsid w:val="003A4F18"/>
    <w:rsid w:val="003A685B"/>
    <w:rsid w:val="003A78C3"/>
    <w:rsid w:val="003A7E67"/>
    <w:rsid w:val="003B0855"/>
    <w:rsid w:val="003B094B"/>
    <w:rsid w:val="003B1850"/>
    <w:rsid w:val="003B42F6"/>
    <w:rsid w:val="003B5212"/>
    <w:rsid w:val="003B5548"/>
    <w:rsid w:val="003B63BB"/>
    <w:rsid w:val="003B6E58"/>
    <w:rsid w:val="003C41DE"/>
    <w:rsid w:val="003C7172"/>
    <w:rsid w:val="003C76CB"/>
    <w:rsid w:val="003C7716"/>
    <w:rsid w:val="003D086E"/>
    <w:rsid w:val="003D6975"/>
    <w:rsid w:val="003E2F89"/>
    <w:rsid w:val="003E4447"/>
    <w:rsid w:val="003E470D"/>
    <w:rsid w:val="003F150D"/>
    <w:rsid w:val="003F391A"/>
    <w:rsid w:val="003F4430"/>
    <w:rsid w:val="003F67C3"/>
    <w:rsid w:val="003F6DBA"/>
    <w:rsid w:val="003F71C6"/>
    <w:rsid w:val="00400D3C"/>
    <w:rsid w:val="00401A8A"/>
    <w:rsid w:val="0040225F"/>
    <w:rsid w:val="00403090"/>
    <w:rsid w:val="00404AA9"/>
    <w:rsid w:val="00407641"/>
    <w:rsid w:val="00407650"/>
    <w:rsid w:val="004106EF"/>
    <w:rsid w:val="00410D9A"/>
    <w:rsid w:val="00413E15"/>
    <w:rsid w:val="004147D0"/>
    <w:rsid w:val="004156B0"/>
    <w:rsid w:val="00416AC2"/>
    <w:rsid w:val="0041729D"/>
    <w:rsid w:val="004201FB"/>
    <w:rsid w:val="004213F8"/>
    <w:rsid w:val="00421677"/>
    <w:rsid w:val="00421EC9"/>
    <w:rsid w:val="0042202D"/>
    <w:rsid w:val="00423330"/>
    <w:rsid w:val="004275D4"/>
    <w:rsid w:val="004277BC"/>
    <w:rsid w:val="00430282"/>
    <w:rsid w:val="00433585"/>
    <w:rsid w:val="00434B51"/>
    <w:rsid w:val="00436DB5"/>
    <w:rsid w:val="0043719B"/>
    <w:rsid w:val="00437C32"/>
    <w:rsid w:val="00442574"/>
    <w:rsid w:val="00444772"/>
    <w:rsid w:val="004449A3"/>
    <w:rsid w:val="00447AAF"/>
    <w:rsid w:val="00450F93"/>
    <w:rsid w:val="004510DD"/>
    <w:rsid w:val="00451F46"/>
    <w:rsid w:val="00452FD1"/>
    <w:rsid w:val="00453F4F"/>
    <w:rsid w:val="00460FF1"/>
    <w:rsid w:val="00461009"/>
    <w:rsid w:val="0046111D"/>
    <w:rsid w:val="00462E25"/>
    <w:rsid w:val="004710D5"/>
    <w:rsid w:val="0047138E"/>
    <w:rsid w:val="00471BAD"/>
    <w:rsid w:val="00475ECA"/>
    <w:rsid w:val="00477A26"/>
    <w:rsid w:val="00481A57"/>
    <w:rsid w:val="0048287E"/>
    <w:rsid w:val="00483D90"/>
    <w:rsid w:val="00485A07"/>
    <w:rsid w:val="00490855"/>
    <w:rsid w:val="00490EB0"/>
    <w:rsid w:val="004A0EAE"/>
    <w:rsid w:val="004A1865"/>
    <w:rsid w:val="004A4AC5"/>
    <w:rsid w:val="004A7068"/>
    <w:rsid w:val="004B0C9E"/>
    <w:rsid w:val="004B12A7"/>
    <w:rsid w:val="004B1B15"/>
    <w:rsid w:val="004B3B8C"/>
    <w:rsid w:val="004B435C"/>
    <w:rsid w:val="004B4544"/>
    <w:rsid w:val="004D1A0F"/>
    <w:rsid w:val="004D3520"/>
    <w:rsid w:val="004D4F25"/>
    <w:rsid w:val="004D4F6C"/>
    <w:rsid w:val="004D55C6"/>
    <w:rsid w:val="004E4A1D"/>
    <w:rsid w:val="004E5412"/>
    <w:rsid w:val="004F3533"/>
    <w:rsid w:val="004F40DC"/>
    <w:rsid w:val="004F634D"/>
    <w:rsid w:val="0050290F"/>
    <w:rsid w:val="005041AA"/>
    <w:rsid w:val="005050F7"/>
    <w:rsid w:val="00505626"/>
    <w:rsid w:val="005060E5"/>
    <w:rsid w:val="0050700D"/>
    <w:rsid w:val="0051028F"/>
    <w:rsid w:val="00511ED2"/>
    <w:rsid w:val="005135FF"/>
    <w:rsid w:val="00516265"/>
    <w:rsid w:val="00516F23"/>
    <w:rsid w:val="00524EB7"/>
    <w:rsid w:val="00525F98"/>
    <w:rsid w:val="005262B1"/>
    <w:rsid w:val="00531BF7"/>
    <w:rsid w:val="00534214"/>
    <w:rsid w:val="0053694E"/>
    <w:rsid w:val="005411A0"/>
    <w:rsid w:val="005416FB"/>
    <w:rsid w:val="0054564B"/>
    <w:rsid w:val="005462BE"/>
    <w:rsid w:val="005518C1"/>
    <w:rsid w:val="00553368"/>
    <w:rsid w:val="0055470C"/>
    <w:rsid w:val="005570FD"/>
    <w:rsid w:val="0056224B"/>
    <w:rsid w:val="005623D1"/>
    <w:rsid w:val="005641CD"/>
    <w:rsid w:val="005648D3"/>
    <w:rsid w:val="00566673"/>
    <w:rsid w:val="00571641"/>
    <w:rsid w:val="005724CE"/>
    <w:rsid w:val="0057326D"/>
    <w:rsid w:val="005733ED"/>
    <w:rsid w:val="00573CCC"/>
    <w:rsid w:val="00575E86"/>
    <w:rsid w:val="00580A42"/>
    <w:rsid w:val="005830FF"/>
    <w:rsid w:val="00583E77"/>
    <w:rsid w:val="00584D07"/>
    <w:rsid w:val="00584E75"/>
    <w:rsid w:val="00586A9D"/>
    <w:rsid w:val="00586E63"/>
    <w:rsid w:val="0058738B"/>
    <w:rsid w:val="00587C07"/>
    <w:rsid w:val="0059039B"/>
    <w:rsid w:val="005935A2"/>
    <w:rsid w:val="0059596D"/>
    <w:rsid w:val="00595F2A"/>
    <w:rsid w:val="00596420"/>
    <w:rsid w:val="0059707A"/>
    <w:rsid w:val="005A1538"/>
    <w:rsid w:val="005A19AF"/>
    <w:rsid w:val="005A19DC"/>
    <w:rsid w:val="005A45FA"/>
    <w:rsid w:val="005A669D"/>
    <w:rsid w:val="005B11F7"/>
    <w:rsid w:val="005B1A73"/>
    <w:rsid w:val="005B45F5"/>
    <w:rsid w:val="005B7A1D"/>
    <w:rsid w:val="005C0D14"/>
    <w:rsid w:val="005C3F52"/>
    <w:rsid w:val="005D1401"/>
    <w:rsid w:val="005D28C2"/>
    <w:rsid w:val="005D35A2"/>
    <w:rsid w:val="005E4A08"/>
    <w:rsid w:val="005E4B3E"/>
    <w:rsid w:val="005E5C43"/>
    <w:rsid w:val="005E7243"/>
    <w:rsid w:val="005F0594"/>
    <w:rsid w:val="005F5110"/>
    <w:rsid w:val="005F6423"/>
    <w:rsid w:val="005F785B"/>
    <w:rsid w:val="006004B9"/>
    <w:rsid w:val="006007E8"/>
    <w:rsid w:val="00601EC6"/>
    <w:rsid w:val="006035AD"/>
    <w:rsid w:val="00604550"/>
    <w:rsid w:val="00605080"/>
    <w:rsid w:val="00606631"/>
    <w:rsid w:val="0061042A"/>
    <w:rsid w:val="006157D3"/>
    <w:rsid w:val="00616E8F"/>
    <w:rsid w:val="00616FA4"/>
    <w:rsid w:val="00622F28"/>
    <w:rsid w:val="00623F8A"/>
    <w:rsid w:val="006243E8"/>
    <w:rsid w:val="00633D3D"/>
    <w:rsid w:val="00634DE0"/>
    <w:rsid w:val="006415DA"/>
    <w:rsid w:val="00641B96"/>
    <w:rsid w:val="006462EC"/>
    <w:rsid w:val="0064690B"/>
    <w:rsid w:val="006477DF"/>
    <w:rsid w:val="00647D11"/>
    <w:rsid w:val="006508AA"/>
    <w:rsid w:val="00650D42"/>
    <w:rsid w:val="00652320"/>
    <w:rsid w:val="00653631"/>
    <w:rsid w:val="006545DF"/>
    <w:rsid w:val="00654A7A"/>
    <w:rsid w:val="00655FBC"/>
    <w:rsid w:val="00660A78"/>
    <w:rsid w:val="006611C8"/>
    <w:rsid w:val="00665220"/>
    <w:rsid w:val="006659E9"/>
    <w:rsid w:val="006662C9"/>
    <w:rsid w:val="0067163A"/>
    <w:rsid w:val="006755D3"/>
    <w:rsid w:val="00676EF5"/>
    <w:rsid w:val="00680611"/>
    <w:rsid w:val="00680984"/>
    <w:rsid w:val="00680F4D"/>
    <w:rsid w:val="00681F65"/>
    <w:rsid w:val="00682243"/>
    <w:rsid w:val="0068378C"/>
    <w:rsid w:val="00683B1B"/>
    <w:rsid w:val="00684C88"/>
    <w:rsid w:val="0068653C"/>
    <w:rsid w:val="00692563"/>
    <w:rsid w:val="00694309"/>
    <w:rsid w:val="0069685C"/>
    <w:rsid w:val="006970CA"/>
    <w:rsid w:val="006A0027"/>
    <w:rsid w:val="006A10B8"/>
    <w:rsid w:val="006A1FC3"/>
    <w:rsid w:val="006A1FE1"/>
    <w:rsid w:val="006A28DF"/>
    <w:rsid w:val="006A5C26"/>
    <w:rsid w:val="006A6A71"/>
    <w:rsid w:val="006A6ABF"/>
    <w:rsid w:val="006A7ED1"/>
    <w:rsid w:val="006A7FD9"/>
    <w:rsid w:val="006B15C8"/>
    <w:rsid w:val="006B20D1"/>
    <w:rsid w:val="006C3C86"/>
    <w:rsid w:val="006C3E04"/>
    <w:rsid w:val="006C5EB5"/>
    <w:rsid w:val="006C763E"/>
    <w:rsid w:val="006D040C"/>
    <w:rsid w:val="006D263C"/>
    <w:rsid w:val="006D27F1"/>
    <w:rsid w:val="006D2E29"/>
    <w:rsid w:val="006D30CF"/>
    <w:rsid w:val="006D5644"/>
    <w:rsid w:val="006E2B57"/>
    <w:rsid w:val="006E68E5"/>
    <w:rsid w:val="006E6BF6"/>
    <w:rsid w:val="006E70F5"/>
    <w:rsid w:val="006F0791"/>
    <w:rsid w:val="006F0BE2"/>
    <w:rsid w:val="006F0CFA"/>
    <w:rsid w:val="006F1B19"/>
    <w:rsid w:val="006F6E79"/>
    <w:rsid w:val="007005D9"/>
    <w:rsid w:val="00703D53"/>
    <w:rsid w:val="00705D09"/>
    <w:rsid w:val="007067AB"/>
    <w:rsid w:val="007075A4"/>
    <w:rsid w:val="00710096"/>
    <w:rsid w:val="00712AE8"/>
    <w:rsid w:val="00713677"/>
    <w:rsid w:val="007157D6"/>
    <w:rsid w:val="007164F6"/>
    <w:rsid w:val="007218E9"/>
    <w:rsid w:val="007237C3"/>
    <w:rsid w:val="00724007"/>
    <w:rsid w:val="00725BBD"/>
    <w:rsid w:val="00733418"/>
    <w:rsid w:val="00734B7A"/>
    <w:rsid w:val="00736BA9"/>
    <w:rsid w:val="0074132B"/>
    <w:rsid w:val="00742054"/>
    <w:rsid w:val="007428D4"/>
    <w:rsid w:val="00744FE6"/>
    <w:rsid w:val="007456A5"/>
    <w:rsid w:val="0074715D"/>
    <w:rsid w:val="007474D8"/>
    <w:rsid w:val="00747C0E"/>
    <w:rsid w:val="007501DA"/>
    <w:rsid w:val="00750267"/>
    <w:rsid w:val="0075324A"/>
    <w:rsid w:val="00755895"/>
    <w:rsid w:val="0076267A"/>
    <w:rsid w:val="00764CA2"/>
    <w:rsid w:val="00766614"/>
    <w:rsid w:val="00766842"/>
    <w:rsid w:val="00767F33"/>
    <w:rsid w:val="00772C27"/>
    <w:rsid w:val="0077330C"/>
    <w:rsid w:val="007745AF"/>
    <w:rsid w:val="007749C4"/>
    <w:rsid w:val="00781276"/>
    <w:rsid w:val="0078155B"/>
    <w:rsid w:val="0078215F"/>
    <w:rsid w:val="00782A02"/>
    <w:rsid w:val="00785FCD"/>
    <w:rsid w:val="00786808"/>
    <w:rsid w:val="00786984"/>
    <w:rsid w:val="00786F7D"/>
    <w:rsid w:val="00787617"/>
    <w:rsid w:val="00787856"/>
    <w:rsid w:val="0079077E"/>
    <w:rsid w:val="00791A9D"/>
    <w:rsid w:val="007943DD"/>
    <w:rsid w:val="00794D2D"/>
    <w:rsid w:val="007962F3"/>
    <w:rsid w:val="00797E55"/>
    <w:rsid w:val="007A136E"/>
    <w:rsid w:val="007A2417"/>
    <w:rsid w:val="007A4977"/>
    <w:rsid w:val="007B1AC1"/>
    <w:rsid w:val="007B6C34"/>
    <w:rsid w:val="007C2F40"/>
    <w:rsid w:val="007C4387"/>
    <w:rsid w:val="007C4919"/>
    <w:rsid w:val="007D0F0E"/>
    <w:rsid w:val="007D2D64"/>
    <w:rsid w:val="007D3CC9"/>
    <w:rsid w:val="007D6E61"/>
    <w:rsid w:val="007D722C"/>
    <w:rsid w:val="007E065E"/>
    <w:rsid w:val="007E0A77"/>
    <w:rsid w:val="007E2037"/>
    <w:rsid w:val="007E5763"/>
    <w:rsid w:val="007E775B"/>
    <w:rsid w:val="007F1BD9"/>
    <w:rsid w:val="007F31B9"/>
    <w:rsid w:val="007F5960"/>
    <w:rsid w:val="007F5A60"/>
    <w:rsid w:val="007F72B6"/>
    <w:rsid w:val="00800278"/>
    <w:rsid w:val="008005BF"/>
    <w:rsid w:val="00801E68"/>
    <w:rsid w:val="00811CAC"/>
    <w:rsid w:val="00811DF1"/>
    <w:rsid w:val="008143D4"/>
    <w:rsid w:val="00816608"/>
    <w:rsid w:val="00817E38"/>
    <w:rsid w:val="00820B87"/>
    <w:rsid w:val="00822D92"/>
    <w:rsid w:val="00824ACB"/>
    <w:rsid w:val="00825892"/>
    <w:rsid w:val="008266AD"/>
    <w:rsid w:val="00827DD2"/>
    <w:rsid w:val="008300B3"/>
    <w:rsid w:val="00830F5C"/>
    <w:rsid w:val="008347F9"/>
    <w:rsid w:val="008352A8"/>
    <w:rsid w:val="00836099"/>
    <w:rsid w:val="00837CDD"/>
    <w:rsid w:val="008408E1"/>
    <w:rsid w:val="00840A00"/>
    <w:rsid w:val="00841EAF"/>
    <w:rsid w:val="00841F88"/>
    <w:rsid w:val="00843090"/>
    <w:rsid w:val="00844118"/>
    <w:rsid w:val="00845B61"/>
    <w:rsid w:val="008472AA"/>
    <w:rsid w:val="008478BF"/>
    <w:rsid w:val="0085473E"/>
    <w:rsid w:val="008549E9"/>
    <w:rsid w:val="0085611F"/>
    <w:rsid w:val="00856301"/>
    <w:rsid w:val="008660D2"/>
    <w:rsid w:val="008667C9"/>
    <w:rsid w:val="00866BEB"/>
    <w:rsid w:val="00866C25"/>
    <w:rsid w:val="00866EA7"/>
    <w:rsid w:val="008675E3"/>
    <w:rsid w:val="0087120A"/>
    <w:rsid w:val="0087307D"/>
    <w:rsid w:val="00874E90"/>
    <w:rsid w:val="008764E5"/>
    <w:rsid w:val="008808FB"/>
    <w:rsid w:val="00880BA9"/>
    <w:rsid w:val="008810C6"/>
    <w:rsid w:val="00882A49"/>
    <w:rsid w:val="008838F1"/>
    <w:rsid w:val="008853F1"/>
    <w:rsid w:val="008879E2"/>
    <w:rsid w:val="0089071F"/>
    <w:rsid w:val="008913B1"/>
    <w:rsid w:val="008913EE"/>
    <w:rsid w:val="00892072"/>
    <w:rsid w:val="00892A02"/>
    <w:rsid w:val="00892BCB"/>
    <w:rsid w:val="008934A4"/>
    <w:rsid w:val="00893A4D"/>
    <w:rsid w:val="00893D5E"/>
    <w:rsid w:val="00894E8F"/>
    <w:rsid w:val="008965F8"/>
    <w:rsid w:val="008A4C97"/>
    <w:rsid w:val="008A68BD"/>
    <w:rsid w:val="008B0E42"/>
    <w:rsid w:val="008C0178"/>
    <w:rsid w:val="008C08C5"/>
    <w:rsid w:val="008C0A51"/>
    <w:rsid w:val="008C1C78"/>
    <w:rsid w:val="008C65C3"/>
    <w:rsid w:val="008C74EA"/>
    <w:rsid w:val="008C75BC"/>
    <w:rsid w:val="008D09B5"/>
    <w:rsid w:val="008D0C21"/>
    <w:rsid w:val="008D223A"/>
    <w:rsid w:val="008D3F2A"/>
    <w:rsid w:val="008D6361"/>
    <w:rsid w:val="008D69D8"/>
    <w:rsid w:val="008D6CDA"/>
    <w:rsid w:val="008D70CE"/>
    <w:rsid w:val="008E095C"/>
    <w:rsid w:val="008E2B1D"/>
    <w:rsid w:val="008E3490"/>
    <w:rsid w:val="008E5CB0"/>
    <w:rsid w:val="008E6E93"/>
    <w:rsid w:val="008E72A0"/>
    <w:rsid w:val="008F16EE"/>
    <w:rsid w:val="008F2E31"/>
    <w:rsid w:val="008F681E"/>
    <w:rsid w:val="009001EA"/>
    <w:rsid w:val="00902FBC"/>
    <w:rsid w:val="00903DAA"/>
    <w:rsid w:val="00904C73"/>
    <w:rsid w:val="00905013"/>
    <w:rsid w:val="00905479"/>
    <w:rsid w:val="00906934"/>
    <w:rsid w:val="00906D87"/>
    <w:rsid w:val="00911AA8"/>
    <w:rsid w:val="00915024"/>
    <w:rsid w:val="0091719A"/>
    <w:rsid w:val="009244FA"/>
    <w:rsid w:val="009268CA"/>
    <w:rsid w:val="00931C52"/>
    <w:rsid w:val="0093227B"/>
    <w:rsid w:val="009359E3"/>
    <w:rsid w:val="009363CA"/>
    <w:rsid w:val="00936ABC"/>
    <w:rsid w:val="0093728D"/>
    <w:rsid w:val="00937C2E"/>
    <w:rsid w:val="00941D92"/>
    <w:rsid w:val="009453F3"/>
    <w:rsid w:val="00946089"/>
    <w:rsid w:val="00951258"/>
    <w:rsid w:val="009552F8"/>
    <w:rsid w:val="009624B2"/>
    <w:rsid w:val="009656A8"/>
    <w:rsid w:val="009708EF"/>
    <w:rsid w:val="009713C5"/>
    <w:rsid w:val="009718D0"/>
    <w:rsid w:val="00972DAC"/>
    <w:rsid w:val="00973C5E"/>
    <w:rsid w:val="0098077F"/>
    <w:rsid w:val="00981E08"/>
    <w:rsid w:val="00982A06"/>
    <w:rsid w:val="00983864"/>
    <w:rsid w:val="00985174"/>
    <w:rsid w:val="00990BCC"/>
    <w:rsid w:val="00996579"/>
    <w:rsid w:val="009A1409"/>
    <w:rsid w:val="009A4296"/>
    <w:rsid w:val="009A436A"/>
    <w:rsid w:val="009A51D1"/>
    <w:rsid w:val="009B04DB"/>
    <w:rsid w:val="009B2A8F"/>
    <w:rsid w:val="009B3C6C"/>
    <w:rsid w:val="009B3C7E"/>
    <w:rsid w:val="009B5700"/>
    <w:rsid w:val="009B6E4B"/>
    <w:rsid w:val="009B6F13"/>
    <w:rsid w:val="009B7FA5"/>
    <w:rsid w:val="009C014C"/>
    <w:rsid w:val="009C01A9"/>
    <w:rsid w:val="009C07DC"/>
    <w:rsid w:val="009C61E1"/>
    <w:rsid w:val="009C6B1F"/>
    <w:rsid w:val="009D553F"/>
    <w:rsid w:val="009D5C18"/>
    <w:rsid w:val="009D6A6F"/>
    <w:rsid w:val="009D7A5D"/>
    <w:rsid w:val="009E08F9"/>
    <w:rsid w:val="009E1DFF"/>
    <w:rsid w:val="009E3DC5"/>
    <w:rsid w:val="009E3F33"/>
    <w:rsid w:val="009E46BF"/>
    <w:rsid w:val="009E624E"/>
    <w:rsid w:val="009E6674"/>
    <w:rsid w:val="009E6B4E"/>
    <w:rsid w:val="009F0821"/>
    <w:rsid w:val="009F28A1"/>
    <w:rsid w:val="009F33D2"/>
    <w:rsid w:val="009F3C38"/>
    <w:rsid w:val="009F5EA7"/>
    <w:rsid w:val="009F738D"/>
    <w:rsid w:val="009F7780"/>
    <w:rsid w:val="00A00307"/>
    <w:rsid w:val="00A1025D"/>
    <w:rsid w:val="00A102DF"/>
    <w:rsid w:val="00A119A6"/>
    <w:rsid w:val="00A12A2D"/>
    <w:rsid w:val="00A13359"/>
    <w:rsid w:val="00A137AD"/>
    <w:rsid w:val="00A16263"/>
    <w:rsid w:val="00A17393"/>
    <w:rsid w:val="00A22160"/>
    <w:rsid w:val="00A2217B"/>
    <w:rsid w:val="00A22613"/>
    <w:rsid w:val="00A248A2"/>
    <w:rsid w:val="00A25726"/>
    <w:rsid w:val="00A25E4E"/>
    <w:rsid w:val="00A306D0"/>
    <w:rsid w:val="00A32139"/>
    <w:rsid w:val="00A33CC7"/>
    <w:rsid w:val="00A35F58"/>
    <w:rsid w:val="00A36B67"/>
    <w:rsid w:val="00A4031D"/>
    <w:rsid w:val="00A41E69"/>
    <w:rsid w:val="00A4251B"/>
    <w:rsid w:val="00A42AE7"/>
    <w:rsid w:val="00A42B02"/>
    <w:rsid w:val="00A439F6"/>
    <w:rsid w:val="00A43D1C"/>
    <w:rsid w:val="00A52A6C"/>
    <w:rsid w:val="00A5378D"/>
    <w:rsid w:val="00A5452D"/>
    <w:rsid w:val="00A54E2C"/>
    <w:rsid w:val="00A57D5F"/>
    <w:rsid w:val="00A60AFF"/>
    <w:rsid w:val="00A619D5"/>
    <w:rsid w:val="00A61C9A"/>
    <w:rsid w:val="00A64EBB"/>
    <w:rsid w:val="00A67190"/>
    <w:rsid w:val="00A67BBF"/>
    <w:rsid w:val="00A7557E"/>
    <w:rsid w:val="00A75B38"/>
    <w:rsid w:val="00A77979"/>
    <w:rsid w:val="00A77E12"/>
    <w:rsid w:val="00A83244"/>
    <w:rsid w:val="00A83FAA"/>
    <w:rsid w:val="00A84C91"/>
    <w:rsid w:val="00A8721B"/>
    <w:rsid w:val="00A87299"/>
    <w:rsid w:val="00A87602"/>
    <w:rsid w:val="00A92C70"/>
    <w:rsid w:val="00A957D4"/>
    <w:rsid w:val="00A9686A"/>
    <w:rsid w:val="00A96D8D"/>
    <w:rsid w:val="00A97E4F"/>
    <w:rsid w:val="00AA3482"/>
    <w:rsid w:val="00AA52FE"/>
    <w:rsid w:val="00AA794A"/>
    <w:rsid w:val="00AA7D6E"/>
    <w:rsid w:val="00AB0EA5"/>
    <w:rsid w:val="00AB2027"/>
    <w:rsid w:val="00AB5288"/>
    <w:rsid w:val="00AB538B"/>
    <w:rsid w:val="00AB757B"/>
    <w:rsid w:val="00AC34F9"/>
    <w:rsid w:val="00AC6818"/>
    <w:rsid w:val="00AC755B"/>
    <w:rsid w:val="00AC7A36"/>
    <w:rsid w:val="00AD0571"/>
    <w:rsid w:val="00AD44B7"/>
    <w:rsid w:val="00AD528F"/>
    <w:rsid w:val="00AD6997"/>
    <w:rsid w:val="00AD7C2C"/>
    <w:rsid w:val="00AE20AF"/>
    <w:rsid w:val="00AE28C6"/>
    <w:rsid w:val="00AE2D22"/>
    <w:rsid w:val="00AE40CD"/>
    <w:rsid w:val="00AE50C7"/>
    <w:rsid w:val="00AE5DDD"/>
    <w:rsid w:val="00AE60EC"/>
    <w:rsid w:val="00AE70C2"/>
    <w:rsid w:val="00AE71A7"/>
    <w:rsid w:val="00AE7C5C"/>
    <w:rsid w:val="00AE7ED8"/>
    <w:rsid w:val="00AF42B8"/>
    <w:rsid w:val="00AF5105"/>
    <w:rsid w:val="00AF5B8E"/>
    <w:rsid w:val="00AF5E00"/>
    <w:rsid w:val="00AF6FF5"/>
    <w:rsid w:val="00AF7CE0"/>
    <w:rsid w:val="00B051A6"/>
    <w:rsid w:val="00B10752"/>
    <w:rsid w:val="00B11524"/>
    <w:rsid w:val="00B11845"/>
    <w:rsid w:val="00B153E4"/>
    <w:rsid w:val="00B15577"/>
    <w:rsid w:val="00B15ADB"/>
    <w:rsid w:val="00B16844"/>
    <w:rsid w:val="00B24FE2"/>
    <w:rsid w:val="00B26708"/>
    <w:rsid w:val="00B3546C"/>
    <w:rsid w:val="00B36953"/>
    <w:rsid w:val="00B41322"/>
    <w:rsid w:val="00B430B6"/>
    <w:rsid w:val="00B43DCE"/>
    <w:rsid w:val="00B44364"/>
    <w:rsid w:val="00B51754"/>
    <w:rsid w:val="00B52CD1"/>
    <w:rsid w:val="00B52D6B"/>
    <w:rsid w:val="00B5465C"/>
    <w:rsid w:val="00B55A61"/>
    <w:rsid w:val="00B561EE"/>
    <w:rsid w:val="00B56304"/>
    <w:rsid w:val="00B56C8D"/>
    <w:rsid w:val="00B57E98"/>
    <w:rsid w:val="00B606AB"/>
    <w:rsid w:val="00B60EBC"/>
    <w:rsid w:val="00B61405"/>
    <w:rsid w:val="00B639EA"/>
    <w:rsid w:val="00B64980"/>
    <w:rsid w:val="00B658EA"/>
    <w:rsid w:val="00B67760"/>
    <w:rsid w:val="00B708AB"/>
    <w:rsid w:val="00B70E0E"/>
    <w:rsid w:val="00B71525"/>
    <w:rsid w:val="00B738A1"/>
    <w:rsid w:val="00B75405"/>
    <w:rsid w:val="00B756B0"/>
    <w:rsid w:val="00B82FDC"/>
    <w:rsid w:val="00B84330"/>
    <w:rsid w:val="00B900C6"/>
    <w:rsid w:val="00B9482A"/>
    <w:rsid w:val="00B94A88"/>
    <w:rsid w:val="00B9610A"/>
    <w:rsid w:val="00BA1077"/>
    <w:rsid w:val="00BA4034"/>
    <w:rsid w:val="00BA4CDB"/>
    <w:rsid w:val="00BA50A2"/>
    <w:rsid w:val="00BA5C1A"/>
    <w:rsid w:val="00BA5D37"/>
    <w:rsid w:val="00BB12D3"/>
    <w:rsid w:val="00BB415F"/>
    <w:rsid w:val="00BB4748"/>
    <w:rsid w:val="00BC2240"/>
    <w:rsid w:val="00BC5C88"/>
    <w:rsid w:val="00BD0780"/>
    <w:rsid w:val="00BD11F2"/>
    <w:rsid w:val="00BD13D8"/>
    <w:rsid w:val="00BD2211"/>
    <w:rsid w:val="00BD60F7"/>
    <w:rsid w:val="00BE003E"/>
    <w:rsid w:val="00BE0333"/>
    <w:rsid w:val="00BE1150"/>
    <w:rsid w:val="00BE2E3A"/>
    <w:rsid w:val="00BE408D"/>
    <w:rsid w:val="00BE7DEA"/>
    <w:rsid w:val="00BF08FE"/>
    <w:rsid w:val="00BF7ED1"/>
    <w:rsid w:val="00C043D2"/>
    <w:rsid w:val="00C05004"/>
    <w:rsid w:val="00C06380"/>
    <w:rsid w:val="00C07A12"/>
    <w:rsid w:val="00C15CA3"/>
    <w:rsid w:val="00C24A6B"/>
    <w:rsid w:val="00C30E19"/>
    <w:rsid w:val="00C3376D"/>
    <w:rsid w:val="00C34070"/>
    <w:rsid w:val="00C404C3"/>
    <w:rsid w:val="00C41588"/>
    <w:rsid w:val="00C415FB"/>
    <w:rsid w:val="00C426A9"/>
    <w:rsid w:val="00C43197"/>
    <w:rsid w:val="00C438A2"/>
    <w:rsid w:val="00C449C0"/>
    <w:rsid w:val="00C5001C"/>
    <w:rsid w:val="00C51906"/>
    <w:rsid w:val="00C524FC"/>
    <w:rsid w:val="00C551ED"/>
    <w:rsid w:val="00C5734D"/>
    <w:rsid w:val="00C63983"/>
    <w:rsid w:val="00C63C79"/>
    <w:rsid w:val="00C6624A"/>
    <w:rsid w:val="00C73B32"/>
    <w:rsid w:val="00C73E6A"/>
    <w:rsid w:val="00C76CE9"/>
    <w:rsid w:val="00C80256"/>
    <w:rsid w:val="00C803E7"/>
    <w:rsid w:val="00C8549F"/>
    <w:rsid w:val="00C90D45"/>
    <w:rsid w:val="00C91C23"/>
    <w:rsid w:val="00C91EC3"/>
    <w:rsid w:val="00C92AEF"/>
    <w:rsid w:val="00C9466E"/>
    <w:rsid w:val="00CA0CBC"/>
    <w:rsid w:val="00CA1E6A"/>
    <w:rsid w:val="00CA4E40"/>
    <w:rsid w:val="00CA7DC6"/>
    <w:rsid w:val="00CB509E"/>
    <w:rsid w:val="00CB6BB4"/>
    <w:rsid w:val="00CB73EC"/>
    <w:rsid w:val="00CC22F3"/>
    <w:rsid w:val="00CC410B"/>
    <w:rsid w:val="00CC683F"/>
    <w:rsid w:val="00CC7BC9"/>
    <w:rsid w:val="00CD2420"/>
    <w:rsid w:val="00CD2F4A"/>
    <w:rsid w:val="00CD3AE2"/>
    <w:rsid w:val="00CD3E71"/>
    <w:rsid w:val="00CD4AB9"/>
    <w:rsid w:val="00CD5997"/>
    <w:rsid w:val="00CD72E3"/>
    <w:rsid w:val="00CE0EE4"/>
    <w:rsid w:val="00CE17E8"/>
    <w:rsid w:val="00CE29CF"/>
    <w:rsid w:val="00CE6A5A"/>
    <w:rsid w:val="00CE6CD8"/>
    <w:rsid w:val="00CE6FE3"/>
    <w:rsid w:val="00CE75F9"/>
    <w:rsid w:val="00CF01AD"/>
    <w:rsid w:val="00CF1172"/>
    <w:rsid w:val="00CF29D4"/>
    <w:rsid w:val="00CF7080"/>
    <w:rsid w:val="00CF7657"/>
    <w:rsid w:val="00D00395"/>
    <w:rsid w:val="00D00E45"/>
    <w:rsid w:val="00D024E4"/>
    <w:rsid w:val="00D04CAE"/>
    <w:rsid w:val="00D112DD"/>
    <w:rsid w:val="00D12D3B"/>
    <w:rsid w:val="00D15FF8"/>
    <w:rsid w:val="00D169E1"/>
    <w:rsid w:val="00D175F5"/>
    <w:rsid w:val="00D178D9"/>
    <w:rsid w:val="00D17EC0"/>
    <w:rsid w:val="00D207E9"/>
    <w:rsid w:val="00D2220B"/>
    <w:rsid w:val="00D31FF5"/>
    <w:rsid w:val="00D33F34"/>
    <w:rsid w:val="00D36E63"/>
    <w:rsid w:val="00D37DBB"/>
    <w:rsid w:val="00D45A6A"/>
    <w:rsid w:val="00D46424"/>
    <w:rsid w:val="00D5097B"/>
    <w:rsid w:val="00D51CB3"/>
    <w:rsid w:val="00D538F6"/>
    <w:rsid w:val="00D54BCC"/>
    <w:rsid w:val="00D60A85"/>
    <w:rsid w:val="00D613AF"/>
    <w:rsid w:val="00D61EC6"/>
    <w:rsid w:val="00D62094"/>
    <w:rsid w:val="00D62A70"/>
    <w:rsid w:val="00D67073"/>
    <w:rsid w:val="00D76111"/>
    <w:rsid w:val="00D83B66"/>
    <w:rsid w:val="00D901CC"/>
    <w:rsid w:val="00D90E7C"/>
    <w:rsid w:val="00D9436B"/>
    <w:rsid w:val="00D949EE"/>
    <w:rsid w:val="00DA436E"/>
    <w:rsid w:val="00DA54D4"/>
    <w:rsid w:val="00DA6794"/>
    <w:rsid w:val="00DA6AC2"/>
    <w:rsid w:val="00DA70FC"/>
    <w:rsid w:val="00DB1EC6"/>
    <w:rsid w:val="00DB2B91"/>
    <w:rsid w:val="00DB44E3"/>
    <w:rsid w:val="00DB551F"/>
    <w:rsid w:val="00DB6426"/>
    <w:rsid w:val="00DB689A"/>
    <w:rsid w:val="00DB6BA5"/>
    <w:rsid w:val="00DB6E53"/>
    <w:rsid w:val="00DB7AD3"/>
    <w:rsid w:val="00DB7C23"/>
    <w:rsid w:val="00DC414F"/>
    <w:rsid w:val="00DC6418"/>
    <w:rsid w:val="00DC66D1"/>
    <w:rsid w:val="00DD0DBD"/>
    <w:rsid w:val="00DD2C75"/>
    <w:rsid w:val="00DD6036"/>
    <w:rsid w:val="00DD622B"/>
    <w:rsid w:val="00DE4F23"/>
    <w:rsid w:val="00DE573B"/>
    <w:rsid w:val="00DE65C2"/>
    <w:rsid w:val="00DF14BF"/>
    <w:rsid w:val="00DF2F6E"/>
    <w:rsid w:val="00DF4042"/>
    <w:rsid w:val="00DF42E8"/>
    <w:rsid w:val="00DF4D01"/>
    <w:rsid w:val="00DF609B"/>
    <w:rsid w:val="00DF71C0"/>
    <w:rsid w:val="00E04785"/>
    <w:rsid w:val="00E0478E"/>
    <w:rsid w:val="00E0697E"/>
    <w:rsid w:val="00E10617"/>
    <w:rsid w:val="00E1290E"/>
    <w:rsid w:val="00E129A1"/>
    <w:rsid w:val="00E14E85"/>
    <w:rsid w:val="00E17758"/>
    <w:rsid w:val="00E21FDB"/>
    <w:rsid w:val="00E2296B"/>
    <w:rsid w:val="00E2424A"/>
    <w:rsid w:val="00E30468"/>
    <w:rsid w:val="00E30D17"/>
    <w:rsid w:val="00E34381"/>
    <w:rsid w:val="00E34610"/>
    <w:rsid w:val="00E37655"/>
    <w:rsid w:val="00E405F3"/>
    <w:rsid w:val="00E41D59"/>
    <w:rsid w:val="00E427B3"/>
    <w:rsid w:val="00E44F60"/>
    <w:rsid w:val="00E45EC2"/>
    <w:rsid w:val="00E475D4"/>
    <w:rsid w:val="00E533C1"/>
    <w:rsid w:val="00E53ED0"/>
    <w:rsid w:val="00E573A5"/>
    <w:rsid w:val="00E607A9"/>
    <w:rsid w:val="00E609A8"/>
    <w:rsid w:val="00E6252D"/>
    <w:rsid w:val="00E62547"/>
    <w:rsid w:val="00E62C79"/>
    <w:rsid w:val="00E64898"/>
    <w:rsid w:val="00E6513C"/>
    <w:rsid w:val="00E652C2"/>
    <w:rsid w:val="00E67497"/>
    <w:rsid w:val="00E70D6E"/>
    <w:rsid w:val="00E72AC6"/>
    <w:rsid w:val="00E72EAE"/>
    <w:rsid w:val="00E73E79"/>
    <w:rsid w:val="00E75AA5"/>
    <w:rsid w:val="00E760A9"/>
    <w:rsid w:val="00E76D3C"/>
    <w:rsid w:val="00E838D3"/>
    <w:rsid w:val="00E870D0"/>
    <w:rsid w:val="00E87EF3"/>
    <w:rsid w:val="00E91C55"/>
    <w:rsid w:val="00E92FB1"/>
    <w:rsid w:val="00E96AD5"/>
    <w:rsid w:val="00E9705A"/>
    <w:rsid w:val="00EA0C66"/>
    <w:rsid w:val="00EA1F7C"/>
    <w:rsid w:val="00EA3AEC"/>
    <w:rsid w:val="00EA5717"/>
    <w:rsid w:val="00EB0283"/>
    <w:rsid w:val="00EB08A8"/>
    <w:rsid w:val="00EB0A2E"/>
    <w:rsid w:val="00EB10F4"/>
    <w:rsid w:val="00EB2300"/>
    <w:rsid w:val="00EB2428"/>
    <w:rsid w:val="00EB282B"/>
    <w:rsid w:val="00EB2AEA"/>
    <w:rsid w:val="00EB30EA"/>
    <w:rsid w:val="00EB3487"/>
    <w:rsid w:val="00EB3D6E"/>
    <w:rsid w:val="00EB40FE"/>
    <w:rsid w:val="00EB6D7E"/>
    <w:rsid w:val="00EB7C1A"/>
    <w:rsid w:val="00EC007E"/>
    <w:rsid w:val="00EC05AE"/>
    <w:rsid w:val="00EC4566"/>
    <w:rsid w:val="00ED0187"/>
    <w:rsid w:val="00ED133C"/>
    <w:rsid w:val="00ED18C1"/>
    <w:rsid w:val="00ED2090"/>
    <w:rsid w:val="00ED601A"/>
    <w:rsid w:val="00EF083B"/>
    <w:rsid w:val="00EF0A3B"/>
    <w:rsid w:val="00EF5C85"/>
    <w:rsid w:val="00F00890"/>
    <w:rsid w:val="00F03509"/>
    <w:rsid w:val="00F04656"/>
    <w:rsid w:val="00F07550"/>
    <w:rsid w:val="00F0756E"/>
    <w:rsid w:val="00F07BDF"/>
    <w:rsid w:val="00F14AC3"/>
    <w:rsid w:val="00F16502"/>
    <w:rsid w:val="00F22849"/>
    <w:rsid w:val="00F23712"/>
    <w:rsid w:val="00F237BA"/>
    <w:rsid w:val="00F25CCC"/>
    <w:rsid w:val="00F26DA6"/>
    <w:rsid w:val="00F2773B"/>
    <w:rsid w:val="00F30918"/>
    <w:rsid w:val="00F30AAB"/>
    <w:rsid w:val="00F328E6"/>
    <w:rsid w:val="00F32F73"/>
    <w:rsid w:val="00F3424A"/>
    <w:rsid w:val="00F35D61"/>
    <w:rsid w:val="00F36326"/>
    <w:rsid w:val="00F40E9E"/>
    <w:rsid w:val="00F439DD"/>
    <w:rsid w:val="00F467C6"/>
    <w:rsid w:val="00F4686B"/>
    <w:rsid w:val="00F5264B"/>
    <w:rsid w:val="00F52B72"/>
    <w:rsid w:val="00F603CF"/>
    <w:rsid w:val="00F60420"/>
    <w:rsid w:val="00F60682"/>
    <w:rsid w:val="00F64E5F"/>
    <w:rsid w:val="00F708AF"/>
    <w:rsid w:val="00F7340B"/>
    <w:rsid w:val="00F75053"/>
    <w:rsid w:val="00F750D6"/>
    <w:rsid w:val="00F755AF"/>
    <w:rsid w:val="00F768EB"/>
    <w:rsid w:val="00F82043"/>
    <w:rsid w:val="00F8253E"/>
    <w:rsid w:val="00F83709"/>
    <w:rsid w:val="00F837B8"/>
    <w:rsid w:val="00F84079"/>
    <w:rsid w:val="00F86142"/>
    <w:rsid w:val="00F865F0"/>
    <w:rsid w:val="00F87045"/>
    <w:rsid w:val="00F87CDB"/>
    <w:rsid w:val="00F92A32"/>
    <w:rsid w:val="00F93B18"/>
    <w:rsid w:val="00F94261"/>
    <w:rsid w:val="00F950D2"/>
    <w:rsid w:val="00FA18B6"/>
    <w:rsid w:val="00FA230D"/>
    <w:rsid w:val="00FA5A34"/>
    <w:rsid w:val="00FA6661"/>
    <w:rsid w:val="00FA7DF5"/>
    <w:rsid w:val="00FA7FF1"/>
    <w:rsid w:val="00FB2BB8"/>
    <w:rsid w:val="00FB452C"/>
    <w:rsid w:val="00FB4B05"/>
    <w:rsid w:val="00FB5740"/>
    <w:rsid w:val="00FB61B9"/>
    <w:rsid w:val="00FC0408"/>
    <w:rsid w:val="00FC2BF7"/>
    <w:rsid w:val="00FC369B"/>
    <w:rsid w:val="00FC3AEA"/>
    <w:rsid w:val="00FC3C6A"/>
    <w:rsid w:val="00FC3F4C"/>
    <w:rsid w:val="00FD468E"/>
    <w:rsid w:val="00FD6B2C"/>
    <w:rsid w:val="00FE104C"/>
    <w:rsid w:val="00FF1C69"/>
    <w:rsid w:val="00FF317B"/>
    <w:rsid w:val="00FF323C"/>
    <w:rsid w:val="00FF4F7B"/>
    <w:rsid w:val="00FF55DC"/>
    <w:rsid w:val="00FF5CC3"/>
    <w:rsid w:val="00FF651E"/>
    <w:rsid w:val="00FF77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6F6A252"/>
  <w15:docId w15:val="{60FB2949-8DA2-4CCC-A3CD-8E0496DD0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4EBB"/>
    <w:rPr>
      <w:sz w:val="24"/>
      <w:szCs w:val="24"/>
    </w:rPr>
  </w:style>
  <w:style w:type="paragraph" w:styleId="Heading1">
    <w:name w:val="heading 1"/>
    <w:basedOn w:val="Normal"/>
    <w:next w:val="Normal"/>
    <w:link w:val="Heading1Char"/>
    <w:qFormat/>
    <w:rsid w:val="007A136E"/>
    <w:pPr>
      <w:keepNext/>
      <w:numPr>
        <w:numId w:val="1"/>
      </w:numPr>
      <w:outlineLvl w:val="0"/>
    </w:pPr>
    <w:rPr>
      <w:rFonts w:ascii="Calibri" w:hAnsi="Calibri"/>
      <w:b/>
    </w:rPr>
  </w:style>
  <w:style w:type="paragraph" w:styleId="Heading2">
    <w:name w:val="heading 2"/>
    <w:basedOn w:val="Normal"/>
    <w:next w:val="Normal"/>
    <w:qFormat/>
    <w:rsid w:val="00B82FDC"/>
    <w:pPr>
      <w:keepNext/>
      <w:outlineLvl w:val="1"/>
    </w:pPr>
    <w:rPr>
      <w:i/>
      <w:sz w:val="22"/>
      <w:szCs w:val="22"/>
    </w:rPr>
  </w:style>
  <w:style w:type="paragraph" w:styleId="Heading3">
    <w:name w:val="heading 3"/>
    <w:basedOn w:val="Normal"/>
    <w:next w:val="Normal"/>
    <w:qFormat/>
    <w:rsid w:val="000F6541"/>
    <w:pPr>
      <w:keepNext/>
      <w:autoSpaceDE w:val="0"/>
      <w:autoSpaceDN w:val="0"/>
      <w:adjustRightInd w:val="0"/>
      <w:jc w:val="center"/>
      <w:outlineLvl w:val="2"/>
    </w:pPr>
    <w:rPr>
      <w:rFonts w:ascii="Arial" w:hAnsi="Arial" w:cs="Arial"/>
      <w:b/>
      <w:bCs/>
      <w:sz w:val="20"/>
      <w:szCs w:val="20"/>
    </w:rPr>
  </w:style>
  <w:style w:type="paragraph" w:styleId="Heading4">
    <w:name w:val="heading 4"/>
    <w:basedOn w:val="Normal"/>
    <w:next w:val="Normal"/>
    <w:qFormat/>
    <w:rsid w:val="00A54E2C"/>
    <w:pPr>
      <w:keepNext/>
      <w:autoSpaceDE w:val="0"/>
      <w:autoSpaceDN w:val="0"/>
      <w:adjustRightInd w:val="0"/>
      <w:jc w:val="center"/>
      <w:outlineLvl w:val="3"/>
    </w:pPr>
    <w:rPr>
      <w:b/>
      <w:bCs/>
      <w:sz w:val="22"/>
      <w:szCs w:val="22"/>
    </w:rPr>
  </w:style>
  <w:style w:type="paragraph" w:styleId="Heading5">
    <w:name w:val="heading 5"/>
    <w:basedOn w:val="Normal"/>
    <w:next w:val="Normal"/>
    <w:link w:val="Heading5Char"/>
    <w:qFormat/>
    <w:rsid w:val="005623D1"/>
    <w:pPr>
      <w:keepNext/>
      <w:numPr>
        <w:numId w:val="2"/>
      </w:numPr>
      <w:tabs>
        <w:tab w:val="left" w:pos="2160"/>
      </w:tabs>
      <w:outlineLvl w:val="4"/>
    </w:pPr>
    <w:rPr>
      <w:b/>
      <w:sz w:val="22"/>
      <w:szCs w:val="22"/>
    </w:rPr>
  </w:style>
  <w:style w:type="paragraph" w:styleId="Heading6">
    <w:name w:val="heading 6"/>
    <w:basedOn w:val="Normal"/>
    <w:next w:val="Normal"/>
    <w:qFormat/>
    <w:rsid w:val="00A67BBF"/>
    <w:pPr>
      <w:keepNext/>
      <w:outlineLvl w:val="5"/>
    </w:pPr>
    <w:rPr>
      <w:b/>
    </w:rPr>
  </w:style>
  <w:style w:type="paragraph" w:styleId="Heading7">
    <w:name w:val="heading 7"/>
    <w:basedOn w:val="Normal"/>
    <w:next w:val="Normal"/>
    <w:qFormat/>
    <w:rsid w:val="008F681E"/>
    <w:pPr>
      <w:keepNext/>
      <w:autoSpaceDE w:val="0"/>
      <w:autoSpaceDN w:val="0"/>
      <w:adjustRightInd w:val="0"/>
      <w:jc w:val="center"/>
      <w:outlineLvl w:val="6"/>
    </w:pPr>
    <w:rPr>
      <w:b/>
    </w:rPr>
  </w:style>
  <w:style w:type="paragraph" w:styleId="Heading8">
    <w:name w:val="heading 8"/>
    <w:basedOn w:val="Normal"/>
    <w:next w:val="Normal"/>
    <w:qFormat/>
    <w:rsid w:val="006C3C86"/>
    <w:pPr>
      <w:keepNext/>
      <w:jc w:val="center"/>
      <w:outlineLvl w:val="7"/>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71C0"/>
    <w:pPr>
      <w:tabs>
        <w:tab w:val="center" w:pos="4320"/>
        <w:tab w:val="right" w:pos="8640"/>
      </w:tabs>
    </w:pPr>
  </w:style>
  <w:style w:type="paragraph" w:styleId="Footer">
    <w:name w:val="footer"/>
    <w:basedOn w:val="Normal"/>
    <w:link w:val="FooterChar"/>
    <w:uiPriority w:val="99"/>
    <w:rsid w:val="00DF71C0"/>
    <w:pPr>
      <w:tabs>
        <w:tab w:val="center" w:pos="4320"/>
        <w:tab w:val="right" w:pos="8640"/>
      </w:tabs>
    </w:pPr>
  </w:style>
  <w:style w:type="character" w:styleId="PageNumber">
    <w:name w:val="page number"/>
    <w:basedOn w:val="DefaultParagraphFont"/>
    <w:rsid w:val="0032079A"/>
  </w:style>
  <w:style w:type="paragraph" w:styleId="BodyText">
    <w:name w:val="Body Text"/>
    <w:basedOn w:val="Normal"/>
    <w:rsid w:val="00D51CB3"/>
    <w:rPr>
      <w:rFonts w:ascii="TimesNewRoman" w:hAnsi="TimesNewRoman"/>
      <w:sz w:val="22"/>
      <w:szCs w:val="22"/>
    </w:rPr>
  </w:style>
  <w:style w:type="character" w:styleId="Hyperlink">
    <w:name w:val="Hyperlink"/>
    <w:basedOn w:val="DefaultParagraphFont"/>
    <w:uiPriority w:val="99"/>
    <w:rsid w:val="00156DA6"/>
    <w:rPr>
      <w:rFonts w:ascii="Calibri" w:hAnsi="Calibri"/>
      <w:color w:val="0000FF"/>
      <w:sz w:val="22"/>
      <w:u w:val="single"/>
    </w:rPr>
  </w:style>
  <w:style w:type="table" w:styleId="TableGrid">
    <w:name w:val="Table Grid"/>
    <w:basedOn w:val="TableNormal"/>
    <w:uiPriority w:val="59"/>
    <w:rsid w:val="000F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C3C86"/>
    <w:pPr>
      <w:spacing w:before="100" w:beforeAutospacing="1" w:after="100" w:afterAutospacing="1"/>
    </w:pPr>
  </w:style>
  <w:style w:type="character" w:customStyle="1" w:styleId="CarolJohnson">
    <w:name w:val="Carol Johnson"/>
    <w:basedOn w:val="DefaultParagraphFont"/>
    <w:semiHidden/>
    <w:rsid w:val="006C3C86"/>
    <w:rPr>
      <w:rFonts w:ascii="Arial" w:hAnsi="Arial" w:cs="Arial"/>
      <w:color w:val="auto"/>
      <w:sz w:val="20"/>
      <w:szCs w:val="20"/>
    </w:rPr>
  </w:style>
  <w:style w:type="paragraph" w:styleId="BodyTextIndent">
    <w:name w:val="Body Text Indent"/>
    <w:basedOn w:val="Normal"/>
    <w:rsid w:val="006C3C86"/>
    <w:pPr>
      <w:ind w:left="450"/>
    </w:pPr>
    <w:rPr>
      <w:sz w:val="22"/>
      <w:szCs w:val="20"/>
    </w:rPr>
  </w:style>
  <w:style w:type="character" w:customStyle="1" w:styleId="1">
    <w:name w:val="1"/>
    <w:basedOn w:val="DefaultParagraphFont"/>
    <w:semiHidden/>
    <w:rsid w:val="006C3C86"/>
    <w:rPr>
      <w:rFonts w:ascii="Arial" w:hAnsi="Arial" w:cs="Arial"/>
      <w:color w:val="000080"/>
      <w:sz w:val="20"/>
      <w:szCs w:val="20"/>
    </w:rPr>
  </w:style>
  <w:style w:type="paragraph" w:styleId="BalloonText">
    <w:name w:val="Balloon Text"/>
    <w:basedOn w:val="Normal"/>
    <w:link w:val="BalloonTextChar"/>
    <w:uiPriority w:val="99"/>
    <w:semiHidden/>
    <w:rsid w:val="009718D0"/>
    <w:rPr>
      <w:rFonts w:ascii="Tahoma" w:hAnsi="Tahoma" w:cs="Tahoma"/>
      <w:sz w:val="16"/>
      <w:szCs w:val="16"/>
    </w:rPr>
  </w:style>
  <w:style w:type="paragraph" w:styleId="BodyTextIndent2">
    <w:name w:val="Body Text Indent 2"/>
    <w:basedOn w:val="Normal"/>
    <w:rsid w:val="004A1865"/>
    <w:pPr>
      <w:ind w:left="741"/>
    </w:pPr>
  </w:style>
  <w:style w:type="character" w:styleId="CommentReference">
    <w:name w:val="annotation reference"/>
    <w:basedOn w:val="DefaultParagraphFont"/>
    <w:uiPriority w:val="99"/>
    <w:semiHidden/>
    <w:rsid w:val="00D60A85"/>
    <w:rPr>
      <w:sz w:val="16"/>
      <w:szCs w:val="16"/>
    </w:rPr>
  </w:style>
  <w:style w:type="paragraph" w:styleId="CommentText">
    <w:name w:val="annotation text"/>
    <w:basedOn w:val="Normal"/>
    <w:link w:val="CommentTextChar"/>
    <w:uiPriority w:val="99"/>
    <w:semiHidden/>
    <w:rsid w:val="00D60A85"/>
    <w:rPr>
      <w:sz w:val="20"/>
      <w:szCs w:val="20"/>
    </w:rPr>
  </w:style>
  <w:style w:type="paragraph" w:styleId="CommentSubject">
    <w:name w:val="annotation subject"/>
    <w:basedOn w:val="CommentText"/>
    <w:next w:val="CommentText"/>
    <w:link w:val="CommentSubjectChar"/>
    <w:uiPriority w:val="99"/>
    <w:semiHidden/>
    <w:rsid w:val="00D60A85"/>
    <w:rPr>
      <w:b/>
      <w:bCs/>
    </w:rPr>
  </w:style>
  <w:style w:type="paragraph" w:styleId="BodyTextIndent3">
    <w:name w:val="Body Text Indent 3"/>
    <w:basedOn w:val="Normal"/>
    <w:rsid w:val="00FC3F4C"/>
    <w:pPr>
      <w:tabs>
        <w:tab w:val="left" w:pos="1140"/>
      </w:tabs>
      <w:ind w:left="1140"/>
    </w:pPr>
    <w:rPr>
      <w:sz w:val="22"/>
      <w:szCs w:val="22"/>
    </w:rPr>
  </w:style>
  <w:style w:type="paragraph" w:styleId="z-TopofForm">
    <w:name w:val="HTML Top of Form"/>
    <w:basedOn w:val="Normal"/>
    <w:next w:val="Normal"/>
    <w:link w:val="z-TopofFormChar"/>
    <w:hidden/>
    <w:rsid w:val="006E70F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6E70F5"/>
    <w:rPr>
      <w:rFonts w:ascii="Arial" w:hAnsi="Arial" w:cs="Arial"/>
      <w:vanish/>
      <w:sz w:val="16"/>
      <w:szCs w:val="16"/>
    </w:rPr>
  </w:style>
  <w:style w:type="paragraph" w:styleId="z-BottomofForm">
    <w:name w:val="HTML Bottom of Form"/>
    <w:basedOn w:val="Normal"/>
    <w:next w:val="Normal"/>
    <w:link w:val="z-BottomofFormChar"/>
    <w:hidden/>
    <w:rsid w:val="006E70F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E70F5"/>
    <w:rPr>
      <w:rFonts w:ascii="Arial" w:hAnsi="Arial" w:cs="Arial"/>
      <w:vanish/>
      <w:sz w:val="16"/>
      <w:szCs w:val="16"/>
    </w:rPr>
  </w:style>
  <w:style w:type="character" w:customStyle="1" w:styleId="Heading1Char">
    <w:name w:val="Heading 1 Char"/>
    <w:basedOn w:val="DefaultParagraphFont"/>
    <w:link w:val="Heading1"/>
    <w:rsid w:val="007A136E"/>
    <w:rPr>
      <w:rFonts w:ascii="Calibri" w:hAnsi="Calibri"/>
      <w:b/>
      <w:sz w:val="24"/>
      <w:szCs w:val="24"/>
    </w:rPr>
  </w:style>
  <w:style w:type="character" w:customStyle="1" w:styleId="HeaderChar">
    <w:name w:val="Header Char"/>
    <w:basedOn w:val="DefaultParagraphFont"/>
    <w:link w:val="Header"/>
    <w:uiPriority w:val="99"/>
    <w:rsid w:val="00CE75F9"/>
    <w:rPr>
      <w:sz w:val="24"/>
      <w:szCs w:val="24"/>
    </w:rPr>
  </w:style>
  <w:style w:type="character" w:customStyle="1" w:styleId="portletitemdetails">
    <w:name w:val="portletitemdetails"/>
    <w:basedOn w:val="DefaultParagraphFont"/>
    <w:rsid w:val="00AD7C2C"/>
  </w:style>
  <w:style w:type="character" w:customStyle="1" w:styleId="contenttype-folder">
    <w:name w:val="contenttype-folder"/>
    <w:basedOn w:val="DefaultParagraphFont"/>
    <w:rsid w:val="00AD7C2C"/>
  </w:style>
  <w:style w:type="character" w:customStyle="1" w:styleId="documentbyline">
    <w:name w:val="documentbyline"/>
    <w:basedOn w:val="DefaultParagraphFont"/>
    <w:rsid w:val="00AD7C2C"/>
  </w:style>
  <w:style w:type="character" w:customStyle="1" w:styleId="contenttype-teamspace">
    <w:name w:val="contenttype-teamspace"/>
    <w:basedOn w:val="DefaultParagraphFont"/>
    <w:rsid w:val="00AD7C2C"/>
  </w:style>
  <w:style w:type="paragraph" w:styleId="ListParagraph">
    <w:name w:val="List Paragraph"/>
    <w:basedOn w:val="Normal"/>
    <w:uiPriority w:val="99"/>
    <w:qFormat/>
    <w:rsid w:val="00102F65"/>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575E86"/>
    <w:rPr>
      <w:sz w:val="24"/>
      <w:szCs w:val="24"/>
    </w:rPr>
  </w:style>
  <w:style w:type="character" w:styleId="Strong">
    <w:name w:val="Strong"/>
    <w:basedOn w:val="DefaultParagraphFont"/>
    <w:uiPriority w:val="22"/>
    <w:qFormat/>
    <w:rsid w:val="004147D0"/>
    <w:rPr>
      <w:b/>
      <w:bCs/>
    </w:rPr>
  </w:style>
  <w:style w:type="character" w:customStyle="1" w:styleId="FooterChar">
    <w:name w:val="Footer Char"/>
    <w:basedOn w:val="DefaultParagraphFont"/>
    <w:link w:val="Footer"/>
    <w:uiPriority w:val="99"/>
    <w:rsid w:val="00FA230D"/>
    <w:rPr>
      <w:sz w:val="24"/>
      <w:szCs w:val="24"/>
    </w:rPr>
  </w:style>
  <w:style w:type="paragraph" w:customStyle="1" w:styleId="Default">
    <w:name w:val="Default"/>
    <w:rsid w:val="00125EA3"/>
    <w:pPr>
      <w:autoSpaceDE w:val="0"/>
      <w:autoSpaceDN w:val="0"/>
      <w:adjustRightInd w:val="0"/>
    </w:pPr>
    <w:rPr>
      <w:color w:val="000000"/>
      <w:sz w:val="24"/>
      <w:szCs w:val="24"/>
    </w:rPr>
  </w:style>
  <w:style w:type="paragraph" w:styleId="TOCHeading">
    <w:name w:val="TOC Heading"/>
    <w:basedOn w:val="Heading1"/>
    <w:next w:val="Normal"/>
    <w:uiPriority w:val="39"/>
    <w:unhideWhenUsed/>
    <w:qFormat/>
    <w:rsid w:val="003065E2"/>
    <w:pPr>
      <w:keepLines/>
      <w:numPr>
        <w:numId w:val="0"/>
      </w:numPr>
      <w:spacing w:before="240" w:line="259" w:lineRule="auto"/>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rsid w:val="003065E2"/>
    <w:pPr>
      <w:spacing w:after="100"/>
    </w:pPr>
  </w:style>
  <w:style w:type="character" w:customStyle="1" w:styleId="CommentTextChar">
    <w:name w:val="Comment Text Char"/>
    <w:basedOn w:val="DefaultParagraphFont"/>
    <w:link w:val="CommentText"/>
    <w:uiPriority w:val="99"/>
    <w:semiHidden/>
    <w:rsid w:val="00477A26"/>
  </w:style>
  <w:style w:type="paragraph" w:styleId="NoSpacing">
    <w:name w:val="No Spacing"/>
    <w:link w:val="NoSpacingChar"/>
    <w:uiPriority w:val="1"/>
    <w:qFormat/>
    <w:rsid w:val="00A96D8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96D8D"/>
    <w:rPr>
      <w:rFonts w:asciiTheme="minorHAnsi" w:eastAsiaTheme="minorEastAsia" w:hAnsiTheme="minorHAnsi" w:cstheme="minorBidi"/>
      <w:sz w:val="22"/>
      <w:szCs w:val="22"/>
    </w:rPr>
  </w:style>
  <w:style w:type="character" w:customStyle="1" w:styleId="BalloonTextChar">
    <w:name w:val="Balloon Text Char"/>
    <w:basedOn w:val="DefaultParagraphFont"/>
    <w:link w:val="BalloonText"/>
    <w:uiPriority w:val="99"/>
    <w:semiHidden/>
    <w:rsid w:val="00A96D8D"/>
    <w:rPr>
      <w:rFonts w:ascii="Tahoma" w:hAnsi="Tahoma" w:cs="Tahoma"/>
      <w:sz w:val="16"/>
      <w:szCs w:val="16"/>
    </w:rPr>
  </w:style>
  <w:style w:type="character" w:customStyle="1" w:styleId="CommentSubjectChar">
    <w:name w:val="Comment Subject Char"/>
    <w:basedOn w:val="CommentTextChar"/>
    <w:link w:val="CommentSubject"/>
    <w:uiPriority w:val="99"/>
    <w:semiHidden/>
    <w:rsid w:val="00A96D8D"/>
    <w:rPr>
      <w:b/>
      <w:bCs/>
    </w:rPr>
  </w:style>
  <w:style w:type="character" w:customStyle="1" w:styleId="Heading5Char">
    <w:name w:val="Heading 5 Char"/>
    <w:basedOn w:val="DefaultParagraphFont"/>
    <w:link w:val="Heading5"/>
    <w:rsid w:val="00A96D8D"/>
    <w:rPr>
      <w:b/>
      <w:sz w:val="22"/>
      <w:szCs w:val="22"/>
    </w:rPr>
  </w:style>
  <w:style w:type="character" w:customStyle="1" w:styleId="UnresolvedMention1">
    <w:name w:val="Unresolved Mention1"/>
    <w:basedOn w:val="DefaultParagraphFont"/>
    <w:uiPriority w:val="99"/>
    <w:semiHidden/>
    <w:unhideWhenUsed/>
    <w:rsid w:val="00BE7DEA"/>
    <w:rPr>
      <w:color w:val="808080"/>
      <w:shd w:val="clear" w:color="auto" w:fill="E6E6E6"/>
    </w:rPr>
  </w:style>
  <w:style w:type="paragraph" w:styleId="TOC2">
    <w:name w:val="toc 2"/>
    <w:basedOn w:val="Normal"/>
    <w:next w:val="Normal"/>
    <w:autoRedefine/>
    <w:uiPriority w:val="39"/>
    <w:rsid w:val="00156DA6"/>
    <w:pPr>
      <w:spacing w:after="100"/>
      <w:ind w:left="240"/>
    </w:pPr>
    <w:rPr>
      <w:rFonts w:ascii="Calibri" w:hAnsi="Calibri"/>
      <w:noProof/>
      <w:sz w:val="22"/>
    </w:rPr>
  </w:style>
  <w:style w:type="character" w:styleId="FollowedHyperlink">
    <w:name w:val="FollowedHyperlink"/>
    <w:basedOn w:val="DefaultParagraphFont"/>
    <w:rsid w:val="00B36953"/>
    <w:rPr>
      <w:color w:val="954F72" w:themeColor="followedHyperlink"/>
      <w:u w:val="single"/>
    </w:rPr>
  </w:style>
  <w:style w:type="character" w:customStyle="1" w:styleId="UnresolvedMention2">
    <w:name w:val="Unresolved Mention2"/>
    <w:basedOn w:val="DefaultParagraphFont"/>
    <w:uiPriority w:val="99"/>
    <w:semiHidden/>
    <w:unhideWhenUsed/>
    <w:rsid w:val="001450C8"/>
    <w:rPr>
      <w:color w:val="808080"/>
      <w:shd w:val="clear" w:color="auto" w:fill="E6E6E6"/>
    </w:rPr>
  </w:style>
  <w:style w:type="paragraph" w:customStyle="1" w:styleId="CustomHeader">
    <w:name w:val="Custom Header"/>
    <w:basedOn w:val="Heading1"/>
    <w:next w:val="Normal"/>
    <w:qFormat/>
    <w:rsid w:val="00FB4B05"/>
    <w:pPr>
      <w:spacing w:line="360" w:lineRule="auto"/>
      <w:ind w:left="720"/>
    </w:pPr>
    <w:rPr>
      <w:b w:val="0"/>
    </w:rPr>
  </w:style>
  <w:style w:type="paragraph" w:styleId="TOC3">
    <w:name w:val="toc 3"/>
    <w:basedOn w:val="Normal"/>
    <w:next w:val="Normal"/>
    <w:autoRedefine/>
    <w:uiPriority w:val="39"/>
    <w:unhideWhenUsed/>
    <w:rsid w:val="00B60EBC"/>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032">
      <w:bodyDiv w:val="1"/>
      <w:marLeft w:val="0"/>
      <w:marRight w:val="0"/>
      <w:marTop w:val="0"/>
      <w:marBottom w:val="0"/>
      <w:divBdr>
        <w:top w:val="none" w:sz="0" w:space="0" w:color="auto"/>
        <w:left w:val="none" w:sz="0" w:space="0" w:color="auto"/>
        <w:bottom w:val="none" w:sz="0" w:space="0" w:color="auto"/>
        <w:right w:val="none" w:sz="0" w:space="0" w:color="auto"/>
      </w:divBdr>
    </w:div>
    <w:div w:id="24068165">
      <w:bodyDiv w:val="1"/>
      <w:marLeft w:val="0"/>
      <w:marRight w:val="0"/>
      <w:marTop w:val="0"/>
      <w:marBottom w:val="0"/>
      <w:divBdr>
        <w:top w:val="none" w:sz="0" w:space="0" w:color="auto"/>
        <w:left w:val="none" w:sz="0" w:space="0" w:color="auto"/>
        <w:bottom w:val="none" w:sz="0" w:space="0" w:color="auto"/>
        <w:right w:val="none" w:sz="0" w:space="0" w:color="auto"/>
      </w:divBdr>
    </w:div>
    <w:div w:id="27268326">
      <w:bodyDiv w:val="1"/>
      <w:marLeft w:val="0"/>
      <w:marRight w:val="0"/>
      <w:marTop w:val="0"/>
      <w:marBottom w:val="0"/>
      <w:divBdr>
        <w:top w:val="none" w:sz="0" w:space="0" w:color="auto"/>
        <w:left w:val="none" w:sz="0" w:space="0" w:color="auto"/>
        <w:bottom w:val="none" w:sz="0" w:space="0" w:color="auto"/>
        <w:right w:val="none" w:sz="0" w:space="0" w:color="auto"/>
      </w:divBdr>
    </w:div>
    <w:div w:id="34087055">
      <w:bodyDiv w:val="1"/>
      <w:marLeft w:val="0"/>
      <w:marRight w:val="0"/>
      <w:marTop w:val="0"/>
      <w:marBottom w:val="0"/>
      <w:divBdr>
        <w:top w:val="none" w:sz="0" w:space="0" w:color="auto"/>
        <w:left w:val="none" w:sz="0" w:space="0" w:color="auto"/>
        <w:bottom w:val="none" w:sz="0" w:space="0" w:color="auto"/>
        <w:right w:val="none" w:sz="0" w:space="0" w:color="auto"/>
      </w:divBdr>
    </w:div>
    <w:div w:id="38557010">
      <w:bodyDiv w:val="1"/>
      <w:marLeft w:val="0"/>
      <w:marRight w:val="0"/>
      <w:marTop w:val="0"/>
      <w:marBottom w:val="0"/>
      <w:divBdr>
        <w:top w:val="none" w:sz="0" w:space="0" w:color="auto"/>
        <w:left w:val="none" w:sz="0" w:space="0" w:color="auto"/>
        <w:bottom w:val="none" w:sz="0" w:space="0" w:color="auto"/>
        <w:right w:val="none" w:sz="0" w:space="0" w:color="auto"/>
      </w:divBdr>
    </w:div>
    <w:div w:id="64956606">
      <w:bodyDiv w:val="1"/>
      <w:marLeft w:val="0"/>
      <w:marRight w:val="0"/>
      <w:marTop w:val="0"/>
      <w:marBottom w:val="0"/>
      <w:divBdr>
        <w:top w:val="none" w:sz="0" w:space="0" w:color="auto"/>
        <w:left w:val="none" w:sz="0" w:space="0" w:color="auto"/>
        <w:bottom w:val="none" w:sz="0" w:space="0" w:color="auto"/>
        <w:right w:val="none" w:sz="0" w:space="0" w:color="auto"/>
      </w:divBdr>
    </w:div>
    <w:div w:id="83770497">
      <w:bodyDiv w:val="1"/>
      <w:marLeft w:val="0"/>
      <w:marRight w:val="0"/>
      <w:marTop w:val="0"/>
      <w:marBottom w:val="0"/>
      <w:divBdr>
        <w:top w:val="none" w:sz="0" w:space="0" w:color="auto"/>
        <w:left w:val="none" w:sz="0" w:space="0" w:color="auto"/>
        <w:bottom w:val="none" w:sz="0" w:space="0" w:color="auto"/>
        <w:right w:val="none" w:sz="0" w:space="0" w:color="auto"/>
      </w:divBdr>
    </w:div>
    <w:div w:id="94715688">
      <w:bodyDiv w:val="1"/>
      <w:marLeft w:val="0"/>
      <w:marRight w:val="0"/>
      <w:marTop w:val="0"/>
      <w:marBottom w:val="0"/>
      <w:divBdr>
        <w:top w:val="none" w:sz="0" w:space="0" w:color="auto"/>
        <w:left w:val="none" w:sz="0" w:space="0" w:color="auto"/>
        <w:bottom w:val="none" w:sz="0" w:space="0" w:color="auto"/>
        <w:right w:val="none" w:sz="0" w:space="0" w:color="auto"/>
      </w:divBdr>
    </w:div>
    <w:div w:id="96609006">
      <w:bodyDiv w:val="1"/>
      <w:marLeft w:val="0"/>
      <w:marRight w:val="0"/>
      <w:marTop w:val="0"/>
      <w:marBottom w:val="0"/>
      <w:divBdr>
        <w:top w:val="none" w:sz="0" w:space="0" w:color="auto"/>
        <w:left w:val="none" w:sz="0" w:space="0" w:color="auto"/>
        <w:bottom w:val="none" w:sz="0" w:space="0" w:color="auto"/>
        <w:right w:val="none" w:sz="0" w:space="0" w:color="auto"/>
      </w:divBdr>
    </w:div>
    <w:div w:id="98843790">
      <w:bodyDiv w:val="1"/>
      <w:marLeft w:val="0"/>
      <w:marRight w:val="0"/>
      <w:marTop w:val="0"/>
      <w:marBottom w:val="0"/>
      <w:divBdr>
        <w:top w:val="none" w:sz="0" w:space="0" w:color="auto"/>
        <w:left w:val="none" w:sz="0" w:space="0" w:color="auto"/>
        <w:bottom w:val="none" w:sz="0" w:space="0" w:color="auto"/>
        <w:right w:val="none" w:sz="0" w:space="0" w:color="auto"/>
      </w:divBdr>
    </w:div>
    <w:div w:id="105317955">
      <w:bodyDiv w:val="1"/>
      <w:marLeft w:val="0"/>
      <w:marRight w:val="0"/>
      <w:marTop w:val="0"/>
      <w:marBottom w:val="0"/>
      <w:divBdr>
        <w:top w:val="none" w:sz="0" w:space="0" w:color="auto"/>
        <w:left w:val="none" w:sz="0" w:space="0" w:color="auto"/>
        <w:bottom w:val="none" w:sz="0" w:space="0" w:color="auto"/>
        <w:right w:val="none" w:sz="0" w:space="0" w:color="auto"/>
      </w:divBdr>
    </w:div>
    <w:div w:id="109016340">
      <w:bodyDiv w:val="1"/>
      <w:marLeft w:val="0"/>
      <w:marRight w:val="0"/>
      <w:marTop w:val="0"/>
      <w:marBottom w:val="0"/>
      <w:divBdr>
        <w:top w:val="none" w:sz="0" w:space="0" w:color="auto"/>
        <w:left w:val="none" w:sz="0" w:space="0" w:color="auto"/>
        <w:bottom w:val="none" w:sz="0" w:space="0" w:color="auto"/>
        <w:right w:val="none" w:sz="0" w:space="0" w:color="auto"/>
      </w:divBdr>
    </w:div>
    <w:div w:id="115611664">
      <w:bodyDiv w:val="1"/>
      <w:marLeft w:val="0"/>
      <w:marRight w:val="0"/>
      <w:marTop w:val="0"/>
      <w:marBottom w:val="0"/>
      <w:divBdr>
        <w:top w:val="none" w:sz="0" w:space="0" w:color="auto"/>
        <w:left w:val="none" w:sz="0" w:space="0" w:color="auto"/>
        <w:bottom w:val="none" w:sz="0" w:space="0" w:color="auto"/>
        <w:right w:val="none" w:sz="0" w:space="0" w:color="auto"/>
      </w:divBdr>
    </w:div>
    <w:div w:id="122382061">
      <w:bodyDiv w:val="1"/>
      <w:marLeft w:val="0"/>
      <w:marRight w:val="0"/>
      <w:marTop w:val="0"/>
      <w:marBottom w:val="0"/>
      <w:divBdr>
        <w:top w:val="none" w:sz="0" w:space="0" w:color="auto"/>
        <w:left w:val="none" w:sz="0" w:space="0" w:color="auto"/>
        <w:bottom w:val="none" w:sz="0" w:space="0" w:color="auto"/>
        <w:right w:val="none" w:sz="0" w:space="0" w:color="auto"/>
      </w:divBdr>
      <w:divsChild>
        <w:div w:id="364986229">
          <w:marLeft w:val="0"/>
          <w:marRight w:val="0"/>
          <w:marTop w:val="0"/>
          <w:marBottom w:val="0"/>
          <w:divBdr>
            <w:top w:val="none" w:sz="0" w:space="0" w:color="auto"/>
            <w:left w:val="none" w:sz="0" w:space="0" w:color="auto"/>
            <w:bottom w:val="none" w:sz="0" w:space="0" w:color="auto"/>
            <w:right w:val="none" w:sz="0" w:space="0" w:color="auto"/>
          </w:divBdr>
        </w:div>
      </w:divsChild>
    </w:div>
    <w:div w:id="131484586">
      <w:bodyDiv w:val="1"/>
      <w:marLeft w:val="0"/>
      <w:marRight w:val="0"/>
      <w:marTop w:val="0"/>
      <w:marBottom w:val="0"/>
      <w:divBdr>
        <w:top w:val="none" w:sz="0" w:space="0" w:color="auto"/>
        <w:left w:val="none" w:sz="0" w:space="0" w:color="auto"/>
        <w:bottom w:val="none" w:sz="0" w:space="0" w:color="auto"/>
        <w:right w:val="none" w:sz="0" w:space="0" w:color="auto"/>
      </w:divBdr>
    </w:div>
    <w:div w:id="132257452">
      <w:bodyDiv w:val="1"/>
      <w:marLeft w:val="0"/>
      <w:marRight w:val="0"/>
      <w:marTop w:val="0"/>
      <w:marBottom w:val="0"/>
      <w:divBdr>
        <w:top w:val="none" w:sz="0" w:space="0" w:color="auto"/>
        <w:left w:val="none" w:sz="0" w:space="0" w:color="auto"/>
        <w:bottom w:val="none" w:sz="0" w:space="0" w:color="auto"/>
        <w:right w:val="none" w:sz="0" w:space="0" w:color="auto"/>
      </w:divBdr>
    </w:div>
    <w:div w:id="158890959">
      <w:bodyDiv w:val="1"/>
      <w:marLeft w:val="0"/>
      <w:marRight w:val="0"/>
      <w:marTop w:val="0"/>
      <w:marBottom w:val="0"/>
      <w:divBdr>
        <w:top w:val="none" w:sz="0" w:space="0" w:color="auto"/>
        <w:left w:val="none" w:sz="0" w:space="0" w:color="auto"/>
        <w:bottom w:val="none" w:sz="0" w:space="0" w:color="auto"/>
        <w:right w:val="none" w:sz="0" w:space="0" w:color="auto"/>
      </w:divBdr>
    </w:div>
    <w:div w:id="161898599">
      <w:bodyDiv w:val="1"/>
      <w:marLeft w:val="0"/>
      <w:marRight w:val="0"/>
      <w:marTop w:val="0"/>
      <w:marBottom w:val="0"/>
      <w:divBdr>
        <w:top w:val="none" w:sz="0" w:space="0" w:color="auto"/>
        <w:left w:val="none" w:sz="0" w:space="0" w:color="auto"/>
        <w:bottom w:val="none" w:sz="0" w:space="0" w:color="auto"/>
        <w:right w:val="none" w:sz="0" w:space="0" w:color="auto"/>
      </w:divBdr>
    </w:div>
    <w:div w:id="200480553">
      <w:bodyDiv w:val="1"/>
      <w:marLeft w:val="0"/>
      <w:marRight w:val="0"/>
      <w:marTop w:val="0"/>
      <w:marBottom w:val="0"/>
      <w:divBdr>
        <w:top w:val="none" w:sz="0" w:space="0" w:color="auto"/>
        <w:left w:val="none" w:sz="0" w:space="0" w:color="auto"/>
        <w:bottom w:val="none" w:sz="0" w:space="0" w:color="auto"/>
        <w:right w:val="none" w:sz="0" w:space="0" w:color="auto"/>
      </w:divBdr>
    </w:div>
    <w:div w:id="216400115">
      <w:bodyDiv w:val="1"/>
      <w:marLeft w:val="0"/>
      <w:marRight w:val="0"/>
      <w:marTop w:val="0"/>
      <w:marBottom w:val="0"/>
      <w:divBdr>
        <w:top w:val="none" w:sz="0" w:space="0" w:color="auto"/>
        <w:left w:val="none" w:sz="0" w:space="0" w:color="auto"/>
        <w:bottom w:val="none" w:sz="0" w:space="0" w:color="auto"/>
        <w:right w:val="none" w:sz="0" w:space="0" w:color="auto"/>
      </w:divBdr>
    </w:div>
    <w:div w:id="265620884">
      <w:bodyDiv w:val="1"/>
      <w:marLeft w:val="0"/>
      <w:marRight w:val="0"/>
      <w:marTop w:val="0"/>
      <w:marBottom w:val="0"/>
      <w:divBdr>
        <w:top w:val="none" w:sz="0" w:space="0" w:color="auto"/>
        <w:left w:val="none" w:sz="0" w:space="0" w:color="auto"/>
        <w:bottom w:val="none" w:sz="0" w:space="0" w:color="auto"/>
        <w:right w:val="none" w:sz="0" w:space="0" w:color="auto"/>
      </w:divBdr>
    </w:div>
    <w:div w:id="294335272">
      <w:bodyDiv w:val="1"/>
      <w:marLeft w:val="0"/>
      <w:marRight w:val="0"/>
      <w:marTop w:val="0"/>
      <w:marBottom w:val="0"/>
      <w:divBdr>
        <w:top w:val="none" w:sz="0" w:space="0" w:color="auto"/>
        <w:left w:val="none" w:sz="0" w:space="0" w:color="auto"/>
        <w:bottom w:val="none" w:sz="0" w:space="0" w:color="auto"/>
        <w:right w:val="none" w:sz="0" w:space="0" w:color="auto"/>
      </w:divBdr>
    </w:div>
    <w:div w:id="319962876">
      <w:bodyDiv w:val="1"/>
      <w:marLeft w:val="0"/>
      <w:marRight w:val="0"/>
      <w:marTop w:val="0"/>
      <w:marBottom w:val="0"/>
      <w:divBdr>
        <w:top w:val="none" w:sz="0" w:space="0" w:color="auto"/>
        <w:left w:val="none" w:sz="0" w:space="0" w:color="auto"/>
        <w:bottom w:val="none" w:sz="0" w:space="0" w:color="auto"/>
        <w:right w:val="none" w:sz="0" w:space="0" w:color="auto"/>
      </w:divBdr>
    </w:div>
    <w:div w:id="320084682">
      <w:bodyDiv w:val="1"/>
      <w:marLeft w:val="0"/>
      <w:marRight w:val="0"/>
      <w:marTop w:val="0"/>
      <w:marBottom w:val="0"/>
      <w:divBdr>
        <w:top w:val="none" w:sz="0" w:space="0" w:color="auto"/>
        <w:left w:val="none" w:sz="0" w:space="0" w:color="auto"/>
        <w:bottom w:val="none" w:sz="0" w:space="0" w:color="auto"/>
        <w:right w:val="none" w:sz="0" w:space="0" w:color="auto"/>
      </w:divBdr>
    </w:div>
    <w:div w:id="320544185">
      <w:bodyDiv w:val="1"/>
      <w:marLeft w:val="0"/>
      <w:marRight w:val="0"/>
      <w:marTop w:val="0"/>
      <w:marBottom w:val="0"/>
      <w:divBdr>
        <w:top w:val="none" w:sz="0" w:space="0" w:color="auto"/>
        <w:left w:val="none" w:sz="0" w:space="0" w:color="auto"/>
        <w:bottom w:val="none" w:sz="0" w:space="0" w:color="auto"/>
        <w:right w:val="none" w:sz="0" w:space="0" w:color="auto"/>
      </w:divBdr>
    </w:div>
    <w:div w:id="336932870">
      <w:bodyDiv w:val="1"/>
      <w:marLeft w:val="0"/>
      <w:marRight w:val="0"/>
      <w:marTop w:val="0"/>
      <w:marBottom w:val="0"/>
      <w:divBdr>
        <w:top w:val="none" w:sz="0" w:space="0" w:color="auto"/>
        <w:left w:val="none" w:sz="0" w:space="0" w:color="auto"/>
        <w:bottom w:val="none" w:sz="0" w:space="0" w:color="auto"/>
        <w:right w:val="none" w:sz="0" w:space="0" w:color="auto"/>
      </w:divBdr>
    </w:div>
    <w:div w:id="339087595">
      <w:bodyDiv w:val="1"/>
      <w:marLeft w:val="0"/>
      <w:marRight w:val="0"/>
      <w:marTop w:val="0"/>
      <w:marBottom w:val="0"/>
      <w:divBdr>
        <w:top w:val="none" w:sz="0" w:space="0" w:color="auto"/>
        <w:left w:val="none" w:sz="0" w:space="0" w:color="auto"/>
        <w:bottom w:val="none" w:sz="0" w:space="0" w:color="auto"/>
        <w:right w:val="none" w:sz="0" w:space="0" w:color="auto"/>
      </w:divBdr>
    </w:div>
    <w:div w:id="356587988">
      <w:bodyDiv w:val="1"/>
      <w:marLeft w:val="0"/>
      <w:marRight w:val="0"/>
      <w:marTop w:val="0"/>
      <w:marBottom w:val="0"/>
      <w:divBdr>
        <w:top w:val="none" w:sz="0" w:space="0" w:color="auto"/>
        <w:left w:val="none" w:sz="0" w:space="0" w:color="auto"/>
        <w:bottom w:val="none" w:sz="0" w:space="0" w:color="auto"/>
        <w:right w:val="none" w:sz="0" w:space="0" w:color="auto"/>
      </w:divBdr>
    </w:div>
    <w:div w:id="364909274">
      <w:bodyDiv w:val="1"/>
      <w:marLeft w:val="0"/>
      <w:marRight w:val="0"/>
      <w:marTop w:val="0"/>
      <w:marBottom w:val="0"/>
      <w:divBdr>
        <w:top w:val="none" w:sz="0" w:space="0" w:color="auto"/>
        <w:left w:val="none" w:sz="0" w:space="0" w:color="auto"/>
        <w:bottom w:val="none" w:sz="0" w:space="0" w:color="auto"/>
        <w:right w:val="none" w:sz="0" w:space="0" w:color="auto"/>
      </w:divBdr>
    </w:div>
    <w:div w:id="373696732">
      <w:bodyDiv w:val="1"/>
      <w:marLeft w:val="0"/>
      <w:marRight w:val="0"/>
      <w:marTop w:val="0"/>
      <w:marBottom w:val="0"/>
      <w:divBdr>
        <w:top w:val="none" w:sz="0" w:space="0" w:color="auto"/>
        <w:left w:val="none" w:sz="0" w:space="0" w:color="auto"/>
        <w:bottom w:val="none" w:sz="0" w:space="0" w:color="auto"/>
        <w:right w:val="none" w:sz="0" w:space="0" w:color="auto"/>
      </w:divBdr>
    </w:div>
    <w:div w:id="377900282">
      <w:bodyDiv w:val="1"/>
      <w:marLeft w:val="0"/>
      <w:marRight w:val="0"/>
      <w:marTop w:val="0"/>
      <w:marBottom w:val="0"/>
      <w:divBdr>
        <w:top w:val="none" w:sz="0" w:space="0" w:color="auto"/>
        <w:left w:val="none" w:sz="0" w:space="0" w:color="auto"/>
        <w:bottom w:val="none" w:sz="0" w:space="0" w:color="auto"/>
        <w:right w:val="none" w:sz="0" w:space="0" w:color="auto"/>
      </w:divBdr>
    </w:div>
    <w:div w:id="401221943">
      <w:bodyDiv w:val="1"/>
      <w:marLeft w:val="0"/>
      <w:marRight w:val="0"/>
      <w:marTop w:val="0"/>
      <w:marBottom w:val="0"/>
      <w:divBdr>
        <w:top w:val="none" w:sz="0" w:space="0" w:color="auto"/>
        <w:left w:val="none" w:sz="0" w:space="0" w:color="auto"/>
        <w:bottom w:val="none" w:sz="0" w:space="0" w:color="auto"/>
        <w:right w:val="none" w:sz="0" w:space="0" w:color="auto"/>
      </w:divBdr>
    </w:div>
    <w:div w:id="407196760">
      <w:bodyDiv w:val="1"/>
      <w:marLeft w:val="0"/>
      <w:marRight w:val="0"/>
      <w:marTop w:val="0"/>
      <w:marBottom w:val="0"/>
      <w:divBdr>
        <w:top w:val="none" w:sz="0" w:space="0" w:color="auto"/>
        <w:left w:val="none" w:sz="0" w:space="0" w:color="auto"/>
        <w:bottom w:val="none" w:sz="0" w:space="0" w:color="auto"/>
        <w:right w:val="none" w:sz="0" w:space="0" w:color="auto"/>
      </w:divBdr>
      <w:divsChild>
        <w:div w:id="1832287822">
          <w:marLeft w:val="0"/>
          <w:marRight w:val="0"/>
          <w:marTop w:val="0"/>
          <w:marBottom w:val="0"/>
          <w:divBdr>
            <w:top w:val="none" w:sz="0" w:space="0" w:color="auto"/>
            <w:left w:val="none" w:sz="0" w:space="0" w:color="auto"/>
            <w:bottom w:val="none" w:sz="0" w:space="0" w:color="auto"/>
            <w:right w:val="none" w:sz="0" w:space="0" w:color="auto"/>
          </w:divBdr>
          <w:divsChild>
            <w:div w:id="1731997255">
              <w:marLeft w:val="0"/>
              <w:marRight w:val="0"/>
              <w:marTop w:val="0"/>
              <w:marBottom w:val="0"/>
              <w:divBdr>
                <w:top w:val="none" w:sz="0" w:space="0" w:color="auto"/>
                <w:left w:val="none" w:sz="0" w:space="0" w:color="auto"/>
                <w:bottom w:val="none" w:sz="0" w:space="0" w:color="auto"/>
                <w:right w:val="none" w:sz="0" w:space="0" w:color="auto"/>
              </w:divBdr>
              <w:divsChild>
                <w:div w:id="1214191200">
                  <w:marLeft w:val="0"/>
                  <w:marRight w:val="0"/>
                  <w:marTop w:val="0"/>
                  <w:marBottom w:val="0"/>
                  <w:divBdr>
                    <w:top w:val="none" w:sz="0" w:space="0" w:color="auto"/>
                    <w:left w:val="none" w:sz="0" w:space="0" w:color="auto"/>
                    <w:bottom w:val="none" w:sz="0" w:space="0" w:color="auto"/>
                    <w:right w:val="none" w:sz="0" w:space="0" w:color="auto"/>
                  </w:divBdr>
                  <w:divsChild>
                    <w:div w:id="1547183145">
                      <w:marLeft w:val="0"/>
                      <w:marRight w:val="0"/>
                      <w:marTop w:val="0"/>
                      <w:marBottom w:val="0"/>
                      <w:divBdr>
                        <w:top w:val="none" w:sz="0" w:space="0" w:color="auto"/>
                        <w:left w:val="none" w:sz="0" w:space="0" w:color="auto"/>
                        <w:bottom w:val="none" w:sz="0" w:space="0" w:color="auto"/>
                        <w:right w:val="none" w:sz="0" w:space="0" w:color="auto"/>
                      </w:divBdr>
                      <w:divsChild>
                        <w:div w:id="20637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306399">
      <w:bodyDiv w:val="1"/>
      <w:marLeft w:val="0"/>
      <w:marRight w:val="0"/>
      <w:marTop w:val="0"/>
      <w:marBottom w:val="0"/>
      <w:divBdr>
        <w:top w:val="none" w:sz="0" w:space="0" w:color="auto"/>
        <w:left w:val="none" w:sz="0" w:space="0" w:color="auto"/>
        <w:bottom w:val="none" w:sz="0" w:space="0" w:color="auto"/>
        <w:right w:val="none" w:sz="0" w:space="0" w:color="auto"/>
      </w:divBdr>
    </w:div>
    <w:div w:id="424882185">
      <w:bodyDiv w:val="1"/>
      <w:marLeft w:val="0"/>
      <w:marRight w:val="0"/>
      <w:marTop w:val="0"/>
      <w:marBottom w:val="0"/>
      <w:divBdr>
        <w:top w:val="none" w:sz="0" w:space="0" w:color="auto"/>
        <w:left w:val="none" w:sz="0" w:space="0" w:color="auto"/>
        <w:bottom w:val="none" w:sz="0" w:space="0" w:color="auto"/>
        <w:right w:val="none" w:sz="0" w:space="0" w:color="auto"/>
      </w:divBdr>
    </w:div>
    <w:div w:id="427116555">
      <w:bodyDiv w:val="1"/>
      <w:marLeft w:val="0"/>
      <w:marRight w:val="0"/>
      <w:marTop w:val="0"/>
      <w:marBottom w:val="0"/>
      <w:divBdr>
        <w:top w:val="none" w:sz="0" w:space="0" w:color="auto"/>
        <w:left w:val="none" w:sz="0" w:space="0" w:color="auto"/>
        <w:bottom w:val="none" w:sz="0" w:space="0" w:color="auto"/>
        <w:right w:val="none" w:sz="0" w:space="0" w:color="auto"/>
      </w:divBdr>
    </w:div>
    <w:div w:id="438062329">
      <w:bodyDiv w:val="1"/>
      <w:marLeft w:val="0"/>
      <w:marRight w:val="0"/>
      <w:marTop w:val="0"/>
      <w:marBottom w:val="0"/>
      <w:divBdr>
        <w:top w:val="none" w:sz="0" w:space="0" w:color="auto"/>
        <w:left w:val="none" w:sz="0" w:space="0" w:color="auto"/>
        <w:bottom w:val="none" w:sz="0" w:space="0" w:color="auto"/>
        <w:right w:val="none" w:sz="0" w:space="0" w:color="auto"/>
      </w:divBdr>
    </w:div>
    <w:div w:id="441922724">
      <w:bodyDiv w:val="1"/>
      <w:marLeft w:val="0"/>
      <w:marRight w:val="0"/>
      <w:marTop w:val="0"/>
      <w:marBottom w:val="0"/>
      <w:divBdr>
        <w:top w:val="none" w:sz="0" w:space="0" w:color="auto"/>
        <w:left w:val="none" w:sz="0" w:space="0" w:color="auto"/>
        <w:bottom w:val="none" w:sz="0" w:space="0" w:color="auto"/>
        <w:right w:val="none" w:sz="0" w:space="0" w:color="auto"/>
      </w:divBdr>
    </w:div>
    <w:div w:id="442652189">
      <w:bodyDiv w:val="1"/>
      <w:marLeft w:val="0"/>
      <w:marRight w:val="0"/>
      <w:marTop w:val="0"/>
      <w:marBottom w:val="0"/>
      <w:divBdr>
        <w:top w:val="none" w:sz="0" w:space="0" w:color="auto"/>
        <w:left w:val="none" w:sz="0" w:space="0" w:color="auto"/>
        <w:bottom w:val="none" w:sz="0" w:space="0" w:color="auto"/>
        <w:right w:val="none" w:sz="0" w:space="0" w:color="auto"/>
      </w:divBdr>
    </w:div>
    <w:div w:id="459492176">
      <w:bodyDiv w:val="1"/>
      <w:marLeft w:val="0"/>
      <w:marRight w:val="0"/>
      <w:marTop w:val="0"/>
      <w:marBottom w:val="0"/>
      <w:divBdr>
        <w:top w:val="none" w:sz="0" w:space="0" w:color="auto"/>
        <w:left w:val="none" w:sz="0" w:space="0" w:color="auto"/>
        <w:bottom w:val="none" w:sz="0" w:space="0" w:color="auto"/>
        <w:right w:val="none" w:sz="0" w:space="0" w:color="auto"/>
      </w:divBdr>
    </w:div>
    <w:div w:id="463040626">
      <w:bodyDiv w:val="1"/>
      <w:marLeft w:val="0"/>
      <w:marRight w:val="0"/>
      <w:marTop w:val="0"/>
      <w:marBottom w:val="0"/>
      <w:divBdr>
        <w:top w:val="none" w:sz="0" w:space="0" w:color="auto"/>
        <w:left w:val="none" w:sz="0" w:space="0" w:color="auto"/>
        <w:bottom w:val="none" w:sz="0" w:space="0" w:color="auto"/>
        <w:right w:val="none" w:sz="0" w:space="0" w:color="auto"/>
      </w:divBdr>
    </w:div>
    <w:div w:id="508787917">
      <w:bodyDiv w:val="1"/>
      <w:marLeft w:val="0"/>
      <w:marRight w:val="0"/>
      <w:marTop w:val="0"/>
      <w:marBottom w:val="0"/>
      <w:divBdr>
        <w:top w:val="none" w:sz="0" w:space="0" w:color="auto"/>
        <w:left w:val="none" w:sz="0" w:space="0" w:color="auto"/>
        <w:bottom w:val="none" w:sz="0" w:space="0" w:color="auto"/>
        <w:right w:val="none" w:sz="0" w:space="0" w:color="auto"/>
      </w:divBdr>
    </w:div>
    <w:div w:id="510677876">
      <w:bodyDiv w:val="1"/>
      <w:marLeft w:val="0"/>
      <w:marRight w:val="0"/>
      <w:marTop w:val="0"/>
      <w:marBottom w:val="0"/>
      <w:divBdr>
        <w:top w:val="none" w:sz="0" w:space="0" w:color="auto"/>
        <w:left w:val="none" w:sz="0" w:space="0" w:color="auto"/>
        <w:bottom w:val="none" w:sz="0" w:space="0" w:color="auto"/>
        <w:right w:val="none" w:sz="0" w:space="0" w:color="auto"/>
      </w:divBdr>
    </w:div>
    <w:div w:id="548077818">
      <w:bodyDiv w:val="1"/>
      <w:marLeft w:val="0"/>
      <w:marRight w:val="0"/>
      <w:marTop w:val="0"/>
      <w:marBottom w:val="0"/>
      <w:divBdr>
        <w:top w:val="none" w:sz="0" w:space="0" w:color="auto"/>
        <w:left w:val="none" w:sz="0" w:space="0" w:color="auto"/>
        <w:bottom w:val="none" w:sz="0" w:space="0" w:color="auto"/>
        <w:right w:val="none" w:sz="0" w:space="0" w:color="auto"/>
      </w:divBdr>
    </w:div>
    <w:div w:id="573465885">
      <w:bodyDiv w:val="1"/>
      <w:marLeft w:val="0"/>
      <w:marRight w:val="0"/>
      <w:marTop w:val="0"/>
      <w:marBottom w:val="0"/>
      <w:divBdr>
        <w:top w:val="none" w:sz="0" w:space="0" w:color="auto"/>
        <w:left w:val="none" w:sz="0" w:space="0" w:color="auto"/>
        <w:bottom w:val="none" w:sz="0" w:space="0" w:color="auto"/>
        <w:right w:val="none" w:sz="0" w:space="0" w:color="auto"/>
      </w:divBdr>
    </w:div>
    <w:div w:id="575476101">
      <w:bodyDiv w:val="1"/>
      <w:marLeft w:val="0"/>
      <w:marRight w:val="0"/>
      <w:marTop w:val="0"/>
      <w:marBottom w:val="0"/>
      <w:divBdr>
        <w:top w:val="none" w:sz="0" w:space="0" w:color="auto"/>
        <w:left w:val="none" w:sz="0" w:space="0" w:color="auto"/>
        <w:bottom w:val="none" w:sz="0" w:space="0" w:color="auto"/>
        <w:right w:val="none" w:sz="0" w:space="0" w:color="auto"/>
      </w:divBdr>
    </w:div>
    <w:div w:id="575626056">
      <w:bodyDiv w:val="1"/>
      <w:marLeft w:val="0"/>
      <w:marRight w:val="0"/>
      <w:marTop w:val="0"/>
      <w:marBottom w:val="0"/>
      <w:divBdr>
        <w:top w:val="none" w:sz="0" w:space="0" w:color="auto"/>
        <w:left w:val="none" w:sz="0" w:space="0" w:color="auto"/>
        <w:bottom w:val="none" w:sz="0" w:space="0" w:color="auto"/>
        <w:right w:val="none" w:sz="0" w:space="0" w:color="auto"/>
      </w:divBdr>
    </w:div>
    <w:div w:id="578057986">
      <w:bodyDiv w:val="1"/>
      <w:marLeft w:val="0"/>
      <w:marRight w:val="0"/>
      <w:marTop w:val="0"/>
      <w:marBottom w:val="0"/>
      <w:divBdr>
        <w:top w:val="none" w:sz="0" w:space="0" w:color="auto"/>
        <w:left w:val="none" w:sz="0" w:space="0" w:color="auto"/>
        <w:bottom w:val="none" w:sz="0" w:space="0" w:color="auto"/>
        <w:right w:val="none" w:sz="0" w:space="0" w:color="auto"/>
      </w:divBdr>
    </w:div>
    <w:div w:id="589896703">
      <w:bodyDiv w:val="1"/>
      <w:marLeft w:val="0"/>
      <w:marRight w:val="0"/>
      <w:marTop w:val="0"/>
      <w:marBottom w:val="0"/>
      <w:divBdr>
        <w:top w:val="none" w:sz="0" w:space="0" w:color="auto"/>
        <w:left w:val="none" w:sz="0" w:space="0" w:color="auto"/>
        <w:bottom w:val="none" w:sz="0" w:space="0" w:color="auto"/>
        <w:right w:val="none" w:sz="0" w:space="0" w:color="auto"/>
      </w:divBdr>
    </w:div>
    <w:div w:id="594360873">
      <w:bodyDiv w:val="1"/>
      <w:marLeft w:val="0"/>
      <w:marRight w:val="0"/>
      <w:marTop w:val="0"/>
      <w:marBottom w:val="0"/>
      <w:divBdr>
        <w:top w:val="none" w:sz="0" w:space="0" w:color="auto"/>
        <w:left w:val="none" w:sz="0" w:space="0" w:color="auto"/>
        <w:bottom w:val="none" w:sz="0" w:space="0" w:color="auto"/>
        <w:right w:val="none" w:sz="0" w:space="0" w:color="auto"/>
      </w:divBdr>
    </w:div>
    <w:div w:id="604118485">
      <w:bodyDiv w:val="1"/>
      <w:marLeft w:val="0"/>
      <w:marRight w:val="0"/>
      <w:marTop w:val="0"/>
      <w:marBottom w:val="0"/>
      <w:divBdr>
        <w:top w:val="none" w:sz="0" w:space="0" w:color="auto"/>
        <w:left w:val="none" w:sz="0" w:space="0" w:color="auto"/>
        <w:bottom w:val="none" w:sz="0" w:space="0" w:color="auto"/>
        <w:right w:val="none" w:sz="0" w:space="0" w:color="auto"/>
      </w:divBdr>
    </w:div>
    <w:div w:id="622923616">
      <w:bodyDiv w:val="1"/>
      <w:marLeft w:val="0"/>
      <w:marRight w:val="0"/>
      <w:marTop w:val="0"/>
      <w:marBottom w:val="0"/>
      <w:divBdr>
        <w:top w:val="none" w:sz="0" w:space="0" w:color="auto"/>
        <w:left w:val="none" w:sz="0" w:space="0" w:color="auto"/>
        <w:bottom w:val="none" w:sz="0" w:space="0" w:color="auto"/>
        <w:right w:val="none" w:sz="0" w:space="0" w:color="auto"/>
      </w:divBdr>
    </w:div>
    <w:div w:id="627205354">
      <w:bodyDiv w:val="1"/>
      <w:marLeft w:val="0"/>
      <w:marRight w:val="0"/>
      <w:marTop w:val="0"/>
      <w:marBottom w:val="0"/>
      <w:divBdr>
        <w:top w:val="none" w:sz="0" w:space="0" w:color="auto"/>
        <w:left w:val="none" w:sz="0" w:space="0" w:color="auto"/>
        <w:bottom w:val="none" w:sz="0" w:space="0" w:color="auto"/>
        <w:right w:val="none" w:sz="0" w:space="0" w:color="auto"/>
      </w:divBdr>
    </w:div>
    <w:div w:id="627711170">
      <w:bodyDiv w:val="1"/>
      <w:marLeft w:val="0"/>
      <w:marRight w:val="0"/>
      <w:marTop w:val="0"/>
      <w:marBottom w:val="0"/>
      <w:divBdr>
        <w:top w:val="none" w:sz="0" w:space="0" w:color="auto"/>
        <w:left w:val="none" w:sz="0" w:space="0" w:color="auto"/>
        <w:bottom w:val="none" w:sz="0" w:space="0" w:color="auto"/>
        <w:right w:val="none" w:sz="0" w:space="0" w:color="auto"/>
      </w:divBdr>
    </w:div>
    <w:div w:id="687486212">
      <w:bodyDiv w:val="1"/>
      <w:marLeft w:val="0"/>
      <w:marRight w:val="0"/>
      <w:marTop w:val="0"/>
      <w:marBottom w:val="0"/>
      <w:divBdr>
        <w:top w:val="none" w:sz="0" w:space="0" w:color="auto"/>
        <w:left w:val="none" w:sz="0" w:space="0" w:color="auto"/>
        <w:bottom w:val="none" w:sz="0" w:space="0" w:color="auto"/>
        <w:right w:val="none" w:sz="0" w:space="0" w:color="auto"/>
      </w:divBdr>
    </w:div>
    <w:div w:id="716203582">
      <w:bodyDiv w:val="1"/>
      <w:marLeft w:val="0"/>
      <w:marRight w:val="0"/>
      <w:marTop w:val="0"/>
      <w:marBottom w:val="0"/>
      <w:divBdr>
        <w:top w:val="none" w:sz="0" w:space="0" w:color="auto"/>
        <w:left w:val="none" w:sz="0" w:space="0" w:color="auto"/>
        <w:bottom w:val="none" w:sz="0" w:space="0" w:color="auto"/>
        <w:right w:val="none" w:sz="0" w:space="0" w:color="auto"/>
      </w:divBdr>
    </w:div>
    <w:div w:id="727341697">
      <w:bodyDiv w:val="1"/>
      <w:marLeft w:val="0"/>
      <w:marRight w:val="0"/>
      <w:marTop w:val="0"/>
      <w:marBottom w:val="0"/>
      <w:divBdr>
        <w:top w:val="none" w:sz="0" w:space="0" w:color="auto"/>
        <w:left w:val="none" w:sz="0" w:space="0" w:color="auto"/>
        <w:bottom w:val="none" w:sz="0" w:space="0" w:color="auto"/>
        <w:right w:val="none" w:sz="0" w:space="0" w:color="auto"/>
      </w:divBdr>
    </w:div>
    <w:div w:id="729886691">
      <w:bodyDiv w:val="1"/>
      <w:marLeft w:val="0"/>
      <w:marRight w:val="0"/>
      <w:marTop w:val="0"/>
      <w:marBottom w:val="0"/>
      <w:divBdr>
        <w:top w:val="none" w:sz="0" w:space="0" w:color="auto"/>
        <w:left w:val="none" w:sz="0" w:space="0" w:color="auto"/>
        <w:bottom w:val="none" w:sz="0" w:space="0" w:color="auto"/>
        <w:right w:val="none" w:sz="0" w:space="0" w:color="auto"/>
      </w:divBdr>
    </w:div>
    <w:div w:id="741635032">
      <w:bodyDiv w:val="1"/>
      <w:marLeft w:val="0"/>
      <w:marRight w:val="0"/>
      <w:marTop w:val="0"/>
      <w:marBottom w:val="0"/>
      <w:divBdr>
        <w:top w:val="none" w:sz="0" w:space="0" w:color="auto"/>
        <w:left w:val="none" w:sz="0" w:space="0" w:color="auto"/>
        <w:bottom w:val="none" w:sz="0" w:space="0" w:color="auto"/>
        <w:right w:val="none" w:sz="0" w:space="0" w:color="auto"/>
      </w:divBdr>
    </w:div>
    <w:div w:id="745567982">
      <w:bodyDiv w:val="1"/>
      <w:marLeft w:val="0"/>
      <w:marRight w:val="0"/>
      <w:marTop w:val="0"/>
      <w:marBottom w:val="0"/>
      <w:divBdr>
        <w:top w:val="none" w:sz="0" w:space="0" w:color="auto"/>
        <w:left w:val="none" w:sz="0" w:space="0" w:color="auto"/>
        <w:bottom w:val="none" w:sz="0" w:space="0" w:color="auto"/>
        <w:right w:val="none" w:sz="0" w:space="0" w:color="auto"/>
      </w:divBdr>
    </w:div>
    <w:div w:id="749431366">
      <w:bodyDiv w:val="1"/>
      <w:marLeft w:val="0"/>
      <w:marRight w:val="0"/>
      <w:marTop w:val="0"/>
      <w:marBottom w:val="0"/>
      <w:divBdr>
        <w:top w:val="none" w:sz="0" w:space="0" w:color="auto"/>
        <w:left w:val="none" w:sz="0" w:space="0" w:color="auto"/>
        <w:bottom w:val="none" w:sz="0" w:space="0" w:color="auto"/>
        <w:right w:val="none" w:sz="0" w:space="0" w:color="auto"/>
      </w:divBdr>
    </w:div>
    <w:div w:id="761337392">
      <w:bodyDiv w:val="1"/>
      <w:marLeft w:val="0"/>
      <w:marRight w:val="0"/>
      <w:marTop w:val="0"/>
      <w:marBottom w:val="0"/>
      <w:divBdr>
        <w:top w:val="none" w:sz="0" w:space="0" w:color="auto"/>
        <w:left w:val="none" w:sz="0" w:space="0" w:color="auto"/>
        <w:bottom w:val="none" w:sz="0" w:space="0" w:color="auto"/>
        <w:right w:val="none" w:sz="0" w:space="0" w:color="auto"/>
      </w:divBdr>
    </w:div>
    <w:div w:id="768088878">
      <w:bodyDiv w:val="1"/>
      <w:marLeft w:val="0"/>
      <w:marRight w:val="0"/>
      <w:marTop w:val="0"/>
      <w:marBottom w:val="0"/>
      <w:divBdr>
        <w:top w:val="none" w:sz="0" w:space="0" w:color="auto"/>
        <w:left w:val="none" w:sz="0" w:space="0" w:color="auto"/>
        <w:bottom w:val="none" w:sz="0" w:space="0" w:color="auto"/>
        <w:right w:val="none" w:sz="0" w:space="0" w:color="auto"/>
      </w:divBdr>
    </w:div>
    <w:div w:id="772169303">
      <w:bodyDiv w:val="1"/>
      <w:marLeft w:val="0"/>
      <w:marRight w:val="0"/>
      <w:marTop w:val="0"/>
      <w:marBottom w:val="0"/>
      <w:divBdr>
        <w:top w:val="none" w:sz="0" w:space="0" w:color="auto"/>
        <w:left w:val="none" w:sz="0" w:space="0" w:color="auto"/>
        <w:bottom w:val="none" w:sz="0" w:space="0" w:color="auto"/>
        <w:right w:val="none" w:sz="0" w:space="0" w:color="auto"/>
      </w:divBdr>
    </w:div>
    <w:div w:id="805665735">
      <w:bodyDiv w:val="1"/>
      <w:marLeft w:val="0"/>
      <w:marRight w:val="0"/>
      <w:marTop w:val="0"/>
      <w:marBottom w:val="0"/>
      <w:divBdr>
        <w:top w:val="none" w:sz="0" w:space="0" w:color="auto"/>
        <w:left w:val="none" w:sz="0" w:space="0" w:color="auto"/>
        <w:bottom w:val="none" w:sz="0" w:space="0" w:color="auto"/>
        <w:right w:val="none" w:sz="0" w:space="0" w:color="auto"/>
      </w:divBdr>
    </w:div>
    <w:div w:id="811601572">
      <w:bodyDiv w:val="1"/>
      <w:marLeft w:val="0"/>
      <w:marRight w:val="0"/>
      <w:marTop w:val="0"/>
      <w:marBottom w:val="0"/>
      <w:divBdr>
        <w:top w:val="none" w:sz="0" w:space="0" w:color="auto"/>
        <w:left w:val="none" w:sz="0" w:space="0" w:color="auto"/>
        <w:bottom w:val="none" w:sz="0" w:space="0" w:color="auto"/>
        <w:right w:val="none" w:sz="0" w:space="0" w:color="auto"/>
      </w:divBdr>
    </w:div>
    <w:div w:id="822354025">
      <w:bodyDiv w:val="1"/>
      <w:marLeft w:val="0"/>
      <w:marRight w:val="0"/>
      <w:marTop w:val="0"/>
      <w:marBottom w:val="0"/>
      <w:divBdr>
        <w:top w:val="none" w:sz="0" w:space="0" w:color="auto"/>
        <w:left w:val="none" w:sz="0" w:space="0" w:color="auto"/>
        <w:bottom w:val="none" w:sz="0" w:space="0" w:color="auto"/>
        <w:right w:val="none" w:sz="0" w:space="0" w:color="auto"/>
      </w:divBdr>
      <w:divsChild>
        <w:div w:id="1858081918">
          <w:marLeft w:val="0"/>
          <w:marRight w:val="0"/>
          <w:marTop w:val="0"/>
          <w:marBottom w:val="0"/>
          <w:divBdr>
            <w:top w:val="none" w:sz="0" w:space="0" w:color="auto"/>
            <w:left w:val="none" w:sz="0" w:space="0" w:color="auto"/>
            <w:bottom w:val="none" w:sz="0" w:space="0" w:color="auto"/>
            <w:right w:val="none" w:sz="0" w:space="0" w:color="auto"/>
          </w:divBdr>
          <w:divsChild>
            <w:div w:id="1172063807">
              <w:marLeft w:val="0"/>
              <w:marRight w:val="0"/>
              <w:marTop w:val="0"/>
              <w:marBottom w:val="0"/>
              <w:divBdr>
                <w:top w:val="none" w:sz="0" w:space="0" w:color="auto"/>
                <w:left w:val="none" w:sz="0" w:space="0" w:color="auto"/>
                <w:bottom w:val="none" w:sz="0" w:space="0" w:color="auto"/>
                <w:right w:val="none" w:sz="0" w:space="0" w:color="auto"/>
              </w:divBdr>
              <w:divsChild>
                <w:div w:id="247544023">
                  <w:marLeft w:val="0"/>
                  <w:marRight w:val="0"/>
                  <w:marTop w:val="0"/>
                  <w:marBottom w:val="0"/>
                  <w:divBdr>
                    <w:top w:val="none" w:sz="0" w:space="0" w:color="auto"/>
                    <w:left w:val="none" w:sz="0" w:space="0" w:color="auto"/>
                    <w:bottom w:val="none" w:sz="0" w:space="0" w:color="auto"/>
                    <w:right w:val="none" w:sz="0" w:space="0" w:color="auto"/>
                  </w:divBdr>
                </w:div>
                <w:div w:id="686176465">
                  <w:marLeft w:val="0"/>
                  <w:marRight w:val="0"/>
                  <w:marTop w:val="0"/>
                  <w:marBottom w:val="0"/>
                  <w:divBdr>
                    <w:top w:val="none" w:sz="0" w:space="0" w:color="auto"/>
                    <w:left w:val="none" w:sz="0" w:space="0" w:color="auto"/>
                    <w:bottom w:val="none" w:sz="0" w:space="0" w:color="auto"/>
                    <w:right w:val="none" w:sz="0" w:space="0" w:color="auto"/>
                  </w:divBdr>
                </w:div>
                <w:div w:id="718287400">
                  <w:marLeft w:val="0"/>
                  <w:marRight w:val="0"/>
                  <w:marTop w:val="0"/>
                  <w:marBottom w:val="0"/>
                  <w:divBdr>
                    <w:top w:val="none" w:sz="0" w:space="0" w:color="auto"/>
                    <w:left w:val="none" w:sz="0" w:space="0" w:color="auto"/>
                    <w:bottom w:val="none" w:sz="0" w:space="0" w:color="auto"/>
                    <w:right w:val="none" w:sz="0" w:space="0" w:color="auto"/>
                  </w:divBdr>
                </w:div>
                <w:div w:id="795611144">
                  <w:marLeft w:val="0"/>
                  <w:marRight w:val="0"/>
                  <w:marTop w:val="0"/>
                  <w:marBottom w:val="0"/>
                  <w:divBdr>
                    <w:top w:val="none" w:sz="0" w:space="0" w:color="auto"/>
                    <w:left w:val="none" w:sz="0" w:space="0" w:color="auto"/>
                    <w:bottom w:val="none" w:sz="0" w:space="0" w:color="auto"/>
                    <w:right w:val="none" w:sz="0" w:space="0" w:color="auto"/>
                  </w:divBdr>
                </w:div>
                <w:div w:id="935214219">
                  <w:marLeft w:val="0"/>
                  <w:marRight w:val="0"/>
                  <w:marTop w:val="0"/>
                  <w:marBottom w:val="0"/>
                  <w:divBdr>
                    <w:top w:val="none" w:sz="0" w:space="0" w:color="auto"/>
                    <w:left w:val="none" w:sz="0" w:space="0" w:color="auto"/>
                    <w:bottom w:val="none" w:sz="0" w:space="0" w:color="auto"/>
                    <w:right w:val="none" w:sz="0" w:space="0" w:color="auto"/>
                  </w:divBdr>
                </w:div>
                <w:div w:id="965699405">
                  <w:marLeft w:val="0"/>
                  <w:marRight w:val="0"/>
                  <w:marTop w:val="0"/>
                  <w:marBottom w:val="0"/>
                  <w:divBdr>
                    <w:top w:val="none" w:sz="0" w:space="0" w:color="auto"/>
                    <w:left w:val="none" w:sz="0" w:space="0" w:color="auto"/>
                    <w:bottom w:val="none" w:sz="0" w:space="0" w:color="auto"/>
                    <w:right w:val="none" w:sz="0" w:space="0" w:color="auto"/>
                  </w:divBdr>
                </w:div>
                <w:div w:id="1320648000">
                  <w:marLeft w:val="0"/>
                  <w:marRight w:val="0"/>
                  <w:marTop w:val="0"/>
                  <w:marBottom w:val="0"/>
                  <w:divBdr>
                    <w:top w:val="none" w:sz="0" w:space="0" w:color="auto"/>
                    <w:left w:val="none" w:sz="0" w:space="0" w:color="auto"/>
                    <w:bottom w:val="none" w:sz="0" w:space="0" w:color="auto"/>
                    <w:right w:val="none" w:sz="0" w:space="0" w:color="auto"/>
                  </w:divBdr>
                </w:div>
                <w:div w:id="21315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365398">
      <w:bodyDiv w:val="1"/>
      <w:marLeft w:val="0"/>
      <w:marRight w:val="0"/>
      <w:marTop w:val="0"/>
      <w:marBottom w:val="0"/>
      <w:divBdr>
        <w:top w:val="none" w:sz="0" w:space="0" w:color="auto"/>
        <w:left w:val="none" w:sz="0" w:space="0" w:color="auto"/>
        <w:bottom w:val="none" w:sz="0" w:space="0" w:color="auto"/>
        <w:right w:val="none" w:sz="0" w:space="0" w:color="auto"/>
      </w:divBdr>
    </w:div>
    <w:div w:id="858008321">
      <w:bodyDiv w:val="1"/>
      <w:marLeft w:val="0"/>
      <w:marRight w:val="0"/>
      <w:marTop w:val="0"/>
      <w:marBottom w:val="0"/>
      <w:divBdr>
        <w:top w:val="none" w:sz="0" w:space="0" w:color="auto"/>
        <w:left w:val="none" w:sz="0" w:space="0" w:color="auto"/>
        <w:bottom w:val="none" w:sz="0" w:space="0" w:color="auto"/>
        <w:right w:val="none" w:sz="0" w:space="0" w:color="auto"/>
      </w:divBdr>
    </w:div>
    <w:div w:id="860700090">
      <w:bodyDiv w:val="1"/>
      <w:marLeft w:val="0"/>
      <w:marRight w:val="0"/>
      <w:marTop w:val="0"/>
      <w:marBottom w:val="0"/>
      <w:divBdr>
        <w:top w:val="none" w:sz="0" w:space="0" w:color="auto"/>
        <w:left w:val="none" w:sz="0" w:space="0" w:color="auto"/>
        <w:bottom w:val="none" w:sz="0" w:space="0" w:color="auto"/>
        <w:right w:val="none" w:sz="0" w:space="0" w:color="auto"/>
      </w:divBdr>
    </w:div>
    <w:div w:id="862204012">
      <w:bodyDiv w:val="1"/>
      <w:marLeft w:val="0"/>
      <w:marRight w:val="0"/>
      <w:marTop w:val="0"/>
      <w:marBottom w:val="0"/>
      <w:divBdr>
        <w:top w:val="none" w:sz="0" w:space="0" w:color="auto"/>
        <w:left w:val="none" w:sz="0" w:space="0" w:color="auto"/>
        <w:bottom w:val="none" w:sz="0" w:space="0" w:color="auto"/>
        <w:right w:val="none" w:sz="0" w:space="0" w:color="auto"/>
      </w:divBdr>
    </w:div>
    <w:div w:id="874001602">
      <w:bodyDiv w:val="1"/>
      <w:marLeft w:val="0"/>
      <w:marRight w:val="0"/>
      <w:marTop w:val="0"/>
      <w:marBottom w:val="0"/>
      <w:divBdr>
        <w:top w:val="none" w:sz="0" w:space="0" w:color="auto"/>
        <w:left w:val="none" w:sz="0" w:space="0" w:color="auto"/>
        <w:bottom w:val="none" w:sz="0" w:space="0" w:color="auto"/>
        <w:right w:val="none" w:sz="0" w:space="0" w:color="auto"/>
      </w:divBdr>
    </w:div>
    <w:div w:id="914970750">
      <w:bodyDiv w:val="1"/>
      <w:marLeft w:val="0"/>
      <w:marRight w:val="0"/>
      <w:marTop w:val="0"/>
      <w:marBottom w:val="0"/>
      <w:divBdr>
        <w:top w:val="none" w:sz="0" w:space="0" w:color="auto"/>
        <w:left w:val="none" w:sz="0" w:space="0" w:color="auto"/>
        <w:bottom w:val="none" w:sz="0" w:space="0" w:color="auto"/>
        <w:right w:val="none" w:sz="0" w:space="0" w:color="auto"/>
      </w:divBdr>
    </w:div>
    <w:div w:id="916670221">
      <w:bodyDiv w:val="1"/>
      <w:marLeft w:val="0"/>
      <w:marRight w:val="0"/>
      <w:marTop w:val="0"/>
      <w:marBottom w:val="0"/>
      <w:divBdr>
        <w:top w:val="none" w:sz="0" w:space="0" w:color="auto"/>
        <w:left w:val="none" w:sz="0" w:space="0" w:color="auto"/>
        <w:bottom w:val="none" w:sz="0" w:space="0" w:color="auto"/>
        <w:right w:val="none" w:sz="0" w:space="0" w:color="auto"/>
      </w:divBdr>
    </w:div>
    <w:div w:id="922759466">
      <w:bodyDiv w:val="1"/>
      <w:marLeft w:val="0"/>
      <w:marRight w:val="0"/>
      <w:marTop w:val="0"/>
      <w:marBottom w:val="0"/>
      <w:divBdr>
        <w:top w:val="none" w:sz="0" w:space="0" w:color="auto"/>
        <w:left w:val="none" w:sz="0" w:space="0" w:color="auto"/>
        <w:bottom w:val="none" w:sz="0" w:space="0" w:color="auto"/>
        <w:right w:val="none" w:sz="0" w:space="0" w:color="auto"/>
      </w:divBdr>
      <w:divsChild>
        <w:div w:id="1462960787">
          <w:marLeft w:val="0"/>
          <w:marRight w:val="0"/>
          <w:marTop w:val="0"/>
          <w:marBottom w:val="0"/>
          <w:divBdr>
            <w:top w:val="none" w:sz="0" w:space="0" w:color="auto"/>
            <w:left w:val="none" w:sz="0" w:space="0" w:color="auto"/>
            <w:bottom w:val="none" w:sz="0" w:space="0" w:color="auto"/>
            <w:right w:val="none" w:sz="0" w:space="0" w:color="auto"/>
          </w:divBdr>
          <w:divsChild>
            <w:div w:id="832526091">
              <w:marLeft w:val="0"/>
              <w:marRight w:val="0"/>
              <w:marTop w:val="0"/>
              <w:marBottom w:val="0"/>
              <w:divBdr>
                <w:top w:val="none" w:sz="0" w:space="0" w:color="auto"/>
                <w:left w:val="none" w:sz="0" w:space="0" w:color="auto"/>
                <w:bottom w:val="none" w:sz="0" w:space="0" w:color="auto"/>
                <w:right w:val="none" w:sz="0" w:space="0" w:color="auto"/>
              </w:divBdr>
              <w:divsChild>
                <w:div w:id="1376850286">
                  <w:marLeft w:val="0"/>
                  <w:marRight w:val="0"/>
                  <w:marTop w:val="0"/>
                  <w:marBottom w:val="0"/>
                  <w:divBdr>
                    <w:top w:val="none" w:sz="0" w:space="0" w:color="auto"/>
                    <w:left w:val="none" w:sz="0" w:space="0" w:color="auto"/>
                    <w:bottom w:val="none" w:sz="0" w:space="0" w:color="auto"/>
                    <w:right w:val="none" w:sz="0" w:space="0" w:color="auto"/>
                  </w:divBdr>
                  <w:divsChild>
                    <w:div w:id="1949896534">
                      <w:marLeft w:val="0"/>
                      <w:marRight w:val="0"/>
                      <w:marTop w:val="0"/>
                      <w:marBottom w:val="0"/>
                      <w:divBdr>
                        <w:top w:val="none" w:sz="0" w:space="0" w:color="auto"/>
                        <w:left w:val="none" w:sz="0" w:space="0" w:color="auto"/>
                        <w:bottom w:val="none" w:sz="0" w:space="0" w:color="auto"/>
                        <w:right w:val="none" w:sz="0" w:space="0" w:color="auto"/>
                      </w:divBdr>
                      <w:divsChild>
                        <w:div w:id="3147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438582">
      <w:bodyDiv w:val="1"/>
      <w:marLeft w:val="0"/>
      <w:marRight w:val="0"/>
      <w:marTop w:val="0"/>
      <w:marBottom w:val="0"/>
      <w:divBdr>
        <w:top w:val="none" w:sz="0" w:space="0" w:color="auto"/>
        <w:left w:val="none" w:sz="0" w:space="0" w:color="auto"/>
        <w:bottom w:val="none" w:sz="0" w:space="0" w:color="auto"/>
        <w:right w:val="none" w:sz="0" w:space="0" w:color="auto"/>
      </w:divBdr>
    </w:div>
    <w:div w:id="936130924">
      <w:bodyDiv w:val="1"/>
      <w:marLeft w:val="0"/>
      <w:marRight w:val="0"/>
      <w:marTop w:val="0"/>
      <w:marBottom w:val="0"/>
      <w:divBdr>
        <w:top w:val="none" w:sz="0" w:space="0" w:color="auto"/>
        <w:left w:val="none" w:sz="0" w:space="0" w:color="auto"/>
        <w:bottom w:val="none" w:sz="0" w:space="0" w:color="auto"/>
        <w:right w:val="none" w:sz="0" w:space="0" w:color="auto"/>
      </w:divBdr>
    </w:div>
    <w:div w:id="937178881">
      <w:bodyDiv w:val="1"/>
      <w:marLeft w:val="0"/>
      <w:marRight w:val="0"/>
      <w:marTop w:val="0"/>
      <w:marBottom w:val="0"/>
      <w:divBdr>
        <w:top w:val="none" w:sz="0" w:space="0" w:color="auto"/>
        <w:left w:val="none" w:sz="0" w:space="0" w:color="auto"/>
        <w:bottom w:val="none" w:sz="0" w:space="0" w:color="auto"/>
        <w:right w:val="none" w:sz="0" w:space="0" w:color="auto"/>
      </w:divBdr>
    </w:div>
    <w:div w:id="942304083">
      <w:bodyDiv w:val="1"/>
      <w:marLeft w:val="0"/>
      <w:marRight w:val="0"/>
      <w:marTop w:val="0"/>
      <w:marBottom w:val="0"/>
      <w:divBdr>
        <w:top w:val="none" w:sz="0" w:space="0" w:color="auto"/>
        <w:left w:val="none" w:sz="0" w:space="0" w:color="auto"/>
        <w:bottom w:val="none" w:sz="0" w:space="0" w:color="auto"/>
        <w:right w:val="none" w:sz="0" w:space="0" w:color="auto"/>
      </w:divBdr>
    </w:div>
    <w:div w:id="959413262">
      <w:bodyDiv w:val="1"/>
      <w:marLeft w:val="0"/>
      <w:marRight w:val="0"/>
      <w:marTop w:val="0"/>
      <w:marBottom w:val="0"/>
      <w:divBdr>
        <w:top w:val="none" w:sz="0" w:space="0" w:color="auto"/>
        <w:left w:val="none" w:sz="0" w:space="0" w:color="auto"/>
        <w:bottom w:val="none" w:sz="0" w:space="0" w:color="auto"/>
        <w:right w:val="none" w:sz="0" w:space="0" w:color="auto"/>
      </w:divBdr>
    </w:div>
    <w:div w:id="967660042">
      <w:bodyDiv w:val="1"/>
      <w:marLeft w:val="0"/>
      <w:marRight w:val="0"/>
      <w:marTop w:val="0"/>
      <w:marBottom w:val="0"/>
      <w:divBdr>
        <w:top w:val="none" w:sz="0" w:space="0" w:color="auto"/>
        <w:left w:val="none" w:sz="0" w:space="0" w:color="auto"/>
        <w:bottom w:val="none" w:sz="0" w:space="0" w:color="auto"/>
        <w:right w:val="none" w:sz="0" w:space="0" w:color="auto"/>
      </w:divBdr>
    </w:div>
    <w:div w:id="988705725">
      <w:bodyDiv w:val="1"/>
      <w:marLeft w:val="0"/>
      <w:marRight w:val="0"/>
      <w:marTop w:val="0"/>
      <w:marBottom w:val="0"/>
      <w:divBdr>
        <w:top w:val="none" w:sz="0" w:space="0" w:color="auto"/>
        <w:left w:val="none" w:sz="0" w:space="0" w:color="auto"/>
        <w:bottom w:val="none" w:sz="0" w:space="0" w:color="auto"/>
        <w:right w:val="none" w:sz="0" w:space="0" w:color="auto"/>
      </w:divBdr>
    </w:div>
    <w:div w:id="996222271">
      <w:bodyDiv w:val="1"/>
      <w:marLeft w:val="0"/>
      <w:marRight w:val="0"/>
      <w:marTop w:val="0"/>
      <w:marBottom w:val="0"/>
      <w:divBdr>
        <w:top w:val="none" w:sz="0" w:space="0" w:color="auto"/>
        <w:left w:val="none" w:sz="0" w:space="0" w:color="auto"/>
        <w:bottom w:val="none" w:sz="0" w:space="0" w:color="auto"/>
        <w:right w:val="none" w:sz="0" w:space="0" w:color="auto"/>
      </w:divBdr>
    </w:div>
    <w:div w:id="1009335780">
      <w:bodyDiv w:val="1"/>
      <w:marLeft w:val="0"/>
      <w:marRight w:val="0"/>
      <w:marTop w:val="0"/>
      <w:marBottom w:val="0"/>
      <w:divBdr>
        <w:top w:val="none" w:sz="0" w:space="0" w:color="auto"/>
        <w:left w:val="none" w:sz="0" w:space="0" w:color="auto"/>
        <w:bottom w:val="none" w:sz="0" w:space="0" w:color="auto"/>
        <w:right w:val="none" w:sz="0" w:space="0" w:color="auto"/>
      </w:divBdr>
    </w:div>
    <w:div w:id="1018506338">
      <w:bodyDiv w:val="1"/>
      <w:marLeft w:val="0"/>
      <w:marRight w:val="0"/>
      <w:marTop w:val="0"/>
      <w:marBottom w:val="0"/>
      <w:divBdr>
        <w:top w:val="none" w:sz="0" w:space="0" w:color="auto"/>
        <w:left w:val="none" w:sz="0" w:space="0" w:color="auto"/>
        <w:bottom w:val="none" w:sz="0" w:space="0" w:color="auto"/>
        <w:right w:val="none" w:sz="0" w:space="0" w:color="auto"/>
      </w:divBdr>
    </w:div>
    <w:div w:id="1029187216">
      <w:bodyDiv w:val="1"/>
      <w:marLeft w:val="0"/>
      <w:marRight w:val="0"/>
      <w:marTop w:val="0"/>
      <w:marBottom w:val="0"/>
      <w:divBdr>
        <w:top w:val="none" w:sz="0" w:space="0" w:color="auto"/>
        <w:left w:val="none" w:sz="0" w:space="0" w:color="auto"/>
        <w:bottom w:val="none" w:sz="0" w:space="0" w:color="auto"/>
        <w:right w:val="none" w:sz="0" w:space="0" w:color="auto"/>
      </w:divBdr>
    </w:div>
    <w:div w:id="1056010693">
      <w:bodyDiv w:val="1"/>
      <w:marLeft w:val="0"/>
      <w:marRight w:val="0"/>
      <w:marTop w:val="0"/>
      <w:marBottom w:val="0"/>
      <w:divBdr>
        <w:top w:val="none" w:sz="0" w:space="0" w:color="auto"/>
        <w:left w:val="none" w:sz="0" w:space="0" w:color="auto"/>
        <w:bottom w:val="none" w:sz="0" w:space="0" w:color="auto"/>
        <w:right w:val="none" w:sz="0" w:space="0" w:color="auto"/>
      </w:divBdr>
    </w:div>
    <w:div w:id="1057165558">
      <w:bodyDiv w:val="1"/>
      <w:marLeft w:val="0"/>
      <w:marRight w:val="0"/>
      <w:marTop w:val="0"/>
      <w:marBottom w:val="0"/>
      <w:divBdr>
        <w:top w:val="none" w:sz="0" w:space="0" w:color="auto"/>
        <w:left w:val="none" w:sz="0" w:space="0" w:color="auto"/>
        <w:bottom w:val="none" w:sz="0" w:space="0" w:color="auto"/>
        <w:right w:val="none" w:sz="0" w:space="0" w:color="auto"/>
      </w:divBdr>
    </w:div>
    <w:div w:id="1064908166">
      <w:bodyDiv w:val="1"/>
      <w:marLeft w:val="0"/>
      <w:marRight w:val="0"/>
      <w:marTop w:val="0"/>
      <w:marBottom w:val="0"/>
      <w:divBdr>
        <w:top w:val="none" w:sz="0" w:space="0" w:color="auto"/>
        <w:left w:val="none" w:sz="0" w:space="0" w:color="auto"/>
        <w:bottom w:val="none" w:sz="0" w:space="0" w:color="auto"/>
        <w:right w:val="none" w:sz="0" w:space="0" w:color="auto"/>
      </w:divBdr>
    </w:div>
    <w:div w:id="1073699615">
      <w:bodyDiv w:val="1"/>
      <w:marLeft w:val="0"/>
      <w:marRight w:val="0"/>
      <w:marTop w:val="0"/>
      <w:marBottom w:val="0"/>
      <w:divBdr>
        <w:top w:val="none" w:sz="0" w:space="0" w:color="auto"/>
        <w:left w:val="none" w:sz="0" w:space="0" w:color="auto"/>
        <w:bottom w:val="none" w:sz="0" w:space="0" w:color="auto"/>
        <w:right w:val="none" w:sz="0" w:space="0" w:color="auto"/>
      </w:divBdr>
    </w:div>
    <w:div w:id="1078792312">
      <w:bodyDiv w:val="1"/>
      <w:marLeft w:val="0"/>
      <w:marRight w:val="0"/>
      <w:marTop w:val="0"/>
      <w:marBottom w:val="0"/>
      <w:divBdr>
        <w:top w:val="none" w:sz="0" w:space="0" w:color="auto"/>
        <w:left w:val="none" w:sz="0" w:space="0" w:color="auto"/>
        <w:bottom w:val="none" w:sz="0" w:space="0" w:color="auto"/>
        <w:right w:val="none" w:sz="0" w:space="0" w:color="auto"/>
      </w:divBdr>
    </w:div>
    <w:div w:id="1128429517">
      <w:bodyDiv w:val="1"/>
      <w:marLeft w:val="0"/>
      <w:marRight w:val="0"/>
      <w:marTop w:val="0"/>
      <w:marBottom w:val="0"/>
      <w:divBdr>
        <w:top w:val="none" w:sz="0" w:space="0" w:color="auto"/>
        <w:left w:val="none" w:sz="0" w:space="0" w:color="auto"/>
        <w:bottom w:val="none" w:sz="0" w:space="0" w:color="auto"/>
        <w:right w:val="none" w:sz="0" w:space="0" w:color="auto"/>
      </w:divBdr>
    </w:div>
    <w:div w:id="1137062749">
      <w:bodyDiv w:val="1"/>
      <w:marLeft w:val="0"/>
      <w:marRight w:val="0"/>
      <w:marTop w:val="0"/>
      <w:marBottom w:val="0"/>
      <w:divBdr>
        <w:top w:val="none" w:sz="0" w:space="0" w:color="auto"/>
        <w:left w:val="none" w:sz="0" w:space="0" w:color="auto"/>
        <w:bottom w:val="none" w:sz="0" w:space="0" w:color="auto"/>
        <w:right w:val="none" w:sz="0" w:space="0" w:color="auto"/>
      </w:divBdr>
    </w:div>
    <w:div w:id="1144857777">
      <w:bodyDiv w:val="1"/>
      <w:marLeft w:val="0"/>
      <w:marRight w:val="0"/>
      <w:marTop w:val="0"/>
      <w:marBottom w:val="0"/>
      <w:divBdr>
        <w:top w:val="none" w:sz="0" w:space="0" w:color="auto"/>
        <w:left w:val="none" w:sz="0" w:space="0" w:color="auto"/>
        <w:bottom w:val="none" w:sz="0" w:space="0" w:color="auto"/>
        <w:right w:val="none" w:sz="0" w:space="0" w:color="auto"/>
      </w:divBdr>
    </w:div>
    <w:div w:id="1163276748">
      <w:bodyDiv w:val="1"/>
      <w:marLeft w:val="0"/>
      <w:marRight w:val="0"/>
      <w:marTop w:val="0"/>
      <w:marBottom w:val="0"/>
      <w:divBdr>
        <w:top w:val="none" w:sz="0" w:space="0" w:color="auto"/>
        <w:left w:val="none" w:sz="0" w:space="0" w:color="auto"/>
        <w:bottom w:val="none" w:sz="0" w:space="0" w:color="auto"/>
        <w:right w:val="none" w:sz="0" w:space="0" w:color="auto"/>
      </w:divBdr>
    </w:div>
    <w:div w:id="1172141157">
      <w:bodyDiv w:val="1"/>
      <w:marLeft w:val="0"/>
      <w:marRight w:val="0"/>
      <w:marTop w:val="0"/>
      <w:marBottom w:val="0"/>
      <w:divBdr>
        <w:top w:val="none" w:sz="0" w:space="0" w:color="auto"/>
        <w:left w:val="none" w:sz="0" w:space="0" w:color="auto"/>
        <w:bottom w:val="none" w:sz="0" w:space="0" w:color="auto"/>
        <w:right w:val="none" w:sz="0" w:space="0" w:color="auto"/>
      </w:divBdr>
    </w:div>
    <w:div w:id="1176305994">
      <w:bodyDiv w:val="1"/>
      <w:marLeft w:val="0"/>
      <w:marRight w:val="0"/>
      <w:marTop w:val="0"/>
      <w:marBottom w:val="0"/>
      <w:divBdr>
        <w:top w:val="none" w:sz="0" w:space="0" w:color="auto"/>
        <w:left w:val="none" w:sz="0" w:space="0" w:color="auto"/>
        <w:bottom w:val="none" w:sz="0" w:space="0" w:color="auto"/>
        <w:right w:val="none" w:sz="0" w:space="0" w:color="auto"/>
      </w:divBdr>
    </w:div>
    <w:div w:id="1179004386">
      <w:bodyDiv w:val="1"/>
      <w:marLeft w:val="0"/>
      <w:marRight w:val="0"/>
      <w:marTop w:val="0"/>
      <w:marBottom w:val="0"/>
      <w:divBdr>
        <w:top w:val="none" w:sz="0" w:space="0" w:color="auto"/>
        <w:left w:val="none" w:sz="0" w:space="0" w:color="auto"/>
        <w:bottom w:val="none" w:sz="0" w:space="0" w:color="auto"/>
        <w:right w:val="none" w:sz="0" w:space="0" w:color="auto"/>
      </w:divBdr>
    </w:div>
    <w:div w:id="1188789640">
      <w:bodyDiv w:val="1"/>
      <w:marLeft w:val="0"/>
      <w:marRight w:val="0"/>
      <w:marTop w:val="0"/>
      <w:marBottom w:val="0"/>
      <w:divBdr>
        <w:top w:val="none" w:sz="0" w:space="0" w:color="auto"/>
        <w:left w:val="none" w:sz="0" w:space="0" w:color="auto"/>
        <w:bottom w:val="none" w:sz="0" w:space="0" w:color="auto"/>
        <w:right w:val="none" w:sz="0" w:space="0" w:color="auto"/>
      </w:divBdr>
    </w:div>
    <w:div w:id="1208180489">
      <w:bodyDiv w:val="1"/>
      <w:marLeft w:val="0"/>
      <w:marRight w:val="0"/>
      <w:marTop w:val="0"/>
      <w:marBottom w:val="0"/>
      <w:divBdr>
        <w:top w:val="none" w:sz="0" w:space="0" w:color="auto"/>
        <w:left w:val="none" w:sz="0" w:space="0" w:color="auto"/>
        <w:bottom w:val="none" w:sz="0" w:space="0" w:color="auto"/>
        <w:right w:val="none" w:sz="0" w:space="0" w:color="auto"/>
      </w:divBdr>
    </w:div>
    <w:div w:id="1209688928">
      <w:bodyDiv w:val="1"/>
      <w:marLeft w:val="0"/>
      <w:marRight w:val="0"/>
      <w:marTop w:val="0"/>
      <w:marBottom w:val="0"/>
      <w:divBdr>
        <w:top w:val="none" w:sz="0" w:space="0" w:color="auto"/>
        <w:left w:val="none" w:sz="0" w:space="0" w:color="auto"/>
        <w:bottom w:val="none" w:sz="0" w:space="0" w:color="auto"/>
        <w:right w:val="none" w:sz="0" w:space="0" w:color="auto"/>
      </w:divBdr>
      <w:divsChild>
        <w:div w:id="1837649554">
          <w:marLeft w:val="0"/>
          <w:marRight w:val="0"/>
          <w:marTop w:val="0"/>
          <w:marBottom w:val="0"/>
          <w:divBdr>
            <w:top w:val="none" w:sz="0" w:space="0" w:color="auto"/>
            <w:left w:val="none" w:sz="0" w:space="0" w:color="auto"/>
            <w:bottom w:val="none" w:sz="0" w:space="0" w:color="auto"/>
            <w:right w:val="none" w:sz="0" w:space="0" w:color="auto"/>
          </w:divBdr>
          <w:divsChild>
            <w:div w:id="1067413204">
              <w:marLeft w:val="0"/>
              <w:marRight w:val="0"/>
              <w:marTop w:val="0"/>
              <w:marBottom w:val="0"/>
              <w:divBdr>
                <w:top w:val="none" w:sz="0" w:space="0" w:color="auto"/>
                <w:left w:val="none" w:sz="0" w:space="0" w:color="auto"/>
                <w:bottom w:val="none" w:sz="0" w:space="0" w:color="auto"/>
                <w:right w:val="none" w:sz="0" w:space="0" w:color="auto"/>
              </w:divBdr>
              <w:divsChild>
                <w:div w:id="2019384972">
                  <w:marLeft w:val="0"/>
                  <w:marRight w:val="0"/>
                  <w:marTop w:val="0"/>
                  <w:marBottom w:val="0"/>
                  <w:divBdr>
                    <w:top w:val="none" w:sz="0" w:space="0" w:color="auto"/>
                    <w:left w:val="none" w:sz="0" w:space="0" w:color="auto"/>
                    <w:bottom w:val="none" w:sz="0" w:space="0" w:color="auto"/>
                    <w:right w:val="none" w:sz="0" w:space="0" w:color="auto"/>
                  </w:divBdr>
                  <w:divsChild>
                    <w:div w:id="226116552">
                      <w:marLeft w:val="0"/>
                      <w:marRight w:val="0"/>
                      <w:marTop w:val="0"/>
                      <w:marBottom w:val="0"/>
                      <w:divBdr>
                        <w:top w:val="none" w:sz="0" w:space="0" w:color="auto"/>
                        <w:left w:val="none" w:sz="0" w:space="0" w:color="auto"/>
                        <w:bottom w:val="none" w:sz="0" w:space="0" w:color="auto"/>
                        <w:right w:val="none" w:sz="0" w:space="0" w:color="auto"/>
                      </w:divBdr>
                    </w:div>
                    <w:div w:id="1914966299">
                      <w:marLeft w:val="0"/>
                      <w:marRight w:val="0"/>
                      <w:marTop w:val="0"/>
                      <w:marBottom w:val="0"/>
                      <w:divBdr>
                        <w:top w:val="none" w:sz="0" w:space="0" w:color="auto"/>
                        <w:left w:val="none" w:sz="0" w:space="0" w:color="auto"/>
                        <w:bottom w:val="none" w:sz="0" w:space="0" w:color="auto"/>
                        <w:right w:val="none" w:sz="0" w:space="0" w:color="auto"/>
                      </w:divBdr>
                      <w:divsChild>
                        <w:div w:id="24985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25221">
      <w:bodyDiv w:val="1"/>
      <w:marLeft w:val="0"/>
      <w:marRight w:val="0"/>
      <w:marTop w:val="0"/>
      <w:marBottom w:val="0"/>
      <w:divBdr>
        <w:top w:val="none" w:sz="0" w:space="0" w:color="auto"/>
        <w:left w:val="none" w:sz="0" w:space="0" w:color="auto"/>
        <w:bottom w:val="none" w:sz="0" w:space="0" w:color="auto"/>
        <w:right w:val="none" w:sz="0" w:space="0" w:color="auto"/>
      </w:divBdr>
    </w:div>
    <w:div w:id="1240290894">
      <w:bodyDiv w:val="1"/>
      <w:marLeft w:val="0"/>
      <w:marRight w:val="0"/>
      <w:marTop w:val="0"/>
      <w:marBottom w:val="0"/>
      <w:divBdr>
        <w:top w:val="none" w:sz="0" w:space="0" w:color="auto"/>
        <w:left w:val="none" w:sz="0" w:space="0" w:color="auto"/>
        <w:bottom w:val="none" w:sz="0" w:space="0" w:color="auto"/>
        <w:right w:val="none" w:sz="0" w:space="0" w:color="auto"/>
      </w:divBdr>
    </w:div>
    <w:div w:id="1243486063">
      <w:bodyDiv w:val="1"/>
      <w:marLeft w:val="0"/>
      <w:marRight w:val="0"/>
      <w:marTop w:val="0"/>
      <w:marBottom w:val="0"/>
      <w:divBdr>
        <w:top w:val="none" w:sz="0" w:space="0" w:color="auto"/>
        <w:left w:val="none" w:sz="0" w:space="0" w:color="auto"/>
        <w:bottom w:val="none" w:sz="0" w:space="0" w:color="auto"/>
        <w:right w:val="none" w:sz="0" w:space="0" w:color="auto"/>
      </w:divBdr>
    </w:div>
    <w:div w:id="1247500941">
      <w:bodyDiv w:val="1"/>
      <w:marLeft w:val="0"/>
      <w:marRight w:val="0"/>
      <w:marTop w:val="0"/>
      <w:marBottom w:val="0"/>
      <w:divBdr>
        <w:top w:val="none" w:sz="0" w:space="0" w:color="auto"/>
        <w:left w:val="none" w:sz="0" w:space="0" w:color="auto"/>
        <w:bottom w:val="none" w:sz="0" w:space="0" w:color="auto"/>
        <w:right w:val="none" w:sz="0" w:space="0" w:color="auto"/>
      </w:divBdr>
    </w:div>
    <w:div w:id="1250113894">
      <w:bodyDiv w:val="1"/>
      <w:marLeft w:val="0"/>
      <w:marRight w:val="0"/>
      <w:marTop w:val="0"/>
      <w:marBottom w:val="0"/>
      <w:divBdr>
        <w:top w:val="none" w:sz="0" w:space="0" w:color="auto"/>
        <w:left w:val="none" w:sz="0" w:space="0" w:color="auto"/>
        <w:bottom w:val="none" w:sz="0" w:space="0" w:color="auto"/>
        <w:right w:val="none" w:sz="0" w:space="0" w:color="auto"/>
      </w:divBdr>
    </w:div>
    <w:div w:id="1255866632">
      <w:bodyDiv w:val="1"/>
      <w:marLeft w:val="0"/>
      <w:marRight w:val="0"/>
      <w:marTop w:val="0"/>
      <w:marBottom w:val="0"/>
      <w:divBdr>
        <w:top w:val="none" w:sz="0" w:space="0" w:color="auto"/>
        <w:left w:val="none" w:sz="0" w:space="0" w:color="auto"/>
        <w:bottom w:val="none" w:sz="0" w:space="0" w:color="auto"/>
        <w:right w:val="none" w:sz="0" w:space="0" w:color="auto"/>
      </w:divBdr>
    </w:div>
    <w:div w:id="1260286963">
      <w:bodyDiv w:val="1"/>
      <w:marLeft w:val="0"/>
      <w:marRight w:val="0"/>
      <w:marTop w:val="0"/>
      <w:marBottom w:val="0"/>
      <w:divBdr>
        <w:top w:val="none" w:sz="0" w:space="0" w:color="auto"/>
        <w:left w:val="none" w:sz="0" w:space="0" w:color="auto"/>
        <w:bottom w:val="none" w:sz="0" w:space="0" w:color="auto"/>
        <w:right w:val="none" w:sz="0" w:space="0" w:color="auto"/>
      </w:divBdr>
    </w:div>
    <w:div w:id="1263149384">
      <w:bodyDiv w:val="1"/>
      <w:marLeft w:val="0"/>
      <w:marRight w:val="0"/>
      <w:marTop w:val="0"/>
      <w:marBottom w:val="0"/>
      <w:divBdr>
        <w:top w:val="none" w:sz="0" w:space="0" w:color="auto"/>
        <w:left w:val="none" w:sz="0" w:space="0" w:color="auto"/>
        <w:bottom w:val="none" w:sz="0" w:space="0" w:color="auto"/>
        <w:right w:val="none" w:sz="0" w:space="0" w:color="auto"/>
      </w:divBdr>
    </w:div>
    <w:div w:id="1289697737">
      <w:bodyDiv w:val="1"/>
      <w:marLeft w:val="0"/>
      <w:marRight w:val="0"/>
      <w:marTop w:val="0"/>
      <w:marBottom w:val="0"/>
      <w:divBdr>
        <w:top w:val="none" w:sz="0" w:space="0" w:color="auto"/>
        <w:left w:val="none" w:sz="0" w:space="0" w:color="auto"/>
        <w:bottom w:val="none" w:sz="0" w:space="0" w:color="auto"/>
        <w:right w:val="none" w:sz="0" w:space="0" w:color="auto"/>
      </w:divBdr>
    </w:div>
    <w:div w:id="1299410593">
      <w:bodyDiv w:val="1"/>
      <w:marLeft w:val="0"/>
      <w:marRight w:val="0"/>
      <w:marTop w:val="0"/>
      <w:marBottom w:val="0"/>
      <w:divBdr>
        <w:top w:val="none" w:sz="0" w:space="0" w:color="auto"/>
        <w:left w:val="none" w:sz="0" w:space="0" w:color="auto"/>
        <w:bottom w:val="none" w:sz="0" w:space="0" w:color="auto"/>
        <w:right w:val="none" w:sz="0" w:space="0" w:color="auto"/>
      </w:divBdr>
    </w:div>
    <w:div w:id="1342471708">
      <w:bodyDiv w:val="1"/>
      <w:marLeft w:val="0"/>
      <w:marRight w:val="0"/>
      <w:marTop w:val="0"/>
      <w:marBottom w:val="0"/>
      <w:divBdr>
        <w:top w:val="none" w:sz="0" w:space="0" w:color="auto"/>
        <w:left w:val="none" w:sz="0" w:space="0" w:color="auto"/>
        <w:bottom w:val="none" w:sz="0" w:space="0" w:color="auto"/>
        <w:right w:val="none" w:sz="0" w:space="0" w:color="auto"/>
      </w:divBdr>
    </w:div>
    <w:div w:id="1350177343">
      <w:bodyDiv w:val="1"/>
      <w:marLeft w:val="0"/>
      <w:marRight w:val="0"/>
      <w:marTop w:val="0"/>
      <w:marBottom w:val="0"/>
      <w:divBdr>
        <w:top w:val="none" w:sz="0" w:space="0" w:color="auto"/>
        <w:left w:val="none" w:sz="0" w:space="0" w:color="auto"/>
        <w:bottom w:val="none" w:sz="0" w:space="0" w:color="auto"/>
        <w:right w:val="none" w:sz="0" w:space="0" w:color="auto"/>
      </w:divBdr>
    </w:div>
    <w:div w:id="1353070252">
      <w:bodyDiv w:val="1"/>
      <w:marLeft w:val="0"/>
      <w:marRight w:val="0"/>
      <w:marTop w:val="0"/>
      <w:marBottom w:val="0"/>
      <w:divBdr>
        <w:top w:val="none" w:sz="0" w:space="0" w:color="auto"/>
        <w:left w:val="none" w:sz="0" w:space="0" w:color="auto"/>
        <w:bottom w:val="none" w:sz="0" w:space="0" w:color="auto"/>
        <w:right w:val="none" w:sz="0" w:space="0" w:color="auto"/>
      </w:divBdr>
    </w:div>
    <w:div w:id="1356736894">
      <w:bodyDiv w:val="1"/>
      <w:marLeft w:val="0"/>
      <w:marRight w:val="0"/>
      <w:marTop w:val="0"/>
      <w:marBottom w:val="0"/>
      <w:divBdr>
        <w:top w:val="none" w:sz="0" w:space="0" w:color="auto"/>
        <w:left w:val="none" w:sz="0" w:space="0" w:color="auto"/>
        <w:bottom w:val="none" w:sz="0" w:space="0" w:color="auto"/>
        <w:right w:val="none" w:sz="0" w:space="0" w:color="auto"/>
      </w:divBdr>
    </w:div>
    <w:div w:id="1372611416">
      <w:bodyDiv w:val="1"/>
      <w:marLeft w:val="0"/>
      <w:marRight w:val="0"/>
      <w:marTop w:val="0"/>
      <w:marBottom w:val="0"/>
      <w:divBdr>
        <w:top w:val="none" w:sz="0" w:space="0" w:color="auto"/>
        <w:left w:val="none" w:sz="0" w:space="0" w:color="auto"/>
        <w:bottom w:val="none" w:sz="0" w:space="0" w:color="auto"/>
        <w:right w:val="none" w:sz="0" w:space="0" w:color="auto"/>
      </w:divBdr>
    </w:div>
    <w:div w:id="1376542920">
      <w:bodyDiv w:val="1"/>
      <w:marLeft w:val="0"/>
      <w:marRight w:val="0"/>
      <w:marTop w:val="0"/>
      <w:marBottom w:val="0"/>
      <w:divBdr>
        <w:top w:val="none" w:sz="0" w:space="0" w:color="auto"/>
        <w:left w:val="none" w:sz="0" w:space="0" w:color="auto"/>
        <w:bottom w:val="none" w:sz="0" w:space="0" w:color="auto"/>
        <w:right w:val="none" w:sz="0" w:space="0" w:color="auto"/>
      </w:divBdr>
    </w:div>
    <w:div w:id="1384871271">
      <w:bodyDiv w:val="1"/>
      <w:marLeft w:val="0"/>
      <w:marRight w:val="0"/>
      <w:marTop w:val="0"/>
      <w:marBottom w:val="0"/>
      <w:divBdr>
        <w:top w:val="none" w:sz="0" w:space="0" w:color="auto"/>
        <w:left w:val="none" w:sz="0" w:space="0" w:color="auto"/>
        <w:bottom w:val="none" w:sz="0" w:space="0" w:color="auto"/>
        <w:right w:val="none" w:sz="0" w:space="0" w:color="auto"/>
      </w:divBdr>
    </w:div>
    <w:div w:id="1403987248">
      <w:bodyDiv w:val="1"/>
      <w:marLeft w:val="0"/>
      <w:marRight w:val="0"/>
      <w:marTop w:val="0"/>
      <w:marBottom w:val="0"/>
      <w:divBdr>
        <w:top w:val="none" w:sz="0" w:space="0" w:color="auto"/>
        <w:left w:val="none" w:sz="0" w:space="0" w:color="auto"/>
        <w:bottom w:val="none" w:sz="0" w:space="0" w:color="auto"/>
        <w:right w:val="none" w:sz="0" w:space="0" w:color="auto"/>
      </w:divBdr>
    </w:div>
    <w:div w:id="1405252580">
      <w:bodyDiv w:val="1"/>
      <w:marLeft w:val="0"/>
      <w:marRight w:val="0"/>
      <w:marTop w:val="0"/>
      <w:marBottom w:val="0"/>
      <w:divBdr>
        <w:top w:val="none" w:sz="0" w:space="0" w:color="auto"/>
        <w:left w:val="none" w:sz="0" w:space="0" w:color="auto"/>
        <w:bottom w:val="none" w:sz="0" w:space="0" w:color="auto"/>
        <w:right w:val="none" w:sz="0" w:space="0" w:color="auto"/>
      </w:divBdr>
    </w:div>
    <w:div w:id="1417433479">
      <w:bodyDiv w:val="1"/>
      <w:marLeft w:val="0"/>
      <w:marRight w:val="0"/>
      <w:marTop w:val="0"/>
      <w:marBottom w:val="0"/>
      <w:divBdr>
        <w:top w:val="none" w:sz="0" w:space="0" w:color="auto"/>
        <w:left w:val="none" w:sz="0" w:space="0" w:color="auto"/>
        <w:bottom w:val="none" w:sz="0" w:space="0" w:color="auto"/>
        <w:right w:val="none" w:sz="0" w:space="0" w:color="auto"/>
      </w:divBdr>
    </w:div>
    <w:div w:id="1417748673">
      <w:bodyDiv w:val="1"/>
      <w:marLeft w:val="0"/>
      <w:marRight w:val="0"/>
      <w:marTop w:val="0"/>
      <w:marBottom w:val="0"/>
      <w:divBdr>
        <w:top w:val="none" w:sz="0" w:space="0" w:color="auto"/>
        <w:left w:val="none" w:sz="0" w:space="0" w:color="auto"/>
        <w:bottom w:val="none" w:sz="0" w:space="0" w:color="auto"/>
        <w:right w:val="none" w:sz="0" w:space="0" w:color="auto"/>
      </w:divBdr>
    </w:div>
    <w:div w:id="1445420494">
      <w:bodyDiv w:val="1"/>
      <w:marLeft w:val="0"/>
      <w:marRight w:val="0"/>
      <w:marTop w:val="0"/>
      <w:marBottom w:val="0"/>
      <w:divBdr>
        <w:top w:val="none" w:sz="0" w:space="0" w:color="auto"/>
        <w:left w:val="none" w:sz="0" w:space="0" w:color="auto"/>
        <w:bottom w:val="none" w:sz="0" w:space="0" w:color="auto"/>
        <w:right w:val="none" w:sz="0" w:space="0" w:color="auto"/>
      </w:divBdr>
    </w:div>
    <w:div w:id="1451242665">
      <w:bodyDiv w:val="1"/>
      <w:marLeft w:val="0"/>
      <w:marRight w:val="0"/>
      <w:marTop w:val="0"/>
      <w:marBottom w:val="0"/>
      <w:divBdr>
        <w:top w:val="none" w:sz="0" w:space="0" w:color="auto"/>
        <w:left w:val="none" w:sz="0" w:space="0" w:color="auto"/>
        <w:bottom w:val="none" w:sz="0" w:space="0" w:color="auto"/>
        <w:right w:val="none" w:sz="0" w:space="0" w:color="auto"/>
      </w:divBdr>
    </w:div>
    <w:div w:id="1466311746">
      <w:bodyDiv w:val="1"/>
      <w:marLeft w:val="0"/>
      <w:marRight w:val="0"/>
      <w:marTop w:val="0"/>
      <w:marBottom w:val="0"/>
      <w:divBdr>
        <w:top w:val="none" w:sz="0" w:space="0" w:color="auto"/>
        <w:left w:val="none" w:sz="0" w:space="0" w:color="auto"/>
        <w:bottom w:val="none" w:sz="0" w:space="0" w:color="auto"/>
        <w:right w:val="none" w:sz="0" w:space="0" w:color="auto"/>
      </w:divBdr>
    </w:div>
    <w:div w:id="1467701213">
      <w:bodyDiv w:val="1"/>
      <w:marLeft w:val="0"/>
      <w:marRight w:val="0"/>
      <w:marTop w:val="0"/>
      <w:marBottom w:val="0"/>
      <w:divBdr>
        <w:top w:val="none" w:sz="0" w:space="0" w:color="auto"/>
        <w:left w:val="none" w:sz="0" w:space="0" w:color="auto"/>
        <w:bottom w:val="none" w:sz="0" w:space="0" w:color="auto"/>
        <w:right w:val="none" w:sz="0" w:space="0" w:color="auto"/>
      </w:divBdr>
    </w:div>
    <w:div w:id="1480686152">
      <w:bodyDiv w:val="1"/>
      <w:marLeft w:val="0"/>
      <w:marRight w:val="0"/>
      <w:marTop w:val="0"/>
      <w:marBottom w:val="0"/>
      <w:divBdr>
        <w:top w:val="none" w:sz="0" w:space="0" w:color="auto"/>
        <w:left w:val="none" w:sz="0" w:space="0" w:color="auto"/>
        <w:bottom w:val="none" w:sz="0" w:space="0" w:color="auto"/>
        <w:right w:val="none" w:sz="0" w:space="0" w:color="auto"/>
      </w:divBdr>
    </w:div>
    <w:div w:id="1493791504">
      <w:bodyDiv w:val="1"/>
      <w:marLeft w:val="0"/>
      <w:marRight w:val="0"/>
      <w:marTop w:val="0"/>
      <w:marBottom w:val="0"/>
      <w:divBdr>
        <w:top w:val="none" w:sz="0" w:space="0" w:color="auto"/>
        <w:left w:val="none" w:sz="0" w:space="0" w:color="auto"/>
        <w:bottom w:val="none" w:sz="0" w:space="0" w:color="auto"/>
        <w:right w:val="none" w:sz="0" w:space="0" w:color="auto"/>
      </w:divBdr>
    </w:div>
    <w:div w:id="1505436166">
      <w:bodyDiv w:val="1"/>
      <w:marLeft w:val="0"/>
      <w:marRight w:val="0"/>
      <w:marTop w:val="0"/>
      <w:marBottom w:val="0"/>
      <w:divBdr>
        <w:top w:val="none" w:sz="0" w:space="0" w:color="auto"/>
        <w:left w:val="none" w:sz="0" w:space="0" w:color="auto"/>
        <w:bottom w:val="none" w:sz="0" w:space="0" w:color="auto"/>
        <w:right w:val="none" w:sz="0" w:space="0" w:color="auto"/>
      </w:divBdr>
    </w:div>
    <w:div w:id="1536039531">
      <w:bodyDiv w:val="1"/>
      <w:marLeft w:val="0"/>
      <w:marRight w:val="0"/>
      <w:marTop w:val="0"/>
      <w:marBottom w:val="0"/>
      <w:divBdr>
        <w:top w:val="none" w:sz="0" w:space="0" w:color="auto"/>
        <w:left w:val="none" w:sz="0" w:space="0" w:color="auto"/>
        <w:bottom w:val="none" w:sz="0" w:space="0" w:color="auto"/>
        <w:right w:val="none" w:sz="0" w:space="0" w:color="auto"/>
      </w:divBdr>
    </w:div>
    <w:div w:id="1537422934">
      <w:bodyDiv w:val="1"/>
      <w:marLeft w:val="0"/>
      <w:marRight w:val="0"/>
      <w:marTop w:val="0"/>
      <w:marBottom w:val="0"/>
      <w:divBdr>
        <w:top w:val="none" w:sz="0" w:space="0" w:color="auto"/>
        <w:left w:val="none" w:sz="0" w:space="0" w:color="auto"/>
        <w:bottom w:val="none" w:sz="0" w:space="0" w:color="auto"/>
        <w:right w:val="none" w:sz="0" w:space="0" w:color="auto"/>
      </w:divBdr>
    </w:div>
    <w:div w:id="1541629696">
      <w:bodyDiv w:val="1"/>
      <w:marLeft w:val="0"/>
      <w:marRight w:val="0"/>
      <w:marTop w:val="0"/>
      <w:marBottom w:val="0"/>
      <w:divBdr>
        <w:top w:val="none" w:sz="0" w:space="0" w:color="auto"/>
        <w:left w:val="none" w:sz="0" w:space="0" w:color="auto"/>
        <w:bottom w:val="none" w:sz="0" w:space="0" w:color="auto"/>
        <w:right w:val="none" w:sz="0" w:space="0" w:color="auto"/>
      </w:divBdr>
    </w:div>
    <w:div w:id="1553685904">
      <w:bodyDiv w:val="1"/>
      <w:marLeft w:val="0"/>
      <w:marRight w:val="0"/>
      <w:marTop w:val="0"/>
      <w:marBottom w:val="0"/>
      <w:divBdr>
        <w:top w:val="none" w:sz="0" w:space="0" w:color="auto"/>
        <w:left w:val="none" w:sz="0" w:space="0" w:color="auto"/>
        <w:bottom w:val="none" w:sz="0" w:space="0" w:color="auto"/>
        <w:right w:val="none" w:sz="0" w:space="0" w:color="auto"/>
      </w:divBdr>
    </w:div>
    <w:div w:id="1556038693">
      <w:bodyDiv w:val="1"/>
      <w:marLeft w:val="0"/>
      <w:marRight w:val="0"/>
      <w:marTop w:val="0"/>
      <w:marBottom w:val="0"/>
      <w:divBdr>
        <w:top w:val="none" w:sz="0" w:space="0" w:color="auto"/>
        <w:left w:val="none" w:sz="0" w:space="0" w:color="auto"/>
        <w:bottom w:val="none" w:sz="0" w:space="0" w:color="auto"/>
        <w:right w:val="none" w:sz="0" w:space="0" w:color="auto"/>
      </w:divBdr>
    </w:div>
    <w:div w:id="1556352395">
      <w:bodyDiv w:val="1"/>
      <w:marLeft w:val="0"/>
      <w:marRight w:val="0"/>
      <w:marTop w:val="0"/>
      <w:marBottom w:val="0"/>
      <w:divBdr>
        <w:top w:val="none" w:sz="0" w:space="0" w:color="auto"/>
        <w:left w:val="none" w:sz="0" w:space="0" w:color="auto"/>
        <w:bottom w:val="none" w:sz="0" w:space="0" w:color="auto"/>
        <w:right w:val="none" w:sz="0" w:space="0" w:color="auto"/>
      </w:divBdr>
    </w:div>
    <w:div w:id="1560556522">
      <w:bodyDiv w:val="1"/>
      <w:marLeft w:val="0"/>
      <w:marRight w:val="0"/>
      <w:marTop w:val="0"/>
      <w:marBottom w:val="0"/>
      <w:divBdr>
        <w:top w:val="none" w:sz="0" w:space="0" w:color="auto"/>
        <w:left w:val="none" w:sz="0" w:space="0" w:color="auto"/>
        <w:bottom w:val="none" w:sz="0" w:space="0" w:color="auto"/>
        <w:right w:val="none" w:sz="0" w:space="0" w:color="auto"/>
      </w:divBdr>
      <w:divsChild>
        <w:div w:id="329797863">
          <w:marLeft w:val="0"/>
          <w:marRight w:val="0"/>
          <w:marTop w:val="0"/>
          <w:marBottom w:val="0"/>
          <w:divBdr>
            <w:top w:val="none" w:sz="0" w:space="0" w:color="auto"/>
            <w:left w:val="none" w:sz="0" w:space="0" w:color="auto"/>
            <w:bottom w:val="none" w:sz="0" w:space="0" w:color="auto"/>
            <w:right w:val="none" w:sz="0" w:space="0" w:color="auto"/>
          </w:divBdr>
          <w:divsChild>
            <w:div w:id="1733235056">
              <w:marLeft w:val="0"/>
              <w:marRight w:val="0"/>
              <w:marTop w:val="0"/>
              <w:marBottom w:val="0"/>
              <w:divBdr>
                <w:top w:val="none" w:sz="0" w:space="0" w:color="auto"/>
                <w:left w:val="none" w:sz="0" w:space="0" w:color="auto"/>
                <w:bottom w:val="none" w:sz="0" w:space="0" w:color="auto"/>
                <w:right w:val="none" w:sz="0" w:space="0" w:color="auto"/>
              </w:divBdr>
              <w:divsChild>
                <w:div w:id="248317535">
                  <w:marLeft w:val="0"/>
                  <w:marRight w:val="0"/>
                  <w:marTop w:val="0"/>
                  <w:marBottom w:val="0"/>
                  <w:divBdr>
                    <w:top w:val="none" w:sz="0" w:space="0" w:color="auto"/>
                    <w:left w:val="none" w:sz="0" w:space="0" w:color="auto"/>
                    <w:bottom w:val="none" w:sz="0" w:space="0" w:color="auto"/>
                    <w:right w:val="none" w:sz="0" w:space="0" w:color="auto"/>
                  </w:divBdr>
                  <w:divsChild>
                    <w:div w:id="758403198">
                      <w:marLeft w:val="0"/>
                      <w:marRight w:val="0"/>
                      <w:marTop w:val="0"/>
                      <w:marBottom w:val="0"/>
                      <w:divBdr>
                        <w:top w:val="none" w:sz="0" w:space="0" w:color="auto"/>
                        <w:left w:val="none" w:sz="0" w:space="0" w:color="auto"/>
                        <w:bottom w:val="none" w:sz="0" w:space="0" w:color="auto"/>
                        <w:right w:val="none" w:sz="0" w:space="0" w:color="auto"/>
                      </w:divBdr>
                    </w:div>
                    <w:div w:id="908617156">
                      <w:marLeft w:val="0"/>
                      <w:marRight w:val="0"/>
                      <w:marTop w:val="0"/>
                      <w:marBottom w:val="0"/>
                      <w:divBdr>
                        <w:top w:val="none" w:sz="0" w:space="0" w:color="auto"/>
                        <w:left w:val="none" w:sz="0" w:space="0" w:color="auto"/>
                        <w:bottom w:val="none" w:sz="0" w:space="0" w:color="auto"/>
                        <w:right w:val="none" w:sz="0" w:space="0" w:color="auto"/>
                      </w:divBdr>
                      <w:divsChild>
                        <w:div w:id="1460219969">
                          <w:marLeft w:val="0"/>
                          <w:marRight w:val="0"/>
                          <w:marTop w:val="0"/>
                          <w:marBottom w:val="0"/>
                          <w:divBdr>
                            <w:top w:val="none" w:sz="0" w:space="0" w:color="auto"/>
                            <w:left w:val="none" w:sz="0" w:space="0" w:color="auto"/>
                            <w:bottom w:val="none" w:sz="0" w:space="0" w:color="auto"/>
                            <w:right w:val="none" w:sz="0" w:space="0" w:color="auto"/>
                          </w:divBdr>
                        </w:div>
                      </w:divsChild>
                    </w:div>
                    <w:div w:id="1453674547">
                      <w:marLeft w:val="0"/>
                      <w:marRight w:val="0"/>
                      <w:marTop w:val="0"/>
                      <w:marBottom w:val="0"/>
                      <w:divBdr>
                        <w:top w:val="none" w:sz="0" w:space="0" w:color="auto"/>
                        <w:left w:val="none" w:sz="0" w:space="0" w:color="auto"/>
                        <w:bottom w:val="none" w:sz="0" w:space="0" w:color="auto"/>
                        <w:right w:val="none" w:sz="0" w:space="0" w:color="auto"/>
                      </w:divBdr>
                    </w:div>
                    <w:div w:id="16772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563175">
      <w:bodyDiv w:val="1"/>
      <w:marLeft w:val="0"/>
      <w:marRight w:val="0"/>
      <w:marTop w:val="0"/>
      <w:marBottom w:val="0"/>
      <w:divBdr>
        <w:top w:val="none" w:sz="0" w:space="0" w:color="auto"/>
        <w:left w:val="none" w:sz="0" w:space="0" w:color="auto"/>
        <w:bottom w:val="none" w:sz="0" w:space="0" w:color="auto"/>
        <w:right w:val="none" w:sz="0" w:space="0" w:color="auto"/>
      </w:divBdr>
    </w:div>
    <w:div w:id="1625968357">
      <w:bodyDiv w:val="1"/>
      <w:marLeft w:val="0"/>
      <w:marRight w:val="0"/>
      <w:marTop w:val="0"/>
      <w:marBottom w:val="0"/>
      <w:divBdr>
        <w:top w:val="none" w:sz="0" w:space="0" w:color="auto"/>
        <w:left w:val="none" w:sz="0" w:space="0" w:color="auto"/>
        <w:bottom w:val="none" w:sz="0" w:space="0" w:color="auto"/>
        <w:right w:val="none" w:sz="0" w:space="0" w:color="auto"/>
      </w:divBdr>
    </w:div>
    <w:div w:id="1636375395">
      <w:bodyDiv w:val="1"/>
      <w:marLeft w:val="0"/>
      <w:marRight w:val="0"/>
      <w:marTop w:val="0"/>
      <w:marBottom w:val="0"/>
      <w:divBdr>
        <w:top w:val="none" w:sz="0" w:space="0" w:color="auto"/>
        <w:left w:val="none" w:sz="0" w:space="0" w:color="auto"/>
        <w:bottom w:val="none" w:sz="0" w:space="0" w:color="auto"/>
        <w:right w:val="none" w:sz="0" w:space="0" w:color="auto"/>
      </w:divBdr>
    </w:div>
    <w:div w:id="1644239510">
      <w:bodyDiv w:val="1"/>
      <w:marLeft w:val="0"/>
      <w:marRight w:val="0"/>
      <w:marTop w:val="0"/>
      <w:marBottom w:val="0"/>
      <w:divBdr>
        <w:top w:val="none" w:sz="0" w:space="0" w:color="auto"/>
        <w:left w:val="none" w:sz="0" w:space="0" w:color="auto"/>
        <w:bottom w:val="none" w:sz="0" w:space="0" w:color="auto"/>
        <w:right w:val="none" w:sz="0" w:space="0" w:color="auto"/>
      </w:divBdr>
    </w:div>
    <w:div w:id="1651979756">
      <w:bodyDiv w:val="1"/>
      <w:marLeft w:val="0"/>
      <w:marRight w:val="0"/>
      <w:marTop w:val="0"/>
      <w:marBottom w:val="0"/>
      <w:divBdr>
        <w:top w:val="none" w:sz="0" w:space="0" w:color="auto"/>
        <w:left w:val="none" w:sz="0" w:space="0" w:color="auto"/>
        <w:bottom w:val="none" w:sz="0" w:space="0" w:color="auto"/>
        <w:right w:val="none" w:sz="0" w:space="0" w:color="auto"/>
      </w:divBdr>
    </w:div>
    <w:div w:id="1679235929">
      <w:bodyDiv w:val="1"/>
      <w:marLeft w:val="0"/>
      <w:marRight w:val="0"/>
      <w:marTop w:val="0"/>
      <w:marBottom w:val="0"/>
      <w:divBdr>
        <w:top w:val="none" w:sz="0" w:space="0" w:color="auto"/>
        <w:left w:val="none" w:sz="0" w:space="0" w:color="auto"/>
        <w:bottom w:val="none" w:sz="0" w:space="0" w:color="auto"/>
        <w:right w:val="none" w:sz="0" w:space="0" w:color="auto"/>
      </w:divBdr>
    </w:div>
    <w:div w:id="1681004129">
      <w:bodyDiv w:val="1"/>
      <w:marLeft w:val="0"/>
      <w:marRight w:val="0"/>
      <w:marTop w:val="0"/>
      <w:marBottom w:val="0"/>
      <w:divBdr>
        <w:top w:val="none" w:sz="0" w:space="0" w:color="auto"/>
        <w:left w:val="none" w:sz="0" w:space="0" w:color="auto"/>
        <w:bottom w:val="none" w:sz="0" w:space="0" w:color="auto"/>
        <w:right w:val="none" w:sz="0" w:space="0" w:color="auto"/>
      </w:divBdr>
    </w:div>
    <w:div w:id="1683898113">
      <w:bodyDiv w:val="1"/>
      <w:marLeft w:val="0"/>
      <w:marRight w:val="0"/>
      <w:marTop w:val="0"/>
      <w:marBottom w:val="0"/>
      <w:divBdr>
        <w:top w:val="none" w:sz="0" w:space="0" w:color="auto"/>
        <w:left w:val="none" w:sz="0" w:space="0" w:color="auto"/>
        <w:bottom w:val="none" w:sz="0" w:space="0" w:color="auto"/>
        <w:right w:val="none" w:sz="0" w:space="0" w:color="auto"/>
      </w:divBdr>
    </w:div>
    <w:div w:id="1703745148">
      <w:bodyDiv w:val="1"/>
      <w:marLeft w:val="0"/>
      <w:marRight w:val="0"/>
      <w:marTop w:val="0"/>
      <w:marBottom w:val="0"/>
      <w:divBdr>
        <w:top w:val="none" w:sz="0" w:space="0" w:color="auto"/>
        <w:left w:val="none" w:sz="0" w:space="0" w:color="auto"/>
        <w:bottom w:val="none" w:sz="0" w:space="0" w:color="auto"/>
        <w:right w:val="none" w:sz="0" w:space="0" w:color="auto"/>
      </w:divBdr>
    </w:div>
    <w:div w:id="1704789500">
      <w:bodyDiv w:val="1"/>
      <w:marLeft w:val="0"/>
      <w:marRight w:val="0"/>
      <w:marTop w:val="0"/>
      <w:marBottom w:val="0"/>
      <w:divBdr>
        <w:top w:val="none" w:sz="0" w:space="0" w:color="auto"/>
        <w:left w:val="none" w:sz="0" w:space="0" w:color="auto"/>
        <w:bottom w:val="none" w:sz="0" w:space="0" w:color="auto"/>
        <w:right w:val="none" w:sz="0" w:space="0" w:color="auto"/>
      </w:divBdr>
    </w:div>
    <w:div w:id="1750152330">
      <w:bodyDiv w:val="1"/>
      <w:marLeft w:val="0"/>
      <w:marRight w:val="0"/>
      <w:marTop w:val="0"/>
      <w:marBottom w:val="0"/>
      <w:divBdr>
        <w:top w:val="none" w:sz="0" w:space="0" w:color="auto"/>
        <w:left w:val="none" w:sz="0" w:space="0" w:color="auto"/>
        <w:bottom w:val="none" w:sz="0" w:space="0" w:color="auto"/>
        <w:right w:val="none" w:sz="0" w:space="0" w:color="auto"/>
      </w:divBdr>
    </w:div>
    <w:div w:id="1757357350">
      <w:bodyDiv w:val="1"/>
      <w:marLeft w:val="0"/>
      <w:marRight w:val="0"/>
      <w:marTop w:val="0"/>
      <w:marBottom w:val="0"/>
      <w:divBdr>
        <w:top w:val="none" w:sz="0" w:space="0" w:color="auto"/>
        <w:left w:val="none" w:sz="0" w:space="0" w:color="auto"/>
        <w:bottom w:val="none" w:sz="0" w:space="0" w:color="auto"/>
        <w:right w:val="none" w:sz="0" w:space="0" w:color="auto"/>
      </w:divBdr>
    </w:div>
    <w:div w:id="1765958750">
      <w:bodyDiv w:val="1"/>
      <w:marLeft w:val="0"/>
      <w:marRight w:val="0"/>
      <w:marTop w:val="0"/>
      <w:marBottom w:val="0"/>
      <w:divBdr>
        <w:top w:val="none" w:sz="0" w:space="0" w:color="auto"/>
        <w:left w:val="none" w:sz="0" w:space="0" w:color="auto"/>
        <w:bottom w:val="none" w:sz="0" w:space="0" w:color="auto"/>
        <w:right w:val="none" w:sz="0" w:space="0" w:color="auto"/>
      </w:divBdr>
    </w:div>
    <w:div w:id="1766147215">
      <w:bodyDiv w:val="1"/>
      <w:marLeft w:val="0"/>
      <w:marRight w:val="0"/>
      <w:marTop w:val="0"/>
      <w:marBottom w:val="0"/>
      <w:divBdr>
        <w:top w:val="none" w:sz="0" w:space="0" w:color="auto"/>
        <w:left w:val="none" w:sz="0" w:space="0" w:color="auto"/>
        <w:bottom w:val="none" w:sz="0" w:space="0" w:color="auto"/>
        <w:right w:val="none" w:sz="0" w:space="0" w:color="auto"/>
      </w:divBdr>
    </w:div>
    <w:div w:id="1771580907">
      <w:bodyDiv w:val="1"/>
      <w:marLeft w:val="0"/>
      <w:marRight w:val="0"/>
      <w:marTop w:val="0"/>
      <w:marBottom w:val="0"/>
      <w:divBdr>
        <w:top w:val="none" w:sz="0" w:space="0" w:color="auto"/>
        <w:left w:val="none" w:sz="0" w:space="0" w:color="auto"/>
        <w:bottom w:val="none" w:sz="0" w:space="0" w:color="auto"/>
        <w:right w:val="none" w:sz="0" w:space="0" w:color="auto"/>
      </w:divBdr>
    </w:div>
    <w:div w:id="1773935805">
      <w:bodyDiv w:val="1"/>
      <w:marLeft w:val="0"/>
      <w:marRight w:val="0"/>
      <w:marTop w:val="0"/>
      <w:marBottom w:val="0"/>
      <w:divBdr>
        <w:top w:val="none" w:sz="0" w:space="0" w:color="auto"/>
        <w:left w:val="none" w:sz="0" w:space="0" w:color="auto"/>
        <w:bottom w:val="none" w:sz="0" w:space="0" w:color="auto"/>
        <w:right w:val="none" w:sz="0" w:space="0" w:color="auto"/>
      </w:divBdr>
    </w:div>
    <w:div w:id="1777015435">
      <w:bodyDiv w:val="1"/>
      <w:marLeft w:val="0"/>
      <w:marRight w:val="0"/>
      <w:marTop w:val="0"/>
      <w:marBottom w:val="0"/>
      <w:divBdr>
        <w:top w:val="none" w:sz="0" w:space="0" w:color="auto"/>
        <w:left w:val="none" w:sz="0" w:space="0" w:color="auto"/>
        <w:bottom w:val="none" w:sz="0" w:space="0" w:color="auto"/>
        <w:right w:val="none" w:sz="0" w:space="0" w:color="auto"/>
      </w:divBdr>
    </w:div>
    <w:div w:id="1778987851">
      <w:bodyDiv w:val="1"/>
      <w:marLeft w:val="0"/>
      <w:marRight w:val="0"/>
      <w:marTop w:val="0"/>
      <w:marBottom w:val="0"/>
      <w:divBdr>
        <w:top w:val="none" w:sz="0" w:space="0" w:color="auto"/>
        <w:left w:val="none" w:sz="0" w:space="0" w:color="auto"/>
        <w:bottom w:val="none" w:sz="0" w:space="0" w:color="auto"/>
        <w:right w:val="none" w:sz="0" w:space="0" w:color="auto"/>
      </w:divBdr>
    </w:div>
    <w:div w:id="1787582450">
      <w:bodyDiv w:val="1"/>
      <w:marLeft w:val="0"/>
      <w:marRight w:val="0"/>
      <w:marTop w:val="0"/>
      <w:marBottom w:val="0"/>
      <w:divBdr>
        <w:top w:val="none" w:sz="0" w:space="0" w:color="auto"/>
        <w:left w:val="none" w:sz="0" w:space="0" w:color="auto"/>
        <w:bottom w:val="none" w:sz="0" w:space="0" w:color="auto"/>
        <w:right w:val="none" w:sz="0" w:space="0" w:color="auto"/>
      </w:divBdr>
    </w:div>
    <w:div w:id="1789933499">
      <w:bodyDiv w:val="1"/>
      <w:marLeft w:val="0"/>
      <w:marRight w:val="0"/>
      <w:marTop w:val="0"/>
      <w:marBottom w:val="0"/>
      <w:divBdr>
        <w:top w:val="none" w:sz="0" w:space="0" w:color="auto"/>
        <w:left w:val="none" w:sz="0" w:space="0" w:color="auto"/>
        <w:bottom w:val="none" w:sz="0" w:space="0" w:color="auto"/>
        <w:right w:val="none" w:sz="0" w:space="0" w:color="auto"/>
      </w:divBdr>
    </w:div>
    <w:div w:id="1803768661">
      <w:bodyDiv w:val="1"/>
      <w:marLeft w:val="0"/>
      <w:marRight w:val="0"/>
      <w:marTop w:val="0"/>
      <w:marBottom w:val="0"/>
      <w:divBdr>
        <w:top w:val="none" w:sz="0" w:space="0" w:color="auto"/>
        <w:left w:val="none" w:sz="0" w:space="0" w:color="auto"/>
        <w:bottom w:val="none" w:sz="0" w:space="0" w:color="auto"/>
        <w:right w:val="none" w:sz="0" w:space="0" w:color="auto"/>
      </w:divBdr>
    </w:div>
    <w:div w:id="1849438777">
      <w:bodyDiv w:val="1"/>
      <w:marLeft w:val="0"/>
      <w:marRight w:val="0"/>
      <w:marTop w:val="0"/>
      <w:marBottom w:val="0"/>
      <w:divBdr>
        <w:top w:val="none" w:sz="0" w:space="0" w:color="auto"/>
        <w:left w:val="none" w:sz="0" w:space="0" w:color="auto"/>
        <w:bottom w:val="none" w:sz="0" w:space="0" w:color="auto"/>
        <w:right w:val="none" w:sz="0" w:space="0" w:color="auto"/>
      </w:divBdr>
    </w:div>
    <w:div w:id="1857890075">
      <w:bodyDiv w:val="1"/>
      <w:marLeft w:val="0"/>
      <w:marRight w:val="0"/>
      <w:marTop w:val="0"/>
      <w:marBottom w:val="0"/>
      <w:divBdr>
        <w:top w:val="none" w:sz="0" w:space="0" w:color="auto"/>
        <w:left w:val="none" w:sz="0" w:space="0" w:color="auto"/>
        <w:bottom w:val="none" w:sz="0" w:space="0" w:color="auto"/>
        <w:right w:val="none" w:sz="0" w:space="0" w:color="auto"/>
      </w:divBdr>
    </w:div>
    <w:div w:id="1858618815">
      <w:bodyDiv w:val="1"/>
      <w:marLeft w:val="0"/>
      <w:marRight w:val="0"/>
      <w:marTop w:val="0"/>
      <w:marBottom w:val="0"/>
      <w:divBdr>
        <w:top w:val="none" w:sz="0" w:space="0" w:color="auto"/>
        <w:left w:val="none" w:sz="0" w:space="0" w:color="auto"/>
        <w:bottom w:val="none" w:sz="0" w:space="0" w:color="auto"/>
        <w:right w:val="none" w:sz="0" w:space="0" w:color="auto"/>
      </w:divBdr>
    </w:div>
    <w:div w:id="1858808232">
      <w:bodyDiv w:val="1"/>
      <w:marLeft w:val="0"/>
      <w:marRight w:val="0"/>
      <w:marTop w:val="0"/>
      <w:marBottom w:val="0"/>
      <w:divBdr>
        <w:top w:val="none" w:sz="0" w:space="0" w:color="auto"/>
        <w:left w:val="none" w:sz="0" w:space="0" w:color="auto"/>
        <w:bottom w:val="none" w:sz="0" w:space="0" w:color="auto"/>
        <w:right w:val="none" w:sz="0" w:space="0" w:color="auto"/>
      </w:divBdr>
    </w:div>
    <w:div w:id="1870801866">
      <w:bodyDiv w:val="1"/>
      <w:marLeft w:val="0"/>
      <w:marRight w:val="0"/>
      <w:marTop w:val="0"/>
      <w:marBottom w:val="0"/>
      <w:divBdr>
        <w:top w:val="none" w:sz="0" w:space="0" w:color="auto"/>
        <w:left w:val="none" w:sz="0" w:space="0" w:color="auto"/>
        <w:bottom w:val="none" w:sz="0" w:space="0" w:color="auto"/>
        <w:right w:val="none" w:sz="0" w:space="0" w:color="auto"/>
      </w:divBdr>
    </w:div>
    <w:div w:id="1873376235">
      <w:bodyDiv w:val="1"/>
      <w:marLeft w:val="0"/>
      <w:marRight w:val="0"/>
      <w:marTop w:val="0"/>
      <w:marBottom w:val="0"/>
      <w:divBdr>
        <w:top w:val="none" w:sz="0" w:space="0" w:color="auto"/>
        <w:left w:val="none" w:sz="0" w:space="0" w:color="auto"/>
        <w:bottom w:val="none" w:sz="0" w:space="0" w:color="auto"/>
        <w:right w:val="none" w:sz="0" w:space="0" w:color="auto"/>
      </w:divBdr>
    </w:div>
    <w:div w:id="1894153581">
      <w:bodyDiv w:val="1"/>
      <w:marLeft w:val="0"/>
      <w:marRight w:val="0"/>
      <w:marTop w:val="0"/>
      <w:marBottom w:val="0"/>
      <w:divBdr>
        <w:top w:val="none" w:sz="0" w:space="0" w:color="auto"/>
        <w:left w:val="none" w:sz="0" w:space="0" w:color="auto"/>
        <w:bottom w:val="none" w:sz="0" w:space="0" w:color="auto"/>
        <w:right w:val="none" w:sz="0" w:space="0" w:color="auto"/>
      </w:divBdr>
    </w:div>
    <w:div w:id="1899589358">
      <w:bodyDiv w:val="1"/>
      <w:marLeft w:val="0"/>
      <w:marRight w:val="0"/>
      <w:marTop w:val="0"/>
      <w:marBottom w:val="0"/>
      <w:divBdr>
        <w:top w:val="none" w:sz="0" w:space="0" w:color="auto"/>
        <w:left w:val="none" w:sz="0" w:space="0" w:color="auto"/>
        <w:bottom w:val="none" w:sz="0" w:space="0" w:color="auto"/>
        <w:right w:val="none" w:sz="0" w:space="0" w:color="auto"/>
      </w:divBdr>
    </w:div>
    <w:div w:id="1901018161">
      <w:bodyDiv w:val="1"/>
      <w:marLeft w:val="0"/>
      <w:marRight w:val="0"/>
      <w:marTop w:val="0"/>
      <w:marBottom w:val="0"/>
      <w:divBdr>
        <w:top w:val="none" w:sz="0" w:space="0" w:color="auto"/>
        <w:left w:val="none" w:sz="0" w:space="0" w:color="auto"/>
        <w:bottom w:val="none" w:sz="0" w:space="0" w:color="auto"/>
        <w:right w:val="none" w:sz="0" w:space="0" w:color="auto"/>
      </w:divBdr>
    </w:div>
    <w:div w:id="1912960815">
      <w:bodyDiv w:val="1"/>
      <w:marLeft w:val="0"/>
      <w:marRight w:val="0"/>
      <w:marTop w:val="0"/>
      <w:marBottom w:val="0"/>
      <w:divBdr>
        <w:top w:val="none" w:sz="0" w:space="0" w:color="auto"/>
        <w:left w:val="none" w:sz="0" w:space="0" w:color="auto"/>
        <w:bottom w:val="none" w:sz="0" w:space="0" w:color="auto"/>
        <w:right w:val="none" w:sz="0" w:space="0" w:color="auto"/>
      </w:divBdr>
    </w:div>
    <w:div w:id="1942295498">
      <w:bodyDiv w:val="1"/>
      <w:marLeft w:val="0"/>
      <w:marRight w:val="0"/>
      <w:marTop w:val="0"/>
      <w:marBottom w:val="0"/>
      <w:divBdr>
        <w:top w:val="none" w:sz="0" w:space="0" w:color="auto"/>
        <w:left w:val="none" w:sz="0" w:space="0" w:color="auto"/>
        <w:bottom w:val="none" w:sz="0" w:space="0" w:color="auto"/>
        <w:right w:val="none" w:sz="0" w:space="0" w:color="auto"/>
      </w:divBdr>
    </w:div>
    <w:div w:id="1967470602">
      <w:bodyDiv w:val="1"/>
      <w:marLeft w:val="0"/>
      <w:marRight w:val="0"/>
      <w:marTop w:val="0"/>
      <w:marBottom w:val="0"/>
      <w:divBdr>
        <w:top w:val="none" w:sz="0" w:space="0" w:color="auto"/>
        <w:left w:val="none" w:sz="0" w:space="0" w:color="auto"/>
        <w:bottom w:val="none" w:sz="0" w:space="0" w:color="auto"/>
        <w:right w:val="none" w:sz="0" w:space="0" w:color="auto"/>
      </w:divBdr>
    </w:div>
    <w:div w:id="2055619566">
      <w:bodyDiv w:val="1"/>
      <w:marLeft w:val="0"/>
      <w:marRight w:val="0"/>
      <w:marTop w:val="0"/>
      <w:marBottom w:val="0"/>
      <w:divBdr>
        <w:top w:val="none" w:sz="0" w:space="0" w:color="auto"/>
        <w:left w:val="none" w:sz="0" w:space="0" w:color="auto"/>
        <w:bottom w:val="none" w:sz="0" w:space="0" w:color="auto"/>
        <w:right w:val="none" w:sz="0" w:space="0" w:color="auto"/>
      </w:divBdr>
    </w:div>
    <w:div w:id="2061855901">
      <w:bodyDiv w:val="1"/>
      <w:marLeft w:val="0"/>
      <w:marRight w:val="0"/>
      <w:marTop w:val="0"/>
      <w:marBottom w:val="0"/>
      <w:divBdr>
        <w:top w:val="none" w:sz="0" w:space="0" w:color="auto"/>
        <w:left w:val="none" w:sz="0" w:space="0" w:color="auto"/>
        <w:bottom w:val="none" w:sz="0" w:space="0" w:color="auto"/>
        <w:right w:val="none" w:sz="0" w:space="0" w:color="auto"/>
      </w:divBdr>
    </w:div>
    <w:div w:id="2070181520">
      <w:bodyDiv w:val="1"/>
      <w:marLeft w:val="0"/>
      <w:marRight w:val="0"/>
      <w:marTop w:val="0"/>
      <w:marBottom w:val="0"/>
      <w:divBdr>
        <w:top w:val="none" w:sz="0" w:space="0" w:color="auto"/>
        <w:left w:val="none" w:sz="0" w:space="0" w:color="auto"/>
        <w:bottom w:val="none" w:sz="0" w:space="0" w:color="auto"/>
        <w:right w:val="none" w:sz="0" w:space="0" w:color="auto"/>
      </w:divBdr>
    </w:div>
    <w:div w:id="2079161111">
      <w:bodyDiv w:val="1"/>
      <w:marLeft w:val="0"/>
      <w:marRight w:val="0"/>
      <w:marTop w:val="0"/>
      <w:marBottom w:val="0"/>
      <w:divBdr>
        <w:top w:val="none" w:sz="0" w:space="0" w:color="auto"/>
        <w:left w:val="none" w:sz="0" w:space="0" w:color="auto"/>
        <w:bottom w:val="none" w:sz="0" w:space="0" w:color="auto"/>
        <w:right w:val="none" w:sz="0" w:space="0" w:color="auto"/>
      </w:divBdr>
    </w:div>
    <w:div w:id="2112435630">
      <w:bodyDiv w:val="1"/>
      <w:marLeft w:val="0"/>
      <w:marRight w:val="0"/>
      <w:marTop w:val="0"/>
      <w:marBottom w:val="0"/>
      <w:divBdr>
        <w:top w:val="none" w:sz="0" w:space="0" w:color="auto"/>
        <w:left w:val="none" w:sz="0" w:space="0" w:color="auto"/>
        <w:bottom w:val="none" w:sz="0" w:space="0" w:color="auto"/>
        <w:right w:val="none" w:sz="0" w:space="0" w:color="auto"/>
      </w:divBdr>
    </w:div>
    <w:div w:id="2121562866">
      <w:bodyDiv w:val="1"/>
      <w:marLeft w:val="0"/>
      <w:marRight w:val="0"/>
      <w:marTop w:val="0"/>
      <w:marBottom w:val="0"/>
      <w:divBdr>
        <w:top w:val="none" w:sz="0" w:space="0" w:color="auto"/>
        <w:left w:val="none" w:sz="0" w:space="0" w:color="auto"/>
        <w:bottom w:val="none" w:sz="0" w:space="0" w:color="auto"/>
        <w:right w:val="none" w:sz="0" w:space="0" w:color="auto"/>
      </w:divBdr>
    </w:div>
    <w:div w:id="2137329164">
      <w:bodyDiv w:val="1"/>
      <w:marLeft w:val="0"/>
      <w:marRight w:val="0"/>
      <w:marTop w:val="0"/>
      <w:marBottom w:val="0"/>
      <w:divBdr>
        <w:top w:val="none" w:sz="0" w:space="0" w:color="auto"/>
        <w:left w:val="none" w:sz="0" w:space="0" w:color="auto"/>
        <w:bottom w:val="none" w:sz="0" w:space="0" w:color="auto"/>
        <w:right w:val="none" w:sz="0" w:space="0" w:color="auto"/>
      </w:divBdr>
    </w:div>
    <w:div w:id="214388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ruhlj@mail.nih.gov"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liability@imsweb.com" TargetMode="External"/><Relationship Id="rId24" Type="http://schemas.openxmlformats.org/officeDocument/2006/relationships/header" Target="header4.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oter" Target="footer3.xml"/><Relationship Id="rId10" Type="http://schemas.openxmlformats.org/officeDocument/2006/relationships/hyperlink" Target="https://reliability.seer.cancer.gov" TargetMode="External"/><Relationship Id="rId19" Type="http://schemas.openxmlformats.org/officeDocument/2006/relationships/hyperlink" Target="mailto:SchusslerN@imsweb.com" TargetMode="External"/><Relationship Id="rId4" Type="http://schemas.openxmlformats.org/officeDocument/2006/relationships/settings" Target="settings.xml"/><Relationship Id="rId9" Type="http://schemas.openxmlformats.org/officeDocument/2006/relationships/hyperlink" Target="https://reliability.seer.cancer.gov" TargetMode="External"/><Relationship Id="rId14" Type="http://schemas.microsoft.com/office/2011/relationships/commentsExtended" Target="commentsExtended.xm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0ABD6-6485-447C-871F-46F4F90D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22</Pages>
  <Words>6027</Words>
  <Characters>31325</Characters>
  <Application>Microsoft Office Word</Application>
  <DocSecurity>0</DocSecurity>
  <Lines>261</Lines>
  <Paragraphs>74</Paragraphs>
  <ScaleCrop>false</ScaleCrop>
  <HeadingPairs>
    <vt:vector size="2" baseType="variant">
      <vt:variant>
        <vt:lpstr>Title</vt:lpstr>
      </vt:variant>
      <vt:variant>
        <vt:i4>1</vt:i4>
      </vt:variant>
    </vt:vector>
  </HeadingPairs>
  <TitlesOfParts>
    <vt:vector size="1" baseType="lpstr">
      <vt:lpstr>QC Reliability Study Generic Template</vt:lpstr>
    </vt:vector>
  </TitlesOfParts>
  <Company>National Cancer Institute</Company>
  <LinksUpToDate>false</LinksUpToDate>
  <CharactersWithSpaces>37278</CharactersWithSpaces>
  <SharedDoc>false</SharedDoc>
  <HLinks>
    <vt:vector size="24" baseType="variant">
      <vt:variant>
        <vt:i4>3604606</vt:i4>
      </vt:variant>
      <vt:variant>
        <vt:i4>9</vt:i4>
      </vt:variant>
      <vt:variant>
        <vt:i4>0</vt:i4>
      </vt:variant>
      <vt:variant>
        <vt:i4>5</vt:i4>
      </vt:variant>
      <vt:variant>
        <vt:lpwstr>http://www.facs.org/cancer/coc/fordsmanual.html</vt:lpwstr>
      </vt:variant>
      <vt:variant>
        <vt:lpwstr/>
      </vt:variant>
      <vt:variant>
        <vt:i4>393245</vt:i4>
      </vt:variant>
      <vt:variant>
        <vt:i4>6</vt:i4>
      </vt:variant>
      <vt:variant>
        <vt:i4>0</vt:i4>
      </vt:variant>
      <vt:variant>
        <vt:i4>5</vt:i4>
      </vt:variant>
      <vt:variant>
        <vt:lpwstr>http://www.seer.cancer.gov/manuals/2010/SPCSM_2010_maindoc.pdf</vt:lpwstr>
      </vt:variant>
      <vt:variant>
        <vt:lpwstr/>
      </vt:variant>
      <vt:variant>
        <vt:i4>7864361</vt:i4>
      </vt:variant>
      <vt:variant>
        <vt:i4>3</vt:i4>
      </vt:variant>
      <vt:variant>
        <vt:i4>0</vt:i4>
      </vt:variant>
      <vt:variant>
        <vt:i4>5</vt:i4>
      </vt:variant>
      <vt:variant>
        <vt:lpwstr>http://web2.facs.org/cstage/schemalistnat.html</vt:lpwstr>
      </vt:variant>
      <vt:variant>
        <vt:lpwstr/>
      </vt:variant>
      <vt:variant>
        <vt:i4>1900633</vt:i4>
      </vt:variant>
      <vt:variant>
        <vt:i4>0</vt:i4>
      </vt:variant>
      <vt:variant>
        <vt:i4>0</vt:i4>
      </vt:variant>
      <vt:variant>
        <vt:i4>5</vt:i4>
      </vt:variant>
      <vt:variant>
        <vt:lpwstr>http://seer.cancer.gov/tools/mphrules/index.html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 Reliability Study Generic Template</dc:title>
  <dc:creator>Denise Lewis</dc:creator>
  <cp:lastModifiedBy>Ruhl, Jennifer (NIH/NCI) [E]</cp:lastModifiedBy>
  <cp:revision>8</cp:revision>
  <cp:lastPrinted>2018-07-23T15:57:00Z</cp:lastPrinted>
  <dcterms:created xsi:type="dcterms:W3CDTF">2021-10-14T17:12:00Z</dcterms:created>
  <dcterms:modified xsi:type="dcterms:W3CDTF">2021-10-19T11:58:00Z</dcterms:modified>
</cp:coreProperties>
</file>